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0D0224" w14:textId="77777777" w:rsidR="00BC22F7" w:rsidRDefault="00CC788C">
      <w:pPr>
        <w:pStyle w:val="Heading1"/>
        <w:spacing w:before="80"/>
        <w:ind w:left="2716" w:right="3254"/>
        <w:jc w:val="center"/>
      </w:pPr>
      <w:bookmarkStart w:id="0" w:name="MINUTES_OF_THE_MEETING_OF_THE_NELSON_TOW"/>
      <w:bookmarkEnd w:id="0"/>
      <w:r>
        <w:t>MINUTES</w:t>
      </w:r>
      <w:r>
        <w:rPr>
          <w:spacing w:val="-13"/>
        </w:rPr>
        <w:t xml:space="preserve"> </w:t>
      </w:r>
      <w:r>
        <w:t>OF</w:t>
      </w:r>
      <w:r>
        <w:rPr>
          <w:spacing w:val="-17"/>
        </w:rPr>
        <w:t xml:space="preserve"> </w:t>
      </w:r>
      <w:r>
        <w:t>THE</w:t>
      </w:r>
      <w:r>
        <w:rPr>
          <w:spacing w:val="-12"/>
        </w:rPr>
        <w:t xml:space="preserve"> </w:t>
      </w:r>
      <w:r>
        <w:t>MEETING</w:t>
      </w:r>
      <w:r>
        <w:rPr>
          <w:spacing w:val="-17"/>
        </w:rPr>
        <w:t xml:space="preserve"> </w:t>
      </w:r>
      <w:r>
        <w:t>OF</w:t>
      </w:r>
      <w:r>
        <w:rPr>
          <w:spacing w:val="-17"/>
        </w:rPr>
        <w:t xml:space="preserve"> </w:t>
      </w:r>
      <w:r>
        <w:t>THE NELSON TOWN DEAL BOARD HELD AT NELSON TOWN HALL, AND VIA TEAMS</w:t>
      </w:r>
    </w:p>
    <w:p w14:paraId="0D17DCAC" w14:textId="77777777" w:rsidR="00BC22F7" w:rsidRDefault="00CC788C">
      <w:pPr>
        <w:pStyle w:val="Heading2"/>
        <w:spacing w:line="267" w:lineRule="exact"/>
        <w:ind w:left="0" w:right="532"/>
        <w:jc w:val="center"/>
      </w:pPr>
      <w:r>
        <w:t>ON</w:t>
      </w:r>
      <w:r>
        <w:rPr>
          <w:spacing w:val="-5"/>
        </w:rPr>
        <w:t xml:space="preserve"> </w:t>
      </w:r>
      <w:r>
        <w:t>15</w:t>
      </w:r>
      <w:r>
        <w:rPr>
          <w:vertAlign w:val="superscript"/>
        </w:rPr>
        <w:t>th</w:t>
      </w:r>
      <w:r>
        <w:t xml:space="preserve"> MAY</w:t>
      </w:r>
      <w:r>
        <w:rPr>
          <w:spacing w:val="-1"/>
        </w:rPr>
        <w:t xml:space="preserve"> </w:t>
      </w:r>
      <w:r>
        <w:rPr>
          <w:spacing w:val="-4"/>
        </w:rPr>
        <w:t>2026</w:t>
      </w:r>
    </w:p>
    <w:p w14:paraId="677971CC" w14:textId="77777777" w:rsidR="00BC22F7" w:rsidRDefault="00BC22F7">
      <w:pPr>
        <w:pStyle w:val="BodyText"/>
        <w:spacing w:before="8"/>
        <w:rPr>
          <w:rFonts w:ascii="Arial"/>
          <w:b/>
        </w:rPr>
      </w:pPr>
    </w:p>
    <w:p w14:paraId="390F8B9B" w14:textId="77777777" w:rsidR="00BC22F7" w:rsidRDefault="00CC788C">
      <w:pPr>
        <w:spacing w:before="1"/>
        <w:ind w:right="525"/>
        <w:jc w:val="center"/>
        <w:rPr>
          <w:rFonts w:ascii="Arial"/>
          <w:i/>
          <w:sz w:val="24"/>
        </w:rPr>
      </w:pPr>
      <w:r>
        <w:rPr>
          <w:rFonts w:ascii="Arial"/>
          <w:i/>
          <w:spacing w:val="-2"/>
          <w:sz w:val="24"/>
        </w:rPr>
        <w:t>PRESENT</w:t>
      </w:r>
    </w:p>
    <w:p w14:paraId="246B93C0" w14:textId="77777777" w:rsidR="00BC22F7" w:rsidRDefault="00CC788C">
      <w:pPr>
        <w:spacing w:before="274"/>
        <w:ind w:left="3472"/>
        <w:rPr>
          <w:rFonts w:ascii="Arial" w:hAnsi="Arial"/>
          <w:i/>
          <w:sz w:val="24"/>
        </w:rPr>
      </w:pPr>
      <w:r>
        <w:rPr>
          <w:rFonts w:ascii="Arial" w:hAnsi="Arial"/>
          <w:i/>
          <w:sz w:val="24"/>
        </w:rPr>
        <w:t>S.</w:t>
      </w:r>
      <w:r>
        <w:rPr>
          <w:rFonts w:ascii="Arial" w:hAnsi="Arial"/>
          <w:i/>
          <w:spacing w:val="-4"/>
          <w:sz w:val="24"/>
        </w:rPr>
        <w:t xml:space="preserve"> </w:t>
      </w:r>
      <w:r>
        <w:rPr>
          <w:rFonts w:ascii="Arial" w:hAnsi="Arial"/>
          <w:i/>
          <w:sz w:val="24"/>
        </w:rPr>
        <w:t>Barnes</w:t>
      </w:r>
      <w:r>
        <w:rPr>
          <w:rFonts w:ascii="Arial" w:hAnsi="Arial"/>
          <w:i/>
          <w:spacing w:val="-1"/>
          <w:sz w:val="24"/>
        </w:rPr>
        <w:t xml:space="preserve"> </w:t>
      </w:r>
      <w:r>
        <w:rPr>
          <w:rFonts w:ascii="Arial" w:hAnsi="Arial"/>
          <w:i/>
          <w:sz w:val="24"/>
        </w:rPr>
        <w:t>(SB)</w:t>
      </w:r>
      <w:r>
        <w:rPr>
          <w:rFonts w:ascii="Arial" w:hAnsi="Arial"/>
          <w:i/>
          <w:spacing w:val="-7"/>
          <w:sz w:val="24"/>
        </w:rPr>
        <w:t xml:space="preserve"> </w:t>
      </w:r>
      <w:r>
        <w:rPr>
          <w:rFonts w:ascii="Arial" w:hAnsi="Arial"/>
          <w:i/>
          <w:sz w:val="24"/>
        </w:rPr>
        <w:t xml:space="preserve">– </w:t>
      </w:r>
      <w:r>
        <w:rPr>
          <w:rFonts w:ascii="Arial" w:hAnsi="Arial"/>
          <w:i/>
          <w:spacing w:val="-2"/>
          <w:sz w:val="24"/>
        </w:rPr>
        <w:t>(Chair)</w:t>
      </w:r>
    </w:p>
    <w:p w14:paraId="4E0FE971" w14:textId="77777777" w:rsidR="00BC22F7" w:rsidRDefault="00CC788C">
      <w:pPr>
        <w:pStyle w:val="Heading3"/>
        <w:spacing w:before="274"/>
      </w:pPr>
      <w:bookmarkStart w:id="1" w:name="Members_of_the_Board"/>
      <w:bookmarkEnd w:id="1"/>
      <w:r>
        <w:t>Members</w:t>
      </w:r>
      <w:r>
        <w:rPr>
          <w:spacing w:val="-9"/>
        </w:rPr>
        <w:t xml:space="preserve"> </w:t>
      </w:r>
      <w:r>
        <w:t>of</w:t>
      </w:r>
      <w:r>
        <w:rPr>
          <w:spacing w:val="-5"/>
        </w:rPr>
        <w:t xml:space="preserve"> </w:t>
      </w:r>
      <w:r>
        <w:t>the</w:t>
      </w:r>
      <w:r>
        <w:rPr>
          <w:spacing w:val="-2"/>
        </w:rPr>
        <w:t xml:space="preserve"> </w:t>
      </w:r>
      <w:r>
        <w:rPr>
          <w:spacing w:val="-4"/>
        </w:rPr>
        <w:t>Board</w:t>
      </w:r>
    </w:p>
    <w:p w14:paraId="537B72D6" w14:textId="77777777" w:rsidR="00BC22F7" w:rsidRDefault="00BC22F7">
      <w:pPr>
        <w:pStyle w:val="BodyText"/>
        <w:spacing w:before="3"/>
        <w:rPr>
          <w:rFonts w:ascii="Arial"/>
          <w:b/>
          <w:i/>
        </w:rPr>
      </w:pPr>
    </w:p>
    <w:p w14:paraId="41F14CF7" w14:textId="77777777" w:rsidR="00BC22F7" w:rsidRDefault="00CC788C">
      <w:pPr>
        <w:tabs>
          <w:tab w:val="left" w:pos="3766"/>
        </w:tabs>
        <w:ind w:left="165" w:right="2754"/>
        <w:rPr>
          <w:rFonts w:ascii="Arial"/>
          <w:i/>
          <w:sz w:val="24"/>
        </w:rPr>
      </w:pPr>
      <w:r>
        <w:rPr>
          <w:rFonts w:ascii="Arial"/>
          <w:i/>
          <w:sz w:val="24"/>
        </w:rPr>
        <w:t>Councillor F. Ahmad (FA)</w:t>
      </w:r>
      <w:r>
        <w:rPr>
          <w:rFonts w:ascii="Arial"/>
          <w:i/>
          <w:sz w:val="24"/>
        </w:rPr>
        <w:tab/>
      </w:r>
      <w:r>
        <w:rPr>
          <w:rFonts w:ascii="Arial"/>
          <w:i/>
          <w:sz w:val="24"/>
        </w:rPr>
        <w:t>Pendle Borough Council (PBC) County Councillor A. Ali (AA)</w:t>
      </w:r>
      <w:r>
        <w:rPr>
          <w:rFonts w:ascii="Arial"/>
          <w:i/>
          <w:sz w:val="24"/>
        </w:rPr>
        <w:tab/>
        <w:t>Lancashire</w:t>
      </w:r>
      <w:r>
        <w:rPr>
          <w:rFonts w:ascii="Arial"/>
          <w:i/>
          <w:spacing w:val="-19"/>
          <w:sz w:val="24"/>
        </w:rPr>
        <w:t xml:space="preserve"> </w:t>
      </w:r>
      <w:r>
        <w:rPr>
          <w:rFonts w:ascii="Arial"/>
          <w:i/>
          <w:sz w:val="24"/>
        </w:rPr>
        <w:t>County</w:t>
      </w:r>
      <w:r>
        <w:rPr>
          <w:rFonts w:ascii="Arial"/>
          <w:i/>
          <w:spacing w:val="-17"/>
          <w:sz w:val="24"/>
        </w:rPr>
        <w:t xml:space="preserve"> </w:t>
      </w:r>
      <w:r>
        <w:rPr>
          <w:rFonts w:ascii="Arial"/>
          <w:i/>
          <w:sz w:val="24"/>
        </w:rPr>
        <w:t>Council</w:t>
      </w:r>
      <w:r>
        <w:rPr>
          <w:rFonts w:ascii="Arial"/>
          <w:i/>
          <w:spacing w:val="-16"/>
          <w:sz w:val="24"/>
        </w:rPr>
        <w:t xml:space="preserve"> </w:t>
      </w:r>
      <w:r>
        <w:rPr>
          <w:rFonts w:ascii="Arial"/>
          <w:i/>
          <w:sz w:val="24"/>
        </w:rPr>
        <w:t>(LCC)</w:t>
      </w:r>
    </w:p>
    <w:p w14:paraId="612275AC" w14:textId="77777777" w:rsidR="00BC22F7" w:rsidRDefault="00CC788C">
      <w:pPr>
        <w:tabs>
          <w:tab w:val="left" w:pos="3766"/>
        </w:tabs>
        <w:spacing w:line="273" w:lineRule="exact"/>
        <w:ind w:left="165"/>
        <w:rPr>
          <w:rFonts w:ascii="Arial"/>
          <w:i/>
          <w:sz w:val="24"/>
        </w:rPr>
      </w:pPr>
      <w:r>
        <w:rPr>
          <w:rFonts w:ascii="Arial"/>
          <w:i/>
          <w:sz w:val="24"/>
        </w:rPr>
        <w:t>C.</w:t>
      </w:r>
      <w:r>
        <w:rPr>
          <w:rFonts w:ascii="Arial"/>
          <w:i/>
          <w:spacing w:val="-6"/>
          <w:sz w:val="24"/>
        </w:rPr>
        <w:t xml:space="preserve"> </w:t>
      </w:r>
      <w:r>
        <w:rPr>
          <w:rFonts w:ascii="Arial"/>
          <w:i/>
          <w:sz w:val="24"/>
        </w:rPr>
        <w:t>McCoy</w:t>
      </w:r>
      <w:r>
        <w:rPr>
          <w:rFonts w:ascii="Arial"/>
          <w:i/>
          <w:spacing w:val="-1"/>
          <w:sz w:val="24"/>
        </w:rPr>
        <w:t xml:space="preserve"> </w:t>
      </w:r>
      <w:r>
        <w:rPr>
          <w:rFonts w:ascii="Arial"/>
          <w:i/>
          <w:spacing w:val="-4"/>
          <w:sz w:val="24"/>
        </w:rPr>
        <w:t>(CM)</w:t>
      </w:r>
      <w:r>
        <w:rPr>
          <w:rFonts w:ascii="Arial"/>
          <w:i/>
          <w:sz w:val="24"/>
        </w:rPr>
        <w:tab/>
      </w:r>
      <w:r>
        <w:rPr>
          <w:rFonts w:ascii="Arial"/>
          <w:i/>
          <w:spacing w:val="-2"/>
          <w:sz w:val="24"/>
        </w:rPr>
        <w:t>Lancashire</w:t>
      </w:r>
      <w:r>
        <w:rPr>
          <w:rFonts w:ascii="Arial"/>
          <w:i/>
          <w:spacing w:val="-3"/>
          <w:sz w:val="24"/>
        </w:rPr>
        <w:t xml:space="preserve"> </w:t>
      </w:r>
      <w:r>
        <w:rPr>
          <w:rFonts w:ascii="Arial"/>
          <w:i/>
          <w:spacing w:val="-2"/>
          <w:sz w:val="24"/>
        </w:rPr>
        <w:t>Constabulary</w:t>
      </w:r>
    </w:p>
    <w:p w14:paraId="02092E71" w14:textId="77777777" w:rsidR="00BC22F7" w:rsidRDefault="00CC788C">
      <w:pPr>
        <w:tabs>
          <w:tab w:val="left" w:pos="3766"/>
        </w:tabs>
        <w:spacing w:line="276" w:lineRule="exact"/>
        <w:ind w:left="165"/>
        <w:rPr>
          <w:rFonts w:ascii="Arial"/>
          <w:i/>
          <w:sz w:val="24"/>
        </w:rPr>
      </w:pPr>
      <w:r>
        <w:rPr>
          <w:rFonts w:ascii="Arial"/>
          <w:i/>
          <w:sz w:val="24"/>
        </w:rPr>
        <w:t>P.</w:t>
      </w:r>
      <w:r>
        <w:rPr>
          <w:rFonts w:ascii="Arial"/>
          <w:i/>
          <w:spacing w:val="-4"/>
          <w:sz w:val="24"/>
        </w:rPr>
        <w:t xml:space="preserve"> </w:t>
      </w:r>
      <w:r>
        <w:rPr>
          <w:rFonts w:ascii="Arial"/>
          <w:i/>
          <w:sz w:val="24"/>
        </w:rPr>
        <w:t xml:space="preserve">Hartley </w:t>
      </w:r>
      <w:r>
        <w:rPr>
          <w:rFonts w:ascii="Arial"/>
          <w:i/>
          <w:spacing w:val="-4"/>
          <w:sz w:val="24"/>
        </w:rPr>
        <w:t>(PA)</w:t>
      </w:r>
      <w:r>
        <w:rPr>
          <w:rFonts w:ascii="Arial"/>
          <w:i/>
          <w:sz w:val="24"/>
        </w:rPr>
        <w:tab/>
      </w:r>
      <w:r>
        <w:rPr>
          <w:rFonts w:ascii="Arial"/>
          <w:i/>
          <w:spacing w:val="-2"/>
          <w:sz w:val="24"/>
        </w:rPr>
        <w:t>In-</w:t>
      </w:r>
      <w:r>
        <w:rPr>
          <w:rFonts w:ascii="Arial"/>
          <w:i/>
          <w:spacing w:val="-4"/>
          <w:sz w:val="24"/>
        </w:rPr>
        <w:t>Situ</w:t>
      </w:r>
    </w:p>
    <w:p w14:paraId="35474831" w14:textId="77777777" w:rsidR="00BC22F7" w:rsidRDefault="00CC788C">
      <w:pPr>
        <w:tabs>
          <w:tab w:val="left" w:pos="3766"/>
        </w:tabs>
        <w:spacing w:before="4" w:line="276" w:lineRule="exact"/>
        <w:ind w:left="165"/>
        <w:rPr>
          <w:rFonts w:ascii="Arial"/>
          <w:i/>
          <w:sz w:val="24"/>
        </w:rPr>
      </w:pPr>
      <w:r>
        <w:rPr>
          <w:rFonts w:ascii="Arial"/>
          <w:i/>
          <w:sz w:val="24"/>
        </w:rPr>
        <w:t>J.</w:t>
      </w:r>
      <w:r>
        <w:rPr>
          <w:rFonts w:ascii="Arial"/>
          <w:i/>
          <w:spacing w:val="-2"/>
          <w:sz w:val="24"/>
        </w:rPr>
        <w:t xml:space="preserve"> </w:t>
      </w:r>
      <w:r>
        <w:rPr>
          <w:rFonts w:ascii="Arial"/>
          <w:i/>
          <w:sz w:val="24"/>
        </w:rPr>
        <w:t>Hinder</w:t>
      </w:r>
      <w:r>
        <w:rPr>
          <w:rFonts w:ascii="Arial"/>
          <w:i/>
          <w:spacing w:val="1"/>
          <w:sz w:val="24"/>
        </w:rPr>
        <w:t xml:space="preserve"> </w:t>
      </w:r>
      <w:r>
        <w:rPr>
          <w:rFonts w:ascii="Arial"/>
          <w:i/>
          <w:spacing w:val="-4"/>
          <w:sz w:val="24"/>
        </w:rPr>
        <w:t>(JH)</w:t>
      </w:r>
      <w:r>
        <w:rPr>
          <w:rFonts w:ascii="Arial"/>
          <w:i/>
          <w:sz w:val="24"/>
        </w:rPr>
        <w:tab/>
      </w:r>
      <w:r>
        <w:rPr>
          <w:rFonts w:ascii="Arial"/>
          <w:i/>
          <w:spacing w:val="-5"/>
          <w:sz w:val="24"/>
        </w:rPr>
        <w:t>LCC</w:t>
      </w:r>
    </w:p>
    <w:p w14:paraId="0AA960EA" w14:textId="77777777" w:rsidR="00BC22F7" w:rsidRDefault="00CC788C">
      <w:pPr>
        <w:tabs>
          <w:tab w:val="left" w:pos="3766"/>
        </w:tabs>
        <w:ind w:left="165" w:right="5806"/>
        <w:rPr>
          <w:rFonts w:ascii="Arial"/>
          <w:i/>
          <w:sz w:val="24"/>
        </w:rPr>
      </w:pPr>
      <w:r>
        <w:rPr>
          <w:rFonts w:ascii="Arial"/>
          <w:i/>
          <w:sz w:val="24"/>
        </w:rPr>
        <w:t>Councillor M. Iqbal (MI)</w:t>
      </w:r>
      <w:r>
        <w:rPr>
          <w:rFonts w:ascii="Arial"/>
          <w:i/>
          <w:sz w:val="24"/>
        </w:rPr>
        <w:tab/>
      </w:r>
      <w:r>
        <w:rPr>
          <w:rFonts w:ascii="Arial"/>
          <w:i/>
          <w:spacing w:val="-4"/>
          <w:sz w:val="24"/>
        </w:rPr>
        <w:t xml:space="preserve">PBC </w:t>
      </w:r>
      <w:r>
        <w:rPr>
          <w:rFonts w:ascii="Arial"/>
          <w:i/>
          <w:sz w:val="24"/>
        </w:rPr>
        <w:t>Councillor</w:t>
      </w:r>
      <w:r>
        <w:rPr>
          <w:rFonts w:ascii="Arial"/>
          <w:i/>
          <w:spacing w:val="-3"/>
          <w:sz w:val="24"/>
        </w:rPr>
        <w:t xml:space="preserve"> </w:t>
      </w:r>
      <w:r>
        <w:rPr>
          <w:rFonts w:ascii="Arial"/>
          <w:i/>
          <w:sz w:val="24"/>
        </w:rPr>
        <w:t>A.</w:t>
      </w:r>
      <w:r>
        <w:rPr>
          <w:rFonts w:ascii="Arial"/>
          <w:i/>
          <w:spacing w:val="-4"/>
          <w:sz w:val="24"/>
        </w:rPr>
        <w:t xml:space="preserve"> </w:t>
      </w:r>
      <w:r>
        <w:rPr>
          <w:rFonts w:ascii="Arial"/>
          <w:i/>
          <w:sz w:val="24"/>
        </w:rPr>
        <w:t>Mahmood</w:t>
      </w:r>
      <w:r>
        <w:rPr>
          <w:rFonts w:ascii="Arial"/>
          <w:i/>
          <w:spacing w:val="-1"/>
          <w:sz w:val="24"/>
        </w:rPr>
        <w:t xml:space="preserve"> </w:t>
      </w:r>
      <w:r>
        <w:rPr>
          <w:rFonts w:ascii="Arial"/>
          <w:i/>
          <w:spacing w:val="-4"/>
          <w:sz w:val="24"/>
        </w:rPr>
        <w:t>(AM)</w:t>
      </w:r>
      <w:r>
        <w:rPr>
          <w:rFonts w:ascii="Arial"/>
          <w:i/>
          <w:sz w:val="24"/>
        </w:rPr>
        <w:tab/>
      </w:r>
      <w:r>
        <w:rPr>
          <w:rFonts w:ascii="Arial"/>
          <w:i/>
          <w:spacing w:val="-5"/>
          <w:sz w:val="24"/>
        </w:rPr>
        <w:t>PBC</w:t>
      </w:r>
    </w:p>
    <w:p w14:paraId="1EF7A4B6" w14:textId="77777777" w:rsidR="00BC22F7" w:rsidRDefault="00CC788C">
      <w:pPr>
        <w:tabs>
          <w:tab w:val="left" w:pos="3766"/>
        </w:tabs>
        <w:spacing w:line="274" w:lineRule="exact"/>
        <w:ind w:left="165"/>
        <w:rPr>
          <w:rFonts w:ascii="Arial"/>
          <w:i/>
          <w:sz w:val="24"/>
        </w:rPr>
      </w:pPr>
      <w:r>
        <w:rPr>
          <w:rFonts w:ascii="Arial"/>
          <w:i/>
          <w:sz w:val="24"/>
        </w:rPr>
        <w:t>N.</w:t>
      </w:r>
      <w:r>
        <w:rPr>
          <w:rFonts w:ascii="Arial"/>
          <w:i/>
          <w:spacing w:val="-4"/>
          <w:sz w:val="24"/>
        </w:rPr>
        <w:t xml:space="preserve"> </w:t>
      </w:r>
      <w:r>
        <w:rPr>
          <w:rFonts w:ascii="Arial"/>
          <w:i/>
          <w:sz w:val="24"/>
        </w:rPr>
        <w:t>Rockett</w:t>
      </w:r>
      <w:r>
        <w:rPr>
          <w:rFonts w:ascii="Arial"/>
          <w:i/>
          <w:spacing w:val="-3"/>
          <w:sz w:val="24"/>
        </w:rPr>
        <w:t xml:space="preserve"> </w:t>
      </w:r>
      <w:r>
        <w:rPr>
          <w:rFonts w:ascii="Arial"/>
          <w:i/>
          <w:spacing w:val="-4"/>
          <w:sz w:val="24"/>
        </w:rPr>
        <w:t>(NR)</w:t>
      </w:r>
      <w:r>
        <w:rPr>
          <w:rFonts w:ascii="Arial"/>
          <w:i/>
          <w:sz w:val="24"/>
        </w:rPr>
        <w:tab/>
      </w:r>
      <w:r>
        <w:rPr>
          <w:rFonts w:ascii="Arial"/>
          <w:i/>
          <w:sz w:val="24"/>
        </w:rPr>
        <w:t>Manager</w:t>
      </w:r>
      <w:r>
        <w:rPr>
          <w:rFonts w:ascii="Arial"/>
          <w:i/>
          <w:spacing w:val="-7"/>
          <w:sz w:val="24"/>
        </w:rPr>
        <w:t xml:space="preserve"> </w:t>
      </w:r>
      <w:r>
        <w:rPr>
          <w:rFonts w:ascii="Arial"/>
          <w:i/>
          <w:sz w:val="24"/>
        </w:rPr>
        <w:t>of</w:t>
      </w:r>
      <w:r>
        <w:rPr>
          <w:rFonts w:ascii="Arial"/>
          <w:i/>
          <w:spacing w:val="-8"/>
          <w:sz w:val="24"/>
        </w:rPr>
        <w:t xml:space="preserve"> </w:t>
      </w:r>
      <w:r>
        <w:rPr>
          <w:rFonts w:ascii="Arial"/>
          <w:i/>
          <w:sz w:val="24"/>
        </w:rPr>
        <w:t>Phoenix</w:t>
      </w:r>
      <w:r>
        <w:rPr>
          <w:rFonts w:ascii="Arial"/>
          <w:i/>
          <w:spacing w:val="-4"/>
          <w:sz w:val="24"/>
        </w:rPr>
        <w:t xml:space="preserve"> </w:t>
      </w:r>
      <w:r>
        <w:rPr>
          <w:rFonts w:ascii="Arial"/>
          <w:i/>
          <w:spacing w:val="-2"/>
          <w:sz w:val="24"/>
        </w:rPr>
        <w:t>Health</w:t>
      </w:r>
    </w:p>
    <w:p w14:paraId="1D769A55" w14:textId="77777777" w:rsidR="00BC22F7" w:rsidRDefault="00BC22F7">
      <w:pPr>
        <w:pStyle w:val="BodyText"/>
        <w:spacing w:before="3"/>
        <w:rPr>
          <w:rFonts w:ascii="Arial"/>
          <w:i/>
        </w:rPr>
      </w:pPr>
    </w:p>
    <w:p w14:paraId="6A0B7BE7" w14:textId="77777777" w:rsidR="00BC22F7" w:rsidRDefault="00CC788C">
      <w:pPr>
        <w:pStyle w:val="Heading3"/>
      </w:pPr>
      <w:bookmarkStart w:id="2" w:name="Officers_in_attendance"/>
      <w:bookmarkEnd w:id="2"/>
      <w:r>
        <w:t>Officers</w:t>
      </w:r>
      <w:r>
        <w:rPr>
          <w:spacing w:val="-2"/>
        </w:rPr>
        <w:t xml:space="preserve"> </w:t>
      </w:r>
      <w:r>
        <w:t>in</w:t>
      </w:r>
      <w:r>
        <w:rPr>
          <w:spacing w:val="-10"/>
        </w:rPr>
        <w:t xml:space="preserve"> </w:t>
      </w:r>
      <w:r>
        <w:rPr>
          <w:spacing w:val="-2"/>
        </w:rPr>
        <w:t>attendance</w:t>
      </w:r>
    </w:p>
    <w:p w14:paraId="559D42A1" w14:textId="77777777" w:rsidR="00BC22F7" w:rsidRDefault="00CC788C">
      <w:pPr>
        <w:tabs>
          <w:tab w:val="left" w:pos="3766"/>
        </w:tabs>
        <w:spacing w:before="275" w:line="275" w:lineRule="exact"/>
        <w:ind w:left="165"/>
        <w:rPr>
          <w:rFonts w:ascii="Arial"/>
          <w:i/>
          <w:sz w:val="24"/>
        </w:rPr>
      </w:pPr>
      <w:r>
        <w:rPr>
          <w:rFonts w:ascii="Arial"/>
          <w:i/>
          <w:sz w:val="24"/>
        </w:rPr>
        <w:t>I.</w:t>
      </w:r>
      <w:r>
        <w:rPr>
          <w:rFonts w:ascii="Arial"/>
          <w:i/>
          <w:spacing w:val="-7"/>
          <w:sz w:val="24"/>
        </w:rPr>
        <w:t xml:space="preserve"> </w:t>
      </w:r>
      <w:r>
        <w:rPr>
          <w:rFonts w:ascii="Arial"/>
          <w:i/>
          <w:sz w:val="24"/>
        </w:rPr>
        <w:t xml:space="preserve">Bokhari </w:t>
      </w:r>
      <w:r>
        <w:rPr>
          <w:rFonts w:ascii="Arial"/>
          <w:i/>
          <w:spacing w:val="-4"/>
          <w:sz w:val="24"/>
        </w:rPr>
        <w:t>(IB)</w:t>
      </w:r>
      <w:r>
        <w:rPr>
          <w:rFonts w:ascii="Arial"/>
          <w:i/>
          <w:sz w:val="24"/>
        </w:rPr>
        <w:tab/>
        <w:t>Head</w:t>
      </w:r>
      <w:r>
        <w:rPr>
          <w:rFonts w:ascii="Arial"/>
          <w:i/>
          <w:spacing w:val="-10"/>
          <w:sz w:val="24"/>
        </w:rPr>
        <w:t xml:space="preserve"> </w:t>
      </w:r>
      <w:r>
        <w:rPr>
          <w:rFonts w:ascii="Arial"/>
          <w:i/>
          <w:sz w:val="24"/>
        </w:rPr>
        <w:t>of</w:t>
      </w:r>
      <w:r>
        <w:rPr>
          <w:rFonts w:ascii="Arial"/>
          <w:i/>
          <w:spacing w:val="-8"/>
          <w:sz w:val="24"/>
        </w:rPr>
        <w:t xml:space="preserve"> </w:t>
      </w:r>
      <w:r>
        <w:rPr>
          <w:rFonts w:ascii="Arial"/>
          <w:i/>
          <w:sz w:val="24"/>
        </w:rPr>
        <w:t>Economic</w:t>
      </w:r>
      <w:r>
        <w:rPr>
          <w:rFonts w:ascii="Arial"/>
          <w:i/>
          <w:spacing w:val="-5"/>
          <w:sz w:val="24"/>
        </w:rPr>
        <w:t xml:space="preserve"> </w:t>
      </w:r>
      <w:r>
        <w:rPr>
          <w:rFonts w:ascii="Arial"/>
          <w:i/>
          <w:sz w:val="24"/>
        </w:rPr>
        <w:t>Growth,</w:t>
      </w:r>
      <w:r>
        <w:rPr>
          <w:rFonts w:ascii="Arial"/>
          <w:i/>
          <w:spacing w:val="-2"/>
          <w:sz w:val="24"/>
        </w:rPr>
        <w:t xml:space="preserve"> (PBC)</w:t>
      </w:r>
    </w:p>
    <w:p w14:paraId="0D12020B" w14:textId="77777777" w:rsidR="00BC22F7" w:rsidRDefault="00CC788C">
      <w:pPr>
        <w:tabs>
          <w:tab w:val="left" w:pos="3766"/>
        </w:tabs>
        <w:spacing w:line="275" w:lineRule="exact"/>
        <w:ind w:left="165"/>
        <w:rPr>
          <w:rFonts w:ascii="Arial"/>
          <w:i/>
          <w:sz w:val="24"/>
        </w:rPr>
      </w:pPr>
      <w:r>
        <w:rPr>
          <w:rFonts w:ascii="Arial"/>
          <w:i/>
          <w:sz w:val="24"/>
        </w:rPr>
        <w:t>R.</w:t>
      </w:r>
      <w:r>
        <w:rPr>
          <w:rFonts w:ascii="Arial"/>
          <w:i/>
          <w:spacing w:val="-11"/>
          <w:sz w:val="24"/>
        </w:rPr>
        <w:t xml:space="preserve"> </w:t>
      </w:r>
      <w:r>
        <w:rPr>
          <w:rFonts w:ascii="Arial"/>
          <w:i/>
          <w:sz w:val="24"/>
        </w:rPr>
        <w:t>Ferguson</w:t>
      </w:r>
      <w:r>
        <w:rPr>
          <w:rFonts w:ascii="Arial"/>
          <w:i/>
          <w:spacing w:val="2"/>
          <w:sz w:val="24"/>
        </w:rPr>
        <w:t xml:space="preserve"> </w:t>
      </w:r>
      <w:r>
        <w:rPr>
          <w:rFonts w:ascii="Arial"/>
          <w:i/>
          <w:spacing w:val="-4"/>
          <w:sz w:val="24"/>
        </w:rPr>
        <w:t>(RF)</w:t>
      </w:r>
      <w:r>
        <w:rPr>
          <w:rFonts w:ascii="Arial"/>
          <w:i/>
          <w:sz w:val="24"/>
        </w:rPr>
        <w:tab/>
        <w:t>Committee</w:t>
      </w:r>
      <w:r>
        <w:rPr>
          <w:rFonts w:ascii="Arial"/>
          <w:i/>
          <w:spacing w:val="-13"/>
          <w:sz w:val="24"/>
        </w:rPr>
        <w:t xml:space="preserve"> </w:t>
      </w:r>
      <w:r>
        <w:rPr>
          <w:rFonts w:ascii="Arial"/>
          <w:i/>
          <w:sz w:val="24"/>
        </w:rPr>
        <w:t>Administrator,</w:t>
      </w:r>
      <w:r>
        <w:rPr>
          <w:rFonts w:ascii="Arial"/>
          <w:i/>
          <w:spacing w:val="-11"/>
          <w:sz w:val="24"/>
        </w:rPr>
        <w:t xml:space="preserve"> </w:t>
      </w:r>
      <w:r>
        <w:rPr>
          <w:rFonts w:ascii="Arial"/>
          <w:i/>
          <w:spacing w:val="-2"/>
          <w:sz w:val="24"/>
        </w:rPr>
        <w:t>(PBC)</w:t>
      </w:r>
    </w:p>
    <w:p w14:paraId="06E51486" w14:textId="77777777" w:rsidR="00BC22F7" w:rsidRDefault="00CC788C">
      <w:pPr>
        <w:tabs>
          <w:tab w:val="left" w:pos="3766"/>
        </w:tabs>
        <w:spacing w:line="275" w:lineRule="exact"/>
        <w:ind w:left="165"/>
        <w:rPr>
          <w:rFonts w:ascii="Arial"/>
          <w:i/>
          <w:sz w:val="24"/>
        </w:rPr>
      </w:pPr>
      <w:r>
        <w:rPr>
          <w:rFonts w:ascii="Arial"/>
          <w:i/>
          <w:sz w:val="24"/>
        </w:rPr>
        <w:t>D.</w:t>
      </w:r>
      <w:r>
        <w:rPr>
          <w:rFonts w:ascii="Arial"/>
          <w:i/>
          <w:spacing w:val="-11"/>
          <w:sz w:val="24"/>
        </w:rPr>
        <w:t xml:space="preserve"> </w:t>
      </w:r>
      <w:r>
        <w:rPr>
          <w:rFonts w:ascii="Arial"/>
          <w:i/>
          <w:sz w:val="24"/>
        </w:rPr>
        <w:t>Gamble</w:t>
      </w:r>
      <w:r>
        <w:rPr>
          <w:rFonts w:ascii="Arial"/>
          <w:i/>
          <w:spacing w:val="1"/>
          <w:sz w:val="24"/>
        </w:rPr>
        <w:t xml:space="preserve"> </w:t>
      </w:r>
      <w:r>
        <w:rPr>
          <w:rFonts w:ascii="Arial"/>
          <w:i/>
          <w:spacing w:val="-4"/>
          <w:sz w:val="24"/>
        </w:rPr>
        <w:t>(DG)</w:t>
      </w:r>
      <w:r>
        <w:rPr>
          <w:rFonts w:ascii="Arial"/>
          <w:i/>
          <w:sz w:val="24"/>
        </w:rPr>
        <w:tab/>
        <w:t>Projects</w:t>
      </w:r>
      <w:r>
        <w:rPr>
          <w:rFonts w:ascii="Arial"/>
          <w:i/>
          <w:spacing w:val="-11"/>
          <w:sz w:val="24"/>
        </w:rPr>
        <w:t xml:space="preserve"> </w:t>
      </w:r>
      <w:r>
        <w:rPr>
          <w:rFonts w:ascii="Arial"/>
          <w:i/>
          <w:sz w:val="24"/>
        </w:rPr>
        <w:t>and</w:t>
      </w:r>
      <w:r>
        <w:rPr>
          <w:rFonts w:ascii="Arial"/>
          <w:i/>
          <w:spacing w:val="-8"/>
          <w:sz w:val="24"/>
        </w:rPr>
        <w:t xml:space="preserve"> </w:t>
      </w:r>
      <w:r>
        <w:rPr>
          <w:rFonts w:ascii="Arial"/>
          <w:i/>
          <w:sz w:val="24"/>
        </w:rPr>
        <w:t>Programmes</w:t>
      </w:r>
      <w:r>
        <w:rPr>
          <w:rFonts w:ascii="Arial"/>
          <w:i/>
          <w:spacing w:val="-8"/>
          <w:sz w:val="24"/>
        </w:rPr>
        <w:t xml:space="preserve"> </w:t>
      </w:r>
      <w:r>
        <w:rPr>
          <w:rFonts w:ascii="Arial"/>
          <w:i/>
          <w:sz w:val="24"/>
        </w:rPr>
        <w:t>Officer,</w:t>
      </w:r>
      <w:r>
        <w:rPr>
          <w:rFonts w:ascii="Arial"/>
          <w:i/>
          <w:spacing w:val="-5"/>
          <w:sz w:val="24"/>
        </w:rPr>
        <w:t xml:space="preserve"> </w:t>
      </w:r>
      <w:r>
        <w:rPr>
          <w:rFonts w:ascii="Arial"/>
          <w:i/>
          <w:spacing w:val="-2"/>
          <w:sz w:val="24"/>
        </w:rPr>
        <w:t>(PBC)</w:t>
      </w:r>
    </w:p>
    <w:p w14:paraId="1D5118D2" w14:textId="77777777" w:rsidR="00BC22F7" w:rsidRDefault="00CC788C">
      <w:pPr>
        <w:tabs>
          <w:tab w:val="left" w:pos="3766"/>
        </w:tabs>
        <w:spacing w:before="4"/>
        <w:ind w:left="165"/>
        <w:rPr>
          <w:rFonts w:ascii="Arial"/>
          <w:i/>
          <w:sz w:val="24"/>
        </w:rPr>
      </w:pPr>
      <w:r>
        <w:rPr>
          <w:rFonts w:ascii="Arial"/>
          <w:i/>
          <w:sz w:val="24"/>
        </w:rPr>
        <w:t>Z.</w:t>
      </w:r>
      <w:r>
        <w:rPr>
          <w:rFonts w:ascii="Arial"/>
          <w:i/>
          <w:spacing w:val="-7"/>
          <w:sz w:val="24"/>
        </w:rPr>
        <w:t xml:space="preserve"> </w:t>
      </w:r>
      <w:r>
        <w:rPr>
          <w:rFonts w:ascii="Arial"/>
          <w:i/>
          <w:sz w:val="24"/>
        </w:rPr>
        <w:t xml:space="preserve">Iqbal </w:t>
      </w:r>
      <w:r>
        <w:rPr>
          <w:rFonts w:ascii="Arial"/>
          <w:i/>
          <w:spacing w:val="-4"/>
          <w:sz w:val="24"/>
        </w:rPr>
        <w:t>(ZI)</w:t>
      </w:r>
      <w:r>
        <w:rPr>
          <w:rFonts w:ascii="Arial"/>
          <w:i/>
          <w:sz w:val="24"/>
        </w:rPr>
        <w:tab/>
        <w:t>Project</w:t>
      </w:r>
      <w:r>
        <w:rPr>
          <w:rFonts w:ascii="Arial"/>
          <w:i/>
          <w:spacing w:val="-12"/>
          <w:sz w:val="24"/>
        </w:rPr>
        <w:t xml:space="preserve"> </w:t>
      </w:r>
      <w:r>
        <w:rPr>
          <w:rFonts w:ascii="Arial"/>
          <w:i/>
          <w:sz w:val="24"/>
        </w:rPr>
        <w:t>Support</w:t>
      </w:r>
      <w:r>
        <w:rPr>
          <w:rFonts w:ascii="Arial"/>
          <w:i/>
          <w:spacing w:val="-9"/>
          <w:sz w:val="24"/>
        </w:rPr>
        <w:t xml:space="preserve"> </w:t>
      </w:r>
      <w:r>
        <w:rPr>
          <w:rFonts w:ascii="Arial"/>
          <w:i/>
          <w:sz w:val="24"/>
        </w:rPr>
        <w:t>Assistant,</w:t>
      </w:r>
      <w:r>
        <w:rPr>
          <w:rFonts w:ascii="Arial"/>
          <w:i/>
          <w:spacing w:val="-10"/>
          <w:sz w:val="24"/>
        </w:rPr>
        <w:t xml:space="preserve"> </w:t>
      </w:r>
      <w:r>
        <w:rPr>
          <w:rFonts w:ascii="Arial"/>
          <w:i/>
          <w:sz w:val="24"/>
        </w:rPr>
        <w:t>RAISE</w:t>
      </w:r>
      <w:r>
        <w:rPr>
          <w:rFonts w:ascii="Arial"/>
          <w:i/>
          <w:spacing w:val="-3"/>
          <w:sz w:val="24"/>
        </w:rPr>
        <w:t xml:space="preserve"> </w:t>
      </w:r>
      <w:r>
        <w:rPr>
          <w:rFonts w:ascii="Arial"/>
          <w:i/>
          <w:spacing w:val="-2"/>
          <w:sz w:val="24"/>
        </w:rPr>
        <w:t>Partnership</w:t>
      </w:r>
    </w:p>
    <w:p w14:paraId="4B31F659" w14:textId="77777777" w:rsidR="00BC22F7" w:rsidRDefault="00CC788C">
      <w:pPr>
        <w:tabs>
          <w:tab w:val="left" w:pos="3766"/>
        </w:tabs>
        <w:spacing w:before="39" w:line="275" w:lineRule="exact"/>
        <w:ind w:left="165"/>
        <w:rPr>
          <w:rFonts w:ascii="Arial"/>
          <w:i/>
          <w:sz w:val="24"/>
        </w:rPr>
      </w:pPr>
      <w:r>
        <w:rPr>
          <w:rFonts w:ascii="Arial"/>
          <w:i/>
          <w:sz w:val="24"/>
        </w:rPr>
        <w:t>D.</w:t>
      </w:r>
      <w:r>
        <w:rPr>
          <w:rFonts w:ascii="Arial"/>
          <w:i/>
          <w:spacing w:val="-10"/>
          <w:sz w:val="24"/>
        </w:rPr>
        <w:t xml:space="preserve"> </w:t>
      </w:r>
      <w:r>
        <w:rPr>
          <w:rFonts w:ascii="Arial"/>
          <w:i/>
          <w:sz w:val="24"/>
        </w:rPr>
        <w:t>Langton</w:t>
      </w:r>
      <w:r>
        <w:rPr>
          <w:rFonts w:ascii="Arial"/>
          <w:i/>
          <w:spacing w:val="3"/>
          <w:sz w:val="24"/>
        </w:rPr>
        <w:t xml:space="preserve"> </w:t>
      </w:r>
      <w:r>
        <w:rPr>
          <w:rFonts w:ascii="Arial"/>
          <w:i/>
          <w:spacing w:val="-4"/>
          <w:sz w:val="24"/>
        </w:rPr>
        <w:t>(DL)</w:t>
      </w:r>
      <w:r>
        <w:rPr>
          <w:rFonts w:ascii="Arial"/>
          <w:i/>
          <w:sz w:val="24"/>
        </w:rPr>
        <w:tab/>
        <w:t>Chief</w:t>
      </w:r>
      <w:r>
        <w:rPr>
          <w:rFonts w:ascii="Arial"/>
          <w:i/>
          <w:spacing w:val="-11"/>
          <w:sz w:val="24"/>
        </w:rPr>
        <w:t xml:space="preserve"> </w:t>
      </w:r>
      <w:r>
        <w:rPr>
          <w:rFonts w:ascii="Arial"/>
          <w:i/>
          <w:sz w:val="24"/>
        </w:rPr>
        <w:t>Executive,</w:t>
      </w:r>
      <w:r>
        <w:rPr>
          <w:rFonts w:ascii="Arial"/>
          <w:i/>
          <w:spacing w:val="-9"/>
          <w:sz w:val="24"/>
        </w:rPr>
        <w:t xml:space="preserve"> </w:t>
      </w:r>
      <w:r>
        <w:rPr>
          <w:rFonts w:ascii="Arial"/>
          <w:i/>
          <w:spacing w:val="-2"/>
          <w:sz w:val="24"/>
        </w:rPr>
        <w:t>(PBC)</w:t>
      </w:r>
    </w:p>
    <w:p w14:paraId="56C487CD" w14:textId="77777777" w:rsidR="00BC22F7" w:rsidRDefault="00CC788C">
      <w:pPr>
        <w:tabs>
          <w:tab w:val="left" w:pos="3766"/>
        </w:tabs>
        <w:spacing w:line="275" w:lineRule="exact"/>
        <w:ind w:left="165"/>
        <w:rPr>
          <w:rFonts w:ascii="Arial"/>
          <w:i/>
          <w:sz w:val="24"/>
        </w:rPr>
      </w:pPr>
      <w:r>
        <w:rPr>
          <w:rFonts w:ascii="Arial"/>
          <w:i/>
          <w:sz w:val="24"/>
        </w:rPr>
        <w:t>R.</w:t>
      </w:r>
      <w:r>
        <w:rPr>
          <w:rFonts w:ascii="Arial"/>
          <w:i/>
          <w:spacing w:val="-9"/>
          <w:sz w:val="24"/>
        </w:rPr>
        <w:t xml:space="preserve"> </w:t>
      </w:r>
      <w:r>
        <w:rPr>
          <w:rFonts w:ascii="Arial"/>
          <w:i/>
          <w:sz w:val="24"/>
        </w:rPr>
        <w:t xml:space="preserve">Savory </w:t>
      </w:r>
      <w:r>
        <w:rPr>
          <w:rFonts w:ascii="Arial"/>
          <w:i/>
          <w:spacing w:val="-4"/>
          <w:sz w:val="24"/>
        </w:rPr>
        <w:t>(RS)</w:t>
      </w:r>
      <w:r>
        <w:rPr>
          <w:rFonts w:ascii="Arial"/>
          <w:i/>
          <w:sz w:val="24"/>
        </w:rPr>
        <w:tab/>
        <w:t>Project</w:t>
      </w:r>
      <w:r>
        <w:rPr>
          <w:rFonts w:ascii="Arial"/>
          <w:i/>
          <w:spacing w:val="-11"/>
          <w:sz w:val="24"/>
        </w:rPr>
        <w:t xml:space="preserve"> </w:t>
      </w:r>
      <w:r>
        <w:rPr>
          <w:rFonts w:ascii="Arial"/>
          <w:i/>
          <w:sz w:val="24"/>
        </w:rPr>
        <w:t>Manager,</w:t>
      </w:r>
      <w:r>
        <w:rPr>
          <w:rFonts w:ascii="Arial"/>
          <w:i/>
          <w:spacing w:val="-8"/>
          <w:sz w:val="24"/>
        </w:rPr>
        <w:t xml:space="preserve"> </w:t>
      </w:r>
      <w:r>
        <w:rPr>
          <w:rFonts w:ascii="Arial"/>
          <w:i/>
          <w:sz w:val="24"/>
        </w:rPr>
        <w:t>RAISE</w:t>
      </w:r>
      <w:r>
        <w:rPr>
          <w:rFonts w:ascii="Arial"/>
          <w:i/>
          <w:spacing w:val="-7"/>
          <w:sz w:val="24"/>
        </w:rPr>
        <w:t xml:space="preserve"> </w:t>
      </w:r>
      <w:r>
        <w:rPr>
          <w:rFonts w:ascii="Arial"/>
          <w:i/>
          <w:spacing w:val="-2"/>
          <w:sz w:val="24"/>
        </w:rPr>
        <w:t>Partnership</w:t>
      </w:r>
    </w:p>
    <w:p w14:paraId="4C9AAAA6" w14:textId="77777777" w:rsidR="00BC22F7" w:rsidRDefault="00CC788C">
      <w:pPr>
        <w:tabs>
          <w:tab w:val="left" w:pos="3766"/>
        </w:tabs>
        <w:ind w:left="165"/>
        <w:rPr>
          <w:rFonts w:ascii="Arial"/>
          <w:i/>
          <w:sz w:val="24"/>
        </w:rPr>
      </w:pPr>
      <w:r>
        <w:rPr>
          <w:rFonts w:ascii="Arial"/>
          <w:i/>
          <w:sz w:val="24"/>
        </w:rPr>
        <w:t>P.</w:t>
      </w:r>
      <w:r>
        <w:rPr>
          <w:rFonts w:ascii="Arial"/>
          <w:i/>
          <w:spacing w:val="-4"/>
          <w:sz w:val="24"/>
        </w:rPr>
        <w:t xml:space="preserve"> </w:t>
      </w:r>
      <w:r>
        <w:rPr>
          <w:rFonts w:ascii="Arial"/>
          <w:i/>
          <w:sz w:val="24"/>
        </w:rPr>
        <w:t>Spurr</w:t>
      </w:r>
      <w:r>
        <w:rPr>
          <w:rFonts w:ascii="Arial"/>
          <w:i/>
          <w:spacing w:val="-1"/>
          <w:sz w:val="24"/>
        </w:rPr>
        <w:t xml:space="preserve"> </w:t>
      </w:r>
      <w:r>
        <w:rPr>
          <w:rFonts w:ascii="Arial"/>
          <w:i/>
          <w:spacing w:val="-4"/>
          <w:sz w:val="24"/>
        </w:rPr>
        <w:t>(PS)</w:t>
      </w:r>
      <w:r>
        <w:rPr>
          <w:rFonts w:ascii="Arial"/>
          <w:i/>
          <w:sz w:val="24"/>
        </w:rPr>
        <w:tab/>
        <w:t>Director</w:t>
      </w:r>
      <w:r>
        <w:rPr>
          <w:rFonts w:ascii="Arial"/>
          <w:i/>
          <w:spacing w:val="-2"/>
          <w:sz w:val="24"/>
        </w:rPr>
        <w:t xml:space="preserve"> </w:t>
      </w:r>
      <w:r>
        <w:rPr>
          <w:rFonts w:ascii="Arial"/>
          <w:i/>
          <w:sz w:val="24"/>
        </w:rPr>
        <w:t>of</w:t>
      </w:r>
      <w:r>
        <w:rPr>
          <w:rFonts w:ascii="Arial"/>
          <w:i/>
          <w:spacing w:val="-5"/>
          <w:sz w:val="24"/>
        </w:rPr>
        <w:t xml:space="preserve"> </w:t>
      </w:r>
      <w:r>
        <w:rPr>
          <w:rFonts w:ascii="Arial"/>
          <w:i/>
          <w:sz w:val="24"/>
        </w:rPr>
        <w:t>Place,</w:t>
      </w:r>
      <w:r>
        <w:rPr>
          <w:rFonts w:ascii="Arial"/>
          <w:i/>
          <w:spacing w:val="-3"/>
          <w:sz w:val="24"/>
        </w:rPr>
        <w:t xml:space="preserve"> </w:t>
      </w:r>
      <w:r>
        <w:rPr>
          <w:rFonts w:ascii="Arial"/>
          <w:i/>
          <w:spacing w:val="-2"/>
          <w:sz w:val="24"/>
        </w:rPr>
        <w:t>(PBC)</w:t>
      </w:r>
    </w:p>
    <w:p w14:paraId="649180B6" w14:textId="77777777" w:rsidR="00BC22F7" w:rsidRDefault="00BC22F7">
      <w:pPr>
        <w:pStyle w:val="BodyText"/>
        <w:spacing w:before="2"/>
        <w:rPr>
          <w:rFonts w:ascii="Arial"/>
          <w:i/>
        </w:rPr>
      </w:pPr>
    </w:p>
    <w:p w14:paraId="3D03C13A" w14:textId="77777777" w:rsidR="00BC22F7" w:rsidRDefault="00CC788C">
      <w:pPr>
        <w:pStyle w:val="Heading3"/>
        <w:spacing w:line="275" w:lineRule="exact"/>
      </w:pPr>
      <w:bookmarkStart w:id="3" w:name="Also,_in_attendance"/>
      <w:bookmarkEnd w:id="3"/>
      <w:r>
        <w:t>Also,</w:t>
      </w:r>
      <w:r>
        <w:rPr>
          <w:spacing w:val="-6"/>
        </w:rPr>
        <w:t xml:space="preserve"> </w:t>
      </w:r>
      <w:r>
        <w:t>in</w:t>
      </w:r>
      <w:r>
        <w:rPr>
          <w:spacing w:val="-5"/>
        </w:rPr>
        <w:t xml:space="preserve"> </w:t>
      </w:r>
      <w:r>
        <w:rPr>
          <w:spacing w:val="-2"/>
        </w:rPr>
        <w:t>attendance</w:t>
      </w:r>
    </w:p>
    <w:p w14:paraId="54189241" w14:textId="77777777" w:rsidR="00BC22F7" w:rsidRDefault="00CC788C">
      <w:pPr>
        <w:tabs>
          <w:tab w:val="left" w:pos="3741"/>
        </w:tabs>
        <w:spacing w:line="275" w:lineRule="exact"/>
        <w:ind w:left="140"/>
        <w:rPr>
          <w:rFonts w:ascii="Arial"/>
          <w:i/>
          <w:sz w:val="24"/>
        </w:rPr>
      </w:pPr>
      <w:r>
        <w:rPr>
          <w:rFonts w:ascii="Arial"/>
          <w:i/>
          <w:sz w:val="24"/>
        </w:rPr>
        <w:t>D.</w:t>
      </w:r>
      <w:r>
        <w:rPr>
          <w:rFonts w:ascii="Arial"/>
          <w:i/>
          <w:spacing w:val="-6"/>
          <w:sz w:val="24"/>
        </w:rPr>
        <w:t xml:space="preserve"> </w:t>
      </w:r>
      <w:r>
        <w:rPr>
          <w:rFonts w:ascii="Arial"/>
          <w:i/>
          <w:sz w:val="24"/>
        </w:rPr>
        <w:t>Marshall</w:t>
      </w:r>
      <w:r>
        <w:rPr>
          <w:rFonts w:ascii="Arial"/>
          <w:i/>
          <w:spacing w:val="1"/>
          <w:sz w:val="24"/>
        </w:rPr>
        <w:t xml:space="preserve"> </w:t>
      </w:r>
      <w:r>
        <w:rPr>
          <w:rFonts w:ascii="Arial"/>
          <w:i/>
          <w:spacing w:val="-4"/>
          <w:sz w:val="24"/>
        </w:rPr>
        <w:t>(DM)</w:t>
      </w:r>
      <w:r>
        <w:rPr>
          <w:rFonts w:ascii="Arial"/>
          <w:i/>
          <w:sz w:val="24"/>
        </w:rPr>
        <w:tab/>
        <w:t>Pendle</w:t>
      </w:r>
      <w:r>
        <w:rPr>
          <w:rFonts w:ascii="Arial"/>
          <w:i/>
          <w:spacing w:val="1"/>
          <w:sz w:val="24"/>
        </w:rPr>
        <w:t xml:space="preserve"> </w:t>
      </w:r>
      <w:r>
        <w:rPr>
          <w:rFonts w:ascii="Arial"/>
          <w:i/>
          <w:sz w:val="24"/>
        </w:rPr>
        <w:t>Yes</w:t>
      </w:r>
      <w:r>
        <w:rPr>
          <w:rFonts w:ascii="Arial"/>
          <w:i/>
          <w:spacing w:val="-2"/>
          <w:sz w:val="24"/>
        </w:rPr>
        <w:t xml:space="preserve"> </w:t>
      </w:r>
      <w:r>
        <w:rPr>
          <w:rFonts w:ascii="Arial"/>
          <w:i/>
          <w:sz w:val="24"/>
        </w:rPr>
        <w:t xml:space="preserve">Hub </w:t>
      </w:r>
      <w:r>
        <w:rPr>
          <w:rFonts w:ascii="Arial"/>
          <w:i/>
          <w:spacing w:val="-4"/>
          <w:sz w:val="24"/>
        </w:rPr>
        <w:t>Lead</w:t>
      </w:r>
    </w:p>
    <w:p w14:paraId="4DAFACB1" w14:textId="77777777" w:rsidR="00BC22F7" w:rsidRDefault="00CC788C">
      <w:pPr>
        <w:tabs>
          <w:tab w:val="left" w:pos="3741"/>
        </w:tabs>
        <w:spacing w:line="275" w:lineRule="exact"/>
        <w:ind w:left="140"/>
        <w:rPr>
          <w:rFonts w:ascii="Arial"/>
          <w:i/>
          <w:sz w:val="24"/>
        </w:rPr>
      </w:pPr>
      <w:r>
        <w:rPr>
          <w:rFonts w:ascii="Arial"/>
          <w:i/>
          <w:sz w:val="24"/>
        </w:rPr>
        <w:t>M.</w:t>
      </w:r>
      <w:r>
        <w:rPr>
          <w:rFonts w:ascii="Arial"/>
          <w:i/>
          <w:spacing w:val="-11"/>
          <w:sz w:val="24"/>
        </w:rPr>
        <w:t xml:space="preserve"> </w:t>
      </w:r>
      <w:r>
        <w:rPr>
          <w:rFonts w:ascii="Arial"/>
          <w:i/>
          <w:sz w:val="24"/>
        </w:rPr>
        <w:t>Nuttall</w:t>
      </w:r>
      <w:r>
        <w:rPr>
          <w:rFonts w:ascii="Arial"/>
          <w:i/>
          <w:spacing w:val="1"/>
          <w:sz w:val="24"/>
        </w:rPr>
        <w:t xml:space="preserve"> </w:t>
      </w:r>
      <w:r>
        <w:rPr>
          <w:rFonts w:ascii="Arial"/>
          <w:i/>
          <w:spacing w:val="-4"/>
          <w:sz w:val="24"/>
        </w:rPr>
        <w:t>(MN)</w:t>
      </w:r>
      <w:r>
        <w:rPr>
          <w:rFonts w:ascii="Arial"/>
          <w:i/>
          <w:sz w:val="24"/>
        </w:rPr>
        <w:tab/>
        <w:t>Property</w:t>
      </w:r>
      <w:r>
        <w:rPr>
          <w:rFonts w:ascii="Arial"/>
          <w:i/>
          <w:spacing w:val="-12"/>
          <w:sz w:val="24"/>
        </w:rPr>
        <w:t xml:space="preserve"> </w:t>
      </w:r>
      <w:r>
        <w:rPr>
          <w:rFonts w:ascii="Arial"/>
          <w:i/>
          <w:sz w:val="24"/>
        </w:rPr>
        <w:t>Director,</w:t>
      </w:r>
      <w:r>
        <w:rPr>
          <w:rFonts w:ascii="Arial"/>
          <w:i/>
          <w:spacing w:val="-10"/>
          <w:sz w:val="24"/>
        </w:rPr>
        <w:t xml:space="preserve"> </w:t>
      </w:r>
      <w:r>
        <w:rPr>
          <w:rFonts w:ascii="Arial"/>
          <w:i/>
          <w:sz w:val="24"/>
        </w:rPr>
        <w:t>Brookhouse</w:t>
      </w:r>
      <w:r>
        <w:rPr>
          <w:rFonts w:ascii="Arial"/>
          <w:i/>
          <w:spacing w:val="-8"/>
          <w:sz w:val="24"/>
        </w:rPr>
        <w:t xml:space="preserve"> </w:t>
      </w:r>
      <w:r>
        <w:rPr>
          <w:rFonts w:ascii="Arial"/>
          <w:i/>
          <w:spacing w:val="-2"/>
          <w:sz w:val="24"/>
        </w:rPr>
        <w:t>Group</w:t>
      </w:r>
    </w:p>
    <w:p w14:paraId="6780DD69" w14:textId="77777777" w:rsidR="00BC22F7" w:rsidRDefault="00CC788C">
      <w:pPr>
        <w:spacing w:before="274" w:line="244" w:lineRule="auto"/>
        <w:ind w:left="165" w:right="779"/>
        <w:rPr>
          <w:rFonts w:ascii="Arial"/>
          <w:i/>
          <w:sz w:val="24"/>
        </w:rPr>
      </w:pPr>
      <w:r>
        <w:rPr>
          <w:rFonts w:ascii="Arial"/>
          <w:i/>
          <w:sz w:val="24"/>
        </w:rPr>
        <w:t>(Apologies</w:t>
      </w:r>
      <w:r>
        <w:rPr>
          <w:rFonts w:ascii="Arial"/>
          <w:i/>
          <w:spacing w:val="-8"/>
          <w:sz w:val="24"/>
        </w:rPr>
        <w:t xml:space="preserve"> </w:t>
      </w:r>
      <w:r>
        <w:rPr>
          <w:rFonts w:ascii="Arial"/>
          <w:i/>
          <w:sz w:val="24"/>
        </w:rPr>
        <w:t>for</w:t>
      </w:r>
      <w:r>
        <w:rPr>
          <w:rFonts w:ascii="Arial"/>
          <w:i/>
          <w:spacing w:val="-8"/>
          <w:sz w:val="24"/>
        </w:rPr>
        <w:t xml:space="preserve"> </w:t>
      </w:r>
      <w:r>
        <w:rPr>
          <w:rFonts w:ascii="Arial"/>
          <w:i/>
          <w:sz w:val="24"/>
        </w:rPr>
        <w:t>absence</w:t>
      </w:r>
      <w:r>
        <w:rPr>
          <w:rFonts w:ascii="Arial"/>
          <w:i/>
          <w:spacing w:val="-7"/>
          <w:sz w:val="24"/>
        </w:rPr>
        <w:t xml:space="preserve"> </w:t>
      </w:r>
      <w:r>
        <w:rPr>
          <w:rFonts w:ascii="Arial"/>
          <w:i/>
          <w:sz w:val="24"/>
        </w:rPr>
        <w:t>were</w:t>
      </w:r>
      <w:r>
        <w:rPr>
          <w:rFonts w:ascii="Arial"/>
          <w:i/>
          <w:spacing w:val="-2"/>
          <w:sz w:val="24"/>
        </w:rPr>
        <w:t xml:space="preserve"> </w:t>
      </w:r>
      <w:r>
        <w:rPr>
          <w:rFonts w:ascii="Arial"/>
          <w:i/>
          <w:sz w:val="24"/>
        </w:rPr>
        <w:t>received</w:t>
      </w:r>
      <w:r>
        <w:rPr>
          <w:rFonts w:ascii="Arial"/>
          <w:i/>
          <w:spacing w:val="-6"/>
          <w:sz w:val="24"/>
        </w:rPr>
        <w:t xml:space="preserve"> </w:t>
      </w:r>
      <w:r>
        <w:rPr>
          <w:rFonts w:ascii="Arial"/>
          <w:i/>
          <w:sz w:val="24"/>
        </w:rPr>
        <w:t>from</w:t>
      </w:r>
      <w:r>
        <w:rPr>
          <w:rFonts w:ascii="Arial"/>
          <w:i/>
          <w:spacing w:val="-9"/>
          <w:sz w:val="24"/>
        </w:rPr>
        <w:t xml:space="preserve"> </w:t>
      </w:r>
      <w:r>
        <w:rPr>
          <w:rFonts w:ascii="Arial"/>
          <w:i/>
          <w:sz w:val="24"/>
        </w:rPr>
        <w:t>Borough</w:t>
      </w:r>
      <w:r>
        <w:rPr>
          <w:rFonts w:ascii="Arial"/>
          <w:i/>
          <w:spacing w:val="-1"/>
          <w:sz w:val="24"/>
        </w:rPr>
        <w:t xml:space="preserve"> </w:t>
      </w:r>
      <w:r>
        <w:rPr>
          <w:rFonts w:ascii="Arial"/>
          <w:i/>
          <w:sz w:val="24"/>
        </w:rPr>
        <w:t>Councillor</w:t>
      </w:r>
      <w:r>
        <w:rPr>
          <w:rFonts w:ascii="Arial"/>
          <w:i/>
          <w:spacing w:val="-7"/>
          <w:sz w:val="24"/>
        </w:rPr>
        <w:t xml:space="preserve"> </w:t>
      </w:r>
      <w:r>
        <w:rPr>
          <w:rFonts w:ascii="Arial"/>
          <w:i/>
          <w:sz w:val="24"/>
        </w:rPr>
        <w:t>N.</w:t>
      </w:r>
      <w:r>
        <w:rPr>
          <w:rFonts w:ascii="Arial"/>
          <w:i/>
          <w:spacing w:val="-6"/>
          <w:sz w:val="24"/>
        </w:rPr>
        <w:t xml:space="preserve"> </w:t>
      </w:r>
      <w:r>
        <w:rPr>
          <w:rFonts w:ascii="Arial"/>
          <w:i/>
          <w:sz w:val="24"/>
        </w:rPr>
        <w:t>Ahmed,</w:t>
      </w:r>
      <w:r>
        <w:rPr>
          <w:rFonts w:ascii="Arial"/>
          <w:i/>
          <w:spacing w:val="-6"/>
          <w:sz w:val="24"/>
        </w:rPr>
        <w:t xml:space="preserve"> </w:t>
      </w:r>
      <w:r>
        <w:rPr>
          <w:rFonts w:ascii="Arial"/>
          <w:i/>
          <w:sz w:val="24"/>
        </w:rPr>
        <w:t>K. Arciniega, C. Bennett, A. Patel, H. Warren, D. Rothwell and K. Spencer)</w:t>
      </w:r>
    </w:p>
    <w:p w14:paraId="55BB008D" w14:textId="77777777" w:rsidR="00BC22F7" w:rsidRDefault="00CC788C">
      <w:pPr>
        <w:pStyle w:val="Heading1"/>
        <w:tabs>
          <w:tab w:val="left" w:pos="3021"/>
        </w:tabs>
        <w:spacing w:before="268"/>
        <w:ind w:left="165"/>
      </w:pPr>
      <w:bookmarkStart w:id="4" w:name="1.___DECLARATIONS_OF_INTEREST"/>
      <w:bookmarkEnd w:id="4"/>
      <w:r>
        <w:rPr>
          <w:spacing w:val="-5"/>
        </w:rPr>
        <w:t>1.</w:t>
      </w:r>
      <w:r>
        <w:tab/>
        <w:t>DECLARATIONS</w:t>
      </w:r>
      <w:r>
        <w:rPr>
          <w:spacing w:val="-10"/>
        </w:rPr>
        <w:t xml:space="preserve"> </w:t>
      </w:r>
      <w:r>
        <w:t>OF</w:t>
      </w:r>
      <w:r>
        <w:rPr>
          <w:spacing w:val="-10"/>
        </w:rPr>
        <w:t xml:space="preserve"> </w:t>
      </w:r>
      <w:r>
        <w:rPr>
          <w:spacing w:val="-2"/>
        </w:rPr>
        <w:t>INTEREST</w:t>
      </w:r>
    </w:p>
    <w:p w14:paraId="02110149" w14:textId="77777777" w:rsidR="00BC22F7" w:rsidRDefault="00BC22F7">
      <w:pPr>
        <w:pStyle w:val="BodyText"/>
        <w:spacing w:before="3"/>
        <w:rPr>
          <w:rFonts w:ascii="Arial"/>
          <w:b/>
        </w:rPr>
      </w:pPr>
    </w:p>
    <w:p w14:paraId="616AFBC0" w14:textId="77777777" w:rsidR="00BC22F7" w:rsidRDefault="00CC788C">
      <w:pPr>
        <w:pStyle w:val="BodyText"/>
        <w:ind w:left="165" w:right="779"/>
      </w:pPr>
      <w:r>
        <w:t>Members</w:t>
      </w:r>
      <w:r>
        <w:rPr>
          <w:spacing w:val="-6"/>
        </w:rPr>
        <w:t xml:space="preserve"> </w:t>
      </w:r>
      <w:r>
        <w:t>were reminded</w:t>
      </w:r>
      <w:r>
        <w:rPr>
          <w:spacing w:val="-5"/>
        </w:rPr>
        <w:t xml:space="preserve"> </w:t>
      </w:r>
      <w:r>
        <w:t>of</w:t>
      </w:r>
      <w:r>
        <w:rPr>
          <w:spacing w:val="-9"/>
        </w:rPr>
        <w:t xml:space="preserve"> </w:t>
      </w:r>
      <w:r>
        <w:t>the</w:t>
      </w:r>
      <w:r>
        <w:rPr>
          <w:spacing w:val="-6"/>
        </w:rPr>
        <w:t xml:space="preserve"> </w:t>
      </w:r>
      <w:r>
        <w:t>requirement</w:t>
      </w:r>
      <w:r>
        <w:rPr>
          <w:spacing w:val="-7"/>
        </w:rPr>
        <w:t xml:space="preserve"> </w:t>
      </w:r>
      <w:r>
        <w:t>to</w:t>
      </w:r>
      <w:r>
        <w:rPr>
          <w:spacing w:val="-6"/>
        </w:rPr>
        <w:t xml:space="preserve"> </w:t>
      </w:r>
      <w:r>
        <w:t>declare</w:t>
      </w:r>
      <w:r>
        <w:rPr>
          <w:spacing w:val="-4"/>
        </w:rPr>
        <w:t xml:space="preserve"> </w:t>
      </w:r>
      <w:r>
        <w:t>any</w:t>
      </w:r>
      <w:r>
        <w:rPr>
          <w:spacing w:val="-7"/>
        </w:rPr>
        <w:t xml:space="preserve"> </w:t>
      </w:r>
      <w:r>
        <w:t>interest</w:t>
      </w:r>
      <w:r>
        <w:rPr>
          <w:spacing w:val="-8"/>
        </w:rPr>
        <w:t xml:space="preserve"> </w:t>
      </w:r>
      <w:r>
        <w:t>they</w:t>
      </w:r>
      <w:r>
        <w:rPr>
          <w:spacing w:val="-6"/>
        </w:rPr>
        <w:t xml:space="preserve"> </w:t>
      </w:r>
      <w:r>
        <w:t>had</w:t>
      </w:r>
      <w:r>
        <w:rPr>
          <w:spacing w:val="-6"/>
        </w:rPr>
        <w:t xml:space="preserve"> </w:t>
      </w:r>
      <w:r>
        <w:t>on</w:t>
      </w:r>
      <w:r>
        <w:rPr>
          <w:spacing w:val="-6"/>
        </w:rPr>
        <w:t xml:space="preserve"> </w:t>
      </w:r>
      <w:r>
        <w:t>any item of business on the agenda.</w:t>
      </w:r>
    </w:p>
    <w:p w14:paraId="6048D15D" w14:textId="77777777" w:rsidR="00BC22F7" w:rsidRDefault="00CC788C">
      <w:pPr>
        <w:pStyle w:val="BodyText"/>
        <w:spacing w:before="274"/>
        <w:ind w:left="165" w:right="779"/>
      </w:pPr>
      <w:r>
        <w:t>Councillor</w:t>
      </w:r>
      <w:r>
        <w:rPr>
          <w:spacing w:val="-3"/>
        </w:rPr>
        <w:t xml:space="preserve"> </w:t>
      </w:r>
      <w:r>
        <w:t>A.</w:t>
      </w:r>
      <w:r>
        <w:rPr>
          <w:spacing w:val="-7"/>
        </w:rPr>
        <w:t xml:space="preserve"> </w:t>
      </w:r>
      <w:r>
        <w:t>Mahmood</w:t>
      </w:r>
      <w:r>
        <w:rPr>
          <w:spacing w:val="-3"/>
        </w:rPr>
        <w:t xml:space="preserve"> </w:t>
      </w:r>
      <w:r>
        <w:t>declared</w:t>
      </w:r>
      <w:r>
        <w:rPr>
          <w:spacing w:val="-2"/>
        </w:rPr>
        <w:t xml:space="preserve"> </w:t>
      </w:r>
      <w:r>
        <w:t>a</w:t>
      </w:r>
      <w:r>
        <w:rPr>
          <w:spacing w:val="-9"/>
        </w:rPr>
        <w:t xml:space="preserve"> </w:t>
      </w:r>
      <w:r>
        <w:t>non-prejudicial</w:t>
      </w:r>
      <w:r>
        <w:rPr>
          <w:spacing w:val="-2"/>
        </w:rPr>
        <w:t xml:space="preserve"> </w:t>
      </w:r>
      <w:r>
        <w:t>interest</w:t>
      </w:r>
      <w:r>
        <w:rPr>
          <w:spacing w:val="-6"/>
        </w:rPr>
        <w:t xml:space="preserve"> </w:t>
      </w:r>
      <w:r>
        <w:t>in</w:t>
      </w:r>
      <w:r>
        <w:rPr>
          <w:spacing w:val="-8"/>
        </w:rPr>
        <w:t xml:space="preserve"> </w:t>
      </w:r>
      <w:r>
        <w:t>relation</w:t>
      </w:r>
      <w:r>
        <w:rPr>
          <w:spacing w:val="-3"/>
        </w:rPr>
        <w:t xml:space="preserve"> </w:t>
      </w:r>
      <w:r>
        <w:t>to</w:t>
      </w:r>
      <w:r>
        <w:rPr>
          <w:spacing w:val="-8"/>
        </w:rPr>
        <w:t xml:space="preserve"> </w:t>
      </w:r>
      <w:r>
        <w:t>his</w:t>
      </w:r>
      <w:r>
        <w:rPr>
          <w:spacing w:val="-5"/>
        </w:rPr>
        <w:t xml:space="preserve"> </w:t>
      </w:r>
      <w:r>
        <w:t>role</w:t>
      </w:r>
      <w:r>
        <w:rPr>
          <w:spacing w:val="-4"/>
        </w:rPr>
        <w:t xml:space="preserve"> </w:t>
      </w:r>
      <w:r>
        <w:t>as</w:t>
      </w:r>
      <w:r>
        <w:rPr>
          <w:spacing w:val="-5"/>
        </w:rPr>
        <w:t xml:space="preserve"> </w:t>
      </w:r>
      <w:r>
        <w:t>a Director of Penbrook Developments Ltd.</w:t>
      </w:r>
    </w:p>
    <w:p w14:paraId="6494BABE" w14:textId="77777777" w:rsidR="00BC22F7" w:rsidRDefault="00BC22F7">
      <w:pPr>
        <w:pStyle w:val="BodyText"/>
        <w:spacing w:before="1"/>
      </w:pPr>
    </w:p>
    <w:p w14:paraId="23C60C9F" w14:textId="5136D97B" w:rsidR="00BC22F7" w:rsidRDefault="00CC788C" w:rsidP="00583ADC">
      <w:pPr>
        <w:pStyle w:val="BodyText"/>
        <w:spacing w:before="1"/>
        <w:ind w:left="140"/>
      </w:pPr>
      <w:r>
        <w:t>P.</w:t>
      </w:r>
      <w:r>
        <w:rPr>
          <w:spacing w:val="-5"/>
        </w:rPr>
        <w:t xml:space="preserve"> </w:t>
      </w:r>
      <w:r>
        <w:t>Hartley</w:t>
      </w:r>
      <w:r>
        <w:rPr>
          <w:spacing w:val="-2"/>
        </w:rPr>
        <w:t xml:space="preserve"> </w:t>
      </w:r>
      <w:r>
        <w:t>declared</w:t>
      </w:r>
      <w:r>
        <w:rPr>
          <w:spacing w:val="-1"/>
        </w:rPr>
        <w:t xml:space="preserve"> </w:t>
      </w:r>
      <w:r>
        <w:t>a</w:t>
      </w:r>
      <w:r>
        <w:rPr>
          <w:spacing w:val="-1"/>
        </w:rPr>
        <w:t xml:space="preserve"> </w:t>
      </w:r>
      <w:r>
        <w:t>non-prejudicial</w:t>
      </w:r>
      <w:r>
        <w:rPr>
          <w:spacing w:val="-2"/>
        </w:rPr>
        <w:t xml:space="preserve"> </w:t>
      </w:r>
      <w:r>
        <w:t>interest</w:t>
      </w:r>
      <w:r>
        <w:rPr>
          <w:spacing w:val="-4"/>
        </w:rPr>
        <w:t xml:space="preserve"> </w:t>
      </w:r>
      <w:r>
        <w:t>in</w:t>
      </w:r>
      <w:r>
        <w:rPr>
          <w:spacing w:val="-1"/>
        </w:rPr>
        <w:t xml:space="preserve"> </w:t>
      </w:r>
      <w:r>
        <w:t>relation</w:t>
      </w:r>
      <w:r>
        <w:rPr>
          <w:spacing w:val="-1"/>
        </w:rPr>
        <w:t xml:space="preserve"> </w:t>
      </w:r>
      <w:r>
        <w:t>to</w:t>
      </w:r>
      <w:r>
        <w:rPr>
          <w:spacing w:val="-2"/>
        </w:rPr>
        <w:t xml:space="preserve"> </w:t>
      </w:r>
      <w:r>
        <w:t>his</w:t>
      </w:r>
      <w:r>
        <w:rPr>
          <w:spacing w:val="-2"/>
        </w:rPr>
        <w:t xml:space="preserve"> </w:t>
      </w:r>
      <w:r>
        <w:t>role</w:t>
      </w:r>
      <w:r>
        <w:rPr>
          <w:spacing w:val="-1"/>
        </w:rPr>
        <w:t xml:space="preserve"> </w:t>
      </w:r>
      <w:r>
        <w:t>at</w:t>
      </w:r>
      <w:r>
        <w:rPr>
          <w:spacing w:val="-4"/>
        </w:rPr>
        <w:t xml:space="preserve"> </w:t>
      </w:r>
      <w:r>
        <w:t>In-</w:t>
      </w:r>
      <w:r>
        <w:rPr>
          <w:spacing w:val="-2"/>
        </w:rPr>
        <w:t>Situ.</w:t>
      </w:r>
    </w:p>
    <w:p w14:paraId="43651000" w14:textId="77777777" w:rsidR="00583ADC" w:rsidRDefault="00583ADC" w:rsidP="00583ADC">
      <w:pPr>
        <w:pStyle w:val="BodyText"/>
        <w:spacing w:before="1"/>
        <w:ind w:left="140"/>
      </w:pPr>
    </w:p>
    <w:p w14:paraId="7FDEE6FB" w14:textId="77777777" w:rsidR="00BC22F7" w:rsidRDefault="00CC788C">
      <w:pPr>
        <w:pStyle w:val="Heading1"/>
        <w:tabs>
          <w:tab w:val="left" w:pos="3186"/>
        </w:tabs>
        <w:ind w:left="165"/>
      </w:pPr>
      <w:bookmarkStart w:id="5" w:name="2._CONFLICTS_OF_INTEREST"/>
      <w:bookmarkEnd w:id="5"/>
      <w:r>
        <w:rPr>
          <w:spacing w:val="-5"/>
        </w:rPr>
        <w:t>2.</w:t>
      </w:r>
      <w:r>
        <w:tab/>
      </w:r>
      <w:r>
        <w:t>CONFLICTS</w:t>
      </w:r>
      <w:r>
        <w:rPr>
          <w:spacing w:val="-7"/>
        </w:rPr>
        <w:t xml:space="preserve"> </w:t>
      </w:r>
      <w:r>
        <w:t>OF</w:t>
      </w:r>
      <w:r>
        <w:rPr>
          <w:spacing w:val="-8"/>
        </w:rPr>
        <w:t xml:space="preserve"> </w:t>
      </w:r>
      <w:r>
        <w:rPr>
          <w:spacing w:val="-2"/>
        </w:rPr>
        <w:t>INTEREST</w:t>
      </w:r>
    </w:p>
    <w:p w14:paraId="2550265E" w14:textId="77777777" w:rsidR="00BC22F7" w:rsidRDefault="00BC22F7">
      <w:pPr>
        <w:pStyle w:val="BodyText"/>
        <w:spacing w:before="3"/>
        <w:rPr>
          <w:rFonts w:ascii="Arial"/>
          <w:b/>
        </w:rPr>
      </w:pPr>
    </w:p>
    <w:p w14:paraId="4B7CEE34" w14:textId="12CB1E41" w:rsidR="00583ADC" w:rsidRPr="00583ADC" w:rsidRDefault="00CC788C" w:rsidP="00583ADC">
      <w:pPr>
        <w:pStyle w:val="BodyText"/>
        <w:ind w:left="165" w:right="779"/>
      </w:pPr>
      <w:r>
        <w:t>Members</w:t>
      </w:r>
      <w:r>
        <w:rPr>
          <w:spacing w:val="-6"/>
        </w:rPr>
        <w:t xml:space="preserve"> </w:t>
      </w:r>
      <w:r>
        <w:t>were reminded</w:t>
      </w:r>
      <w:r>
        <w:rPr>
          <w:spacing w:val="-5"/>
        </w:rPr>
        <w:t xml:space="preserve"> </w:t>
      </w:r>
      <w:r>
        <w:t>of</w:t>
      </w:r>
      <w:r>
        <w:rPr>
          <w:spacing w:val="-9"/>
        </w:rPr>
        <w:t xml:space="preserve"> </w:t>
      </w:r>
      <w:r>
        <w:t>the</w:t>
      </w:r>
      <w:r>
        <w:rPr>
          <w:spacing w:val="-6"/>
        </w:rPr>
        <w:t xml:space="preserve"> </w:t>
      </w:r>
      <w:r>
        <w:t>requirement</w:t>
      </w:r>
      <w:r>
        <w:rPr>
          <w:spacing w:val="-7"/>
        </w:rPr>
        <w:t xml:space="preserve"> </w:t>
      </w:r>
      <w:r>
        <w:t>to</w:t>
      </w:r>
      <w:r>
        <w:rPr>
          <w:spacing w:val="-6"/>
        </w:rPr>
        <w:t xml:space="preserve"> </w:t>
      </w:r>
      <w:r>
        <w:t>declare</w:t>
      </w:r>
      <w:r>
        <w:rPr>
          <w:spacing w:val="-4"/>
        </w:rPr>
        <w:t xml:space="preserve"> </w:t>
      </w:r>
      <w:r>
        <w:t>any</w:t>
      </w:r>
      <w:r>
        <w:rPr>
          <w:spacing w:val="-7"/>
        </w:rPr>
        <w:t xml:space="preserve"> </w:t>
      </w:r>
      <w:r>
        <w:t>conflicts</w:t>
      </w:r>
      <w:r>
        <w:rPr>
          <w:spacing w:val="-6"/>
        </w:rPr>
        <w:t xml:space="preserve"> </w:t>
      </w:r>
      <w:r>
        <w:t>of</w:t>
      </w:r>
      <w:r>
        <w:rPr>
          <w:spacing w:val="-9"/>
        </w:rPr>
        <w:t xml:space="preserve"> </w:t>
      </w:r>
      <w:r>
        <w:t>interest</w:t>
      </w:r>
      <w:r>
        <w:rPr>
          <w:spacing w:val="-8"/>
        </w:rPr>
        <w:t xml:space="preserve"> </w:t>
      </w:r>
      <w:r>
        <w:t>they had on any item of business on the agenda.</w:t>
      </w:r>
      <w:bookmarkStart w:id="6" w:name="3.__MINUTES"/>
      <w:bookmarkEnd w:id="6"/>
    </w:p>
    <w:p w14:paraId="433DFDEE" w14:textId="172397A2" w:rsidR="00BC22F7" w:rsidRDefault="00CC788C">
      <w:pPr>
        <w:pStyle w:val="Heading1"/>
        <w:tabs>
          <w:tab w:val="left" w:pos="4462"/>
        </w:tabs>
        <w:spacing w:before="273"/>
        <w:ind w:left="165"/>
      </w:pPr>
      <w:r>
        <w:rPr>
          <w:spacing w:val="-5"/>
        </w:rPr>
        <w:lastRenderedPageBreak/>
        <w:t>3.</w:t>
      </w:r>
      <w:r>
        <w:tab/>
      </w:r>
      <w:r>
        <w:rPr>
          <w:spacing w:val="-2"/>
        </w:rPr>
        <w:t>MINUTES</w:t>
      </w:r>
    </w:p>
    <w:p w14:paraId="3C436EF3" w14:textId="77777777" w:rsidR="00BC22F7" w:rsidRDefault="00CC788C">
      <w:pPr>
        <w:pStyle w:val="BodyText"/>
        <w:spacing w:before="274"/>
        <w:ind w:left="165"/>
      </w:pPr>
      <w:r>
        <w:t>The</w:t>
      </w:r>
      <w:r>
        <w:rPr>
          <w:spacing w:val="-8"/>
        </w:rPr>
        <w:t xml:space="preserve"> </w:t>
      </w:r>
      <w:r>
        <w:t>minutes</w:t>
      </w:r>
      <w:r>
        <w:rPr>
          <w:spacing w:val="-7"/>
        </w:rPr>
        <w:t xml:space="preserve"> </w:t>
      </w:r>
      <w:r>
        <w:t>of</w:t>
      </w:r>
      <w:r>
        <w:rPr>
          <w:spacing w:val="-9"/>
        </w:rPr>
        <w:t xml:space="preserve"> </w:t>
      </w:r>
      <w:r>
        <w:t>the</w:t>
      </w:r>
      <w:r>
        <w:rPr>
          <w:spacing w:val="-7"/>
        </w:rPr>
        <w:t xml:space="preserve"> </w:t>
      </w:r>
      <w:r>
        <w:t>meeting</w:t>
      </w:r>
      <w:r>
        <w:rPr>
          <w:spacing w:val="-6"/>
        </w:rPr>
        <w:t xml:space="preserve"> </w:t>
      </w:r>
      <w:r>
        <w:t>held</w:t>
      </w:r>
      <w:r>
        <w:rPr>
          <w:spacing w:val="-5"/>
        </w:rPr>
        <w:t xml:space="preserve"> </w:t>
      </w:r>
      <w:r>
        <w:t>on</w:t>
      </w:r>
      <w:r>
        <w:rPr>
          <w:spacing w:val="-2"/>
        </w:rPr>
        <w:t xml:space="preserve"> </w:t>
      </w:r>
      <w:r>
        <w:t>13</w:t>
      </w:r>
      <w:r>
        <w:rPr>
          <w:vertAlign w:val="superscript"/>
        </w:rPr>
        <w:t>th</w:t>
      </w:r>
      <w:r>
        <w:rPr>
          <w:spacing w:val="-2"/>
        </w:rPr>
        <w:t xml:space="preserve"> </w:t>
      </w:r>
      <w:r>
        <w:t>February</w:t>
      </w:r>
      <w:r>
        <w:rPr>
          <w:spacing w:val="-3"/>
        </w:rPr>
        <w:t xml:space="preserve"> </w:t>
      </w:r>
      <w:r>
        <w:t>2026 were</w:t>
      </w:r>
      <w:r>
        <w:rPr>
          <w:spacing w:val="-1"/>
        </w:rPr>
        <w:t xml:space="preserve"> </w:t>
      </w:r>
      <w:r>
        <w:t>submitted</w:t>
      </w:r>
      <w:r>
        <w:rPr>
          <w:spacing w:val="-6"/>
        </w:rPr>
        <w:t xml:space="preserve"> </w:t>
      </w:r>
      <w:r>
        <w:t>for</w:t>
      </w:r>
      <w:r>
        <w:rPr>
          <w:spacing w:val="-7"/>
        </w:rPr>
        <w:t xml:space="preserve"> </w:t>
      </w:r>
      <w:r>
        <w:rPr>
          <w:spacing w:val="-2"/>
        </w:rPr>
        <w:t>approval.</w:t>
      </w:r>
    </w:p>
    <w:p w14:paraId="020431CE" w14:textId="77777777" w:rsidR="00BC22F7" w:rsidRDefault="00CC788C">
      <w:pPr>
        <w:pStyle w:val="Heading1"/>
        <w:spacing w:before="275"/>
      </w:pPr>
      <w:r>
        <w:rPr>
          <w:spacing w:val="-2"/>
        </w:rPr>
        <w:t>RESOLVED</w:t>
      </w:r>
    </w:p>
    <w:p w14:paraId="75F750EC" w14:textId="77777777" w:rsidR="00BC22F7" w:rsidRDefault="00CC788C">
      <w:pPr>
        <w:pStyle w:val="BodyText"/>
        <w:spacing w:before="269" w:line="242" w:lineRule="auto"/>
        <w:ind w:left="165" w:right="779"/>
      </w:pPr>
      <w:r>
        <w:t>That</w:t>
      </w:r>
      <w:r>
        <w:rPr>
          <w:spacing w:val="-5"/>
        </w:rPr>
        <w:t xml:space="preserve"> </w:t>
      </w:r>
      <w:r>
        <w:t>the</w:t>
      </w:r>
      <w:r>
        <w:rPr>
          <w:spacing w:val="-8"/>
        </w:rPr>
        <w:t xml:space="preserve"> </w:t>
      </w:r>
      <w:r>
        <w:t>minutes</w:t>
      </w:r>
      <w:r>
        <w:rPr>
          <w:spacing w:val="-8"/>
        </w:rPr>
        <w:t xml:space="preserve"> </w:t>
      </w:r>
      <w:r>
        <w:t>of</w:t>
      </w:r>
      <w:r>
        <w:rPr>
          <w:spacing w:val="-6"/>
        </w:rPr>
        <w:t xml:space="preserve"> </w:t>
      </w:r>
      <w:r>
        <w:t>the</w:t>
      </w:r>
      <w:r>
        <w:rPr>
          <w:spacing w:val="-8"/>
        </w:rPr>
        <w:t xml:space="preserve"> </w:t>
      </w:r>
      <w:r>
        <w:t>meeting</w:t>
      </w:r>
      <w:r>
        <w:rPr>
          <w:spacing w:val="-7"/>
        </w:rPr>
        <w:t xml:space="preserve"> </w:t>
      </w:r>
      <w:r>
        <w:t>held</w:t>
      </w:r>
      <w:r>
        <w:rPr>
          <w:spacing w:val="-2"/>
        </w:rPr>
        <w:t xml:space="preserve"> </w:t>
      </w:r>
      <w:r>
        <w:t>on</w:t>
      </w:r>
      <w:r>
        <w:rPr>
          <w:spacing w:val="-3"/>
        </w:rPr>
        <w:t xml:space="preserve"> </w:t>
      </w:r>
      <w:r>
        <w:t>13</w:t>
      </w:r>
      <w:r>
        <w:rPr>
          <w:vertAlign w:val="superscript"/>
        </w:rPr>
        <w:t>th</w:t>
      </w:r>
      <w:r>
        <w:rPr>
          <w:spacing w:val="-3"/>
        </w:rPr>
        <w:t xml:space="preserve"> </w:t>
      </w:r>
      <w:r>
        <w:t>February</w:t>
      </w:r>
      <w:r>
        <w:rPr>
          <w:spacing w:val="-4"/>
        </w:rPr>
        <w:t xml:space="preserve"> </w:t>
      </w:r>
      <w:r>
        <w:t>2026</w:t>
      </w:r>
      <w:r>
        <w:rPr>
          <w:spacing w:val="-1"/>
        </w:rPr>
        <w:t xml:space="preserve"> </w:t>
      </w:r>
      <w:r>
        <w:t>be</w:t>
      </w:r>
      <w:r>
        <w:rPr>
          <w:spacing w:val="-8"/>
        </w:rPr>
        <w:t xml:space="preserve"> </w:t>
      </w:r>
      <w:r>
        <w:t>approved</w:t>
      </w:r>
      <w:r>
        <w:rPr>
          <w:spacing w:val="-6"/>
        </w:rPr>
        <w:t xml:space="preserve"> </w:t>
      </w:r>
      <w:r>
        <w:t>as</w:t>
      </w:r>
      <w:r>
        <w:rPr>
          <w:spacing w:val="-4"/>
        </w:rPr>
        <w:t xml:space="preserve"> </w:t>
      </w:r>
      <w:r>
        <w:t>a</w:t>
      </w:r>
      <w:r>
        <w:rPr>
          <w:spacing w:val="-3"/>
        </w:rPr>
        <w:t xml:space="preserve"> </w:t>
      </w:r>
      <w:r>
        <w:t>correct record by the Chair.</w:t>
      </w:r>
    </w:p>
    <w:p w14:paraId="2BE86A92" w14:textId="77777777" w:rsidR="00BC22F7" w:rsidRDefault="00CC788C">
      <w:pPr>
        <w:pStyle w:val="Heading2"/>
        <w:tabs>
          <w:tab w:val="left" w:pos="2901"/>
        </w:tabs>
        <w:spacing w:before="272"/>
      </w:pPr>
      <w:bookmarkStart w:id="7" w:name="4_(a).__NELSON_TOWN_DEAL_PROGRESS_UPDATE"/>
      <w:bookmarkEnd w:id="7"/>
      <w:r>
        <w:t>4</w:t>
      </w:r>
      <w:r>
        <w:rPr>
          <w:spacing w:val="-1"/>
        </w:rPr>
        <w:t xml:space="preserve"> </w:t>
      </w:r>
      <w:r>
        <w:rPr>
          <w:spacing w:val="-4"/>
        </w:rPr>
        <w:t>(a).</w:t>
      </w:r>
      <w:r>
        <w:tab/>
        <w:t>NELSON</w:t>
      </w:r>
      <w:r>
        <w:rPr>
          <w:spacing w:val="-4"/>
        </w:rPr>
        <w:t xml:space="preserve"> </w:t>
      </w:r>
      <w:r>
        <w:t>TOWN</w:t>
      </w:r>
      <w:r>
        <w:rPr>
          <w:spacing w:val="-3"/>
        </w:rPr>
        <w:t xml:space="preserve"> </w:t>
      </w:r>
      <w:r>
        <w:t>DEAL</w:t>
      </w:r>
      <w:r>
        <w:rPr>
          <w:spacing w:val="-2"/>
        </w:rPr>
        <w:t xml:space="preserve"> </w:t>
      </w:r>
      <w:r>
        <w:t>PROGRESS</w:t>
      </w:r>
      <w:r>
        <w:rPr>
          <w:spacing w:val="-3"/>
        </w:rPr>
        <w:t xml:space="preserve"> </w:t>
      </w:r>
      <w:r>
        <w:rPr>
          <w:spacing w:val="-2"/>
        </w:rPr>
        <w:t>UPDATE</w:t>
      </w:r>
    </w:p>
    <w:p w14:paraId="0E4D1EC3" w14:textId="77777777" w:rsidR="00BC22F7" w:rsidRDefault="00BC22F7">
      <w:pPr>
        <w:pStyle w:val="BodyText"/>
        <w:spacing w:before="4"/>
        <w:rPr>
          <w:rFonts w:ascii="Arial"/>
          <w:b/>
        </w:rPr>
      </w:pPr>
    </w:p>
    <w:p w14:paraId="3FA1C966" w14:textId="77777777" w:rsidR="00BC22F7" w:rsidRDefault="00CC788C">
      <w:pPr>
        <w:pStyle w:val="BodyText"/>
        <w:ind w:left="165" w:right="927"/>
      </w:pPr>
      <w:r>
        <w:t>RS</w:t>
      </w:r>
      <w:r>
        <w:rPr>
          <w:spacing w:val="-12"/>
        </w:rPr>
        <w:t xml:space="preserve"> </w:t>
      </w:r>
      <w:r>
        <w:t>submitted</w:t>
      </w:r>
      <w:r>
        <w:rPr>
          <w:spacing w:val="-12"/>
        </w:rPr>
        <w:t xml:space="preserve"> </w:t>
      </w:r>
      <w:r>
        <w:t>a</w:t>
      </w:r>
      <w:r>
        <w:rPr>
          <w:spacing w:val="-12"/>
        </w:rPr>
        <w:t xml:space="preserve"> </w:t>
      </w:r>
      <w:r>
        <w:t>report</w:t>
      </w:r>
      <w:r>
        <w:rPr>
          <w:spacing w:val="-15"/>
        </w:rPr>
        <w:t xml:space="preserve"> </w:t>
      </w:r>
      <w:r>
        <w:t>and</w:t>
      </w:r>
      <w:r>
        <w:rPr>
          <w:spacing w:val="-12"/>
        </w:rPr>
        <w:t xml:space="preserve"> </w:t>
      </w:r>
      <w:r>
        <w:t>a</w:t>
      </w:r>
      <w:r>
        <w:rPr>
          <w:spacing w:val="-17"/>
        </w:rPr>
        <w:t xml:space="preserve"> </w:t>
      </w:r>
      <w:r>
        <w:t>verbal</w:t>
      </w:r>
      <w:r>
        <w:rPr>
          <w:spacing w:val="-17"/>
        </w:rPr>
        <w:t xml:space="preserve"> </w:t>
      </w:r>
      <w:r>
        <w:t>update</w:t>
      </w:r>
      <w:r>
        <w:rPr>
          <w:spacing w:val="-16"/>
        </w:rPr>
        <w:t xml:space="preserve"> </w:t>
      </w:r>
      <w:r>
        <w:t>was</w:t>
      </w:r>
      <w:r>
        <w:rPr>
          <w:spacing w:val="-17"/>
        </w:rPr>
        <w:t xml:space="preserve"> </w:t>
      </w:r>
      <w:r>
        <w:t>provided</w:t>
      </w:r>
      <w:r>
        <w:rPr>
          <w:spacing w:val="-17"/>
        </w:rPr>
        <w:t xml:space="preserve"> </w:t>
      </w:r>
      <w:r>
        <w:t>by</w:t>
      </w:r>
      <w:r>
        <w:rPr>
          <w:spacing w:val="-17"/>
        </w:rPr>
        <w:t xml:space="preserve"> </w:t>
      </w:r>
      <w:r>
        <w:t>PS</w:t>
      </w:r>
      <w:r>
        <w:rPr>
          <w:spacing w:val="-12"/>
        </w:rPr>
        <w:t xml:space="preserve"> </w:t>
      </w:r>
      <w:r>
        <w:t>on</w:t>
      </w:r>
      <w:r>
        <w:rPr>
          <w:spacing w:val="-12"/>
        </w:rPr>
        <w:t xml:space="preserve"> </w:t>
      </w:r>
      <w:r>
        <w:t>the</w:t>
      </w:r>
      <w:r>
        <w:rPr>
          <w:spacing w:val="-8"/>
        </w:rPr>
        <w:t xml:space="preserve"> </w:t>
      </w:r>
      <w:r>
        <w:t>following Nelson Town Deal projects:</w:t>
      </w:r>
    </w:p>
    <w:p w14:paraId="3CB82E7D" w14:textId="77777777" w:rsidR="00BC22F7" w:rsidRDefault="00CC788C">
      <w:pPr>
        <w:pStyle w:val="ListParagraph"/>
        <w:numPr>
          <w:ilvl w:val="0"/>
          <w:numId w:val="1"/>
        </w:numPr>
        <w:tabs>
          <w:tab w:val="left" w:pos="590"/>
        </w:tabs>
        <w:spacing w:before="273"/>
        <w:ind w:left="590" w:hanging="425"/>
        <w:rPr>
          <w:sz w:val="24"/>
        </w:rPr>
      </w:pPr>
      <w:r>
        <w:rPr>
          <w:sz w:val="24"/>
        </w:rPr>
        <w:t>Accessible</w:t>
      </w:r>
      <w:r>
        <w:rPr>
          <w:spacing w:val="-10"/>
          <w:sz w:val="24"/>
        </w:rPr>
        <w:t xml:space="preserve"> </w:t>
      </w:r>
      <w:r>
        <w:rPr>
          <w:spacing w:val="-2"/>
          <w:sz w:val="24"/>
        </w:rPr>
        <w:t>Nelson</w:t>
      </w:r>
    </w:p>
    <w:p w14:paraId="00DC427D" w14:textId="77777777" w:rsidR="00BC22F7" w:rsidRDefault="00BC22F7">
      <w:pPr>
        <w:pStyle w:val="BodyText"/>
        <w:spacing w:before="3"/>
      </w:pPr>
    </w:p>
    <w:p w14:paraId="1CEF570E" w14:textId="77777777" w:rsidR="00BC22F7" w:rsidRDefault="00CC788C">
      <w:pPr>
        <w:pStyle w:val="BodyText"/>
        <w:ind w:left="165" w:right="598"/>
      </w:pPr>
      <w:r>
        <w:t>It</w:t>
      </w:r>
      <w:r>
        <w:rPr>
          <w:spacing w:val="-6"/>
        </w:rPr>
        <w:t xml:space="preserve"> </w:t>
      </w:r>
      <w:r>
        <w:t>was</w:t>
      </w:r>
      <w:r>
        <w:rPr>
          <w:spacing w:val="-4"/>
        </w:rPr>
        <w:t xml:space="preserve"> </w:t>
      </w:r>
      <w:r>
        <w:t>said</w:t>
      </w:r>
      <w:r>
        <w:rPr>
          <w:spacing w:val="-3"/>
        </w:rPr>
        <w:t xml:space="preserve"> </w:t>
      </w:r>
      <w:r>
        <w:t>that</w:t>
      </w:r>
      <w:r>
        <w:rPr>
          <w:spacing w:val="-6"/>
        </w:rPr>
        <w:t xml:space="preserve"> </w:t>
      </w:r>
      <w:r>
        <w:t>the</w:t>
      </w:r>
      <w:r>
        <w:rPr>
          <w:spacing w:val="-3"/>
        </w:rPr>
        <w:t xml:space="preserve"> </w:t>
      </w:r>
      <w:r>
        <w:t>Accessible</w:t>
      </w:r>
      <w:r>
        <w:rPr>
          <w:spacing w:val="-3"/>
        </w:rPr>
        <w:t xml:space="preserve"> </w:t>
      </w:r>
      <w:r>
        <w:t>Nelson</w:t>
      </w:r>
      <w:r>
        <w:rPr>
          <w:spacing w:val="-3"/>
        </w:rPr>
        <w:t xml:space="preserve"> </w:t>
      </w:r>
      <w:r>
        <w:t>Project</w:t>
      </w:r>
      <w:r>
        <w:rPr>
          <w:spacing w:val="-6"/>
        </w:rPr>
        <w:t xml:space="preserve"> </w:t>
      </w:r>
      <w:r>
        <w:t>was</w:t>
      </w:r>
      <w:r>
        <w:rPr>
          <w:spacing w:val="-4"/>
        </w:rPr>
        <w:t xml:space="preserve"> </w:t>
      </w:r>
      <w:r>
        <w:t>progressing</w:t>
      </w:r>
      <w:r>
        <w:rPr>
          <w:spacing w:val="-3"/>
        </w:rPr>
        <w:t xml:space="preserve"> </w:t>
      </w:r>
      <w:r>
        <w:t>on</w:t>
      </w:r>
      <w:r>
        <w:rPr>
          <w:spacing w:val="-3"/>
        </w:rPr>
        <w:t xml:space="preserve"> </w:t>
      </w:r>
      <w:r>
        <w:t>schedule.</w:t>
      </w:r>
      <w:r>
        <w:rPr>
          <w:spacing w:val="-6"/>
        </w:rPr>
        <w:t xml:space="preserve"> </w:t>
      </w:r>
      <w:r>
        <w:t>The Board was reminded that project remains on target to deliver all outputs and outcomes and that the budget would be maximised with no overspend or underspend. It was asked if PBC had negotiated terms regarding the additional costs</w:t>
      </w:r>
      <w:r>
        <w:rPr>
          <w:spacing w:val="-1"/>
        </w:rPr>
        <w:t xml:space="preserve"> </w:t>
      </w:r>
      <w:r>
        <w:t>required by</w:t>
      </w:r>
      <w:r>
        <w:rPr>
          <w:spacing w:val="-1"/>
        </w:rPr>
        <w:t xml:space="preserve"> </w:t>
      </w:r>
      <w:r>
        <w:t>LCC.</w:t>
      </w:r>
      <w:r>
        <w:rPr>
          <w:spacing w:val="-3"/>
        </w:rPr>
        <w:t xml:space="preserve"> </w:t>
      </w:r>
      <w:r>
        <w:t xml:space="preserve">DL reported that LCC had no flexibility resulting in PBC becoming responsible for the additional </w:t>
      </w:r>
      <w:r>
        <w:rPr>
          <w:spacing w:val="-2"/>
        </w:rPr>
        <w:t>costs.</w:t>
      </w:r>
    </w:p>
    <w:p w14:paraId="24EB7CEB" w14:textId="77777777" w:rsidR="00BC22F7" w:rsidRDefault="00CC788C">
      <w:pPr>
        <w:pStyle w:val="ListParagraph"/>
        <w:numPr>
          <w:ilvl w:val="0"/>
          <w:numId w:val="1"/>
        </w:numPr>
        <w:tabs>
          <w:tab w:val="left" w:pos="590"/>
        </w:tabs>
        <w:spacing w:before="275"/>
        <w:ind w:left="590" w:hanging="425"/>
        <w:rPr>
          <w:sz w:val="24"/>
        </w:rPr>
      </w:pPr>
      <w:r>
        <w:rPr>
          <w:sz w:val="24"/>
        </w:rPr>
        <w:t>Advanced</w:t>
      </w:r>
      <w:r>
        <w:rPr>
          <w:spacing w:val="-5"/>
          <w:sz w:val="24"/>
        </w:rPr>
        <w:t xml:space="preserve"> </w:t>
      </w:r>
      <w:r>
        <w:rPr>
          <w:sz w:val="24"/>
        </w:rPr>
        <w:t>Digital</w:t>
      </w:r>
      <w:r>
        <w:rPr>
          <w:spacing w:val="-4"/>
          <w:sz w:val="24"/>
        </w:rPr>
        <w:t xml:space="preserve"> </w:t>
      </w:r>
      <w:r>
        <w:rPr>
          <w:spacing w:val="-2"/>
          <w:sz w:val="24"/>
        </w:rPr>
        <w:t>Skills</w:t>
      </w:r>
    </w:p>
    <w:p w14:paraId="792417A0" w14:textId="77777777" w:rsidR="00BC22F7" w:rsidRDefault="00CC788C">
      <w:pPr>
        <w:pStyle w:val="BodyText"/>
        <w:spacing w:before="274"/>
        <w:ind w:left="140" w:right="598"/>
      </w:pPr>
      <w:r>
        <w:t>The new Digital Skills Spoke in the Ace Centre opened on schedule at the end of February, with delivery of courses underway. It was reported that East Lancashire Learning Group (ELLG) were keen supporters of improving car parking provision to make it easier for students and delegates to attend courses which are longer than 2.5 hours.</w:t>
      </w:r>
      <w:r>
        <w:rPr>
          <w:spacing w:val="-4"/>
        </w:rPr>
        <w:t xml:space="preserve"> </w:t>
      </w:r>
      <w:r>
        <w:t>FA</w:t>
      </w:r>
      <w:r>
        <w:rPr>
          <w:spacing w:val="-3"/>
        </w:rPr>
        <w:t xml:space="preserve"> </w:t>
      </w:r>
      <w:r>
        <w:t>questioned</w:t>
      </w:r>
      <w:r>
        <w:rPr>
          <w:spacing w:val="-2"/>
        </w:rPr>
        <w:t xml:space="preserve"> </w:t>
      </w:r>
      <w:r>
        <w:t>the</w:t>
      </w:r>
      <w:r>
        <w:rPr>
          <w:spacing w:val="-2"/>
        </w:rPr>
        <w:t xml:space="preserve"> </w:t>
      </w:r>
      <w:r>
        <w:t>use</w:t>
      </w:r>
      <w:r>
        <w:rPr>
          <w:spacing w:val="-2"/>
        </w:rPr>
        <w:t xml:space="preserve"> </w:t>
      </w:r>
      <w:r>
        <w:t>of</w:t>
      </w:r>
      <w:r>
        <w:rPr>
          <w:spacing w:val="-5"/>
        </w:rPr>
        <w:t xml:space="preserve"> </w:t>
      </w:r>
      <w:r>
        <w:t>the</w:t>
      </w:r>
      <w:r>
        <w:rPr>
          <w:spacing w:val="-2"/>
        </w:rPr>
        <w:t xml:space="preserve"> </w:t>
      </w:r>
      <w:r>
        <w:t>café</w:t>
      </w:r>
      <w:r>
        <w:rPr>
          <w:spacing w:val="-2"/>
        </w:rPr>
        <w:t xml:space="preserve"> </w:t>
      </w:r>
      <w:r>
        <w:t>and</w:t>
      </w:r>
      <w:r>
        <w:rPr>
          <w:spacing w:val="-2"/>
        </w:rPr>
        <w:t xml:space="preserve"> </w:t>
      </w:r>
      <w:r>
        <w:t>communal</w:t>
      </w:r>
      <w:r>
        <w:rPr>
          <w:spacing w:val="-2"/>
        </w:rPr>
        <w:t xml:space="preserve"> </w:t>
      </w:r>
      <w:r>
        <w:t>area.</w:t>
      </w:r>
      <w:r>
        <w:rPr>
          <w:spacing w:val="-5"/>
        </w:rPr>
        <w:t xml:space="preserve"> </w:t>
      </w:r>
      <w:r>
        <w:t>It</w:t>
      </w:r>
      <w:r>
        <w:rPr>
          <w:spacing w:val="-5"/>
        </w:rPr>
        <w:t xml:space="preserve"> </w:t>
      </w:r>
      <w:r>
        <w:t>was</w:t>
      </w:r>
      <w:r>
        <w:rPr>
          <w:spacing w:val="-3"/>
        </w:rPr>
        <w:t xml:space="preserve"> </w:t>
      </w:r>
      <w:r>
        <w:t>confirmed</w:t>
      </w:r>
      <w:r>
        <w:rPr>
          <w:spacing w:val="-2"/>
        </w:rPr>
        <w:t xml:space="preserve"> </w:t>
      </w:r>
      <w:r>
        <w:t>that</w:t>
      </w:r>
      <w:r>
        <w:rPr>
          <w:spacing w:val="-5"/>
        </w:rPr>
        <w:t xml:space="preserve"> </w:t>
      </w:r>
      <w:r>
        <w:t>this area would not be used by ELLG. Members agreed that the Board should consider supporting the use of the café and communal area, along with public toilet facilities.</w:t>
      </w:r>
    </w:p>
    <w:p w14:paraId="78AB4BEC" w14:textId="77777777" w:rsidR="00BC22F7" w:rsidRDefault="00BC22F7">
      <w:pPr>
        <w:pStyle w:val="BodyText"/>
        <w:spacing w:before="3"/>
      </w:pPr>
    </w:p>
    <w:p w14:paraId="5E8C8974" w14:textId="77777777" w:rsidR="00BC22F7" w:rsidRDefault="00CC788C">
      <w:pPr>
        <w:pStyle w:val="ListParagraph"/>
        <w:numPr>
          <w:ilvl w:val="0"/>
          <w:numId w:val="1"/>
        </w:numPr>
        <w:tabs>
          <w:tab w:val="left" w:pos="580"/>
        </w:tabs>
        <w:ind w:left="580" w:hanging="415"/>
        <w:rPr>
          <w:sz w:val="24"/>
        </w:rPr>
      </w:pPr>
      <w:r>
        <w:rPr>
          <w:sz w:val="24"/>
        </w:rPr>
        <w:t>Business</w:t>
      </w:r>
      <w:r>
        <w:rPr>
          <w:spacing w:val="-7"/>
          <w:sz w:val="24"/>
        </w:rPr>
        <w:t xml:space="preserve"> </w:t>
      </w:r>
      <w:r>
        <w:rPr>
          <w:sz w:val="24"/>
        </w:rPr>
        <w:t>Resilience</w:t>
      </w:r>
      <w:r>
        <w:rPr>
          <w:spacing w:val="-9"/>
          <w:sz w:val="24"/>
        </w:rPr>
        <w:t xml:space="preserve"> </w:t>
      </w:r>
      <w:r>
        <w:rPr>
          <w:sz w:val="24"/>
        </w:rPr>
        <w:t>and</w:t>
      </w:r>
      <w:r>
        <w:rPr>
          <w:spacing w:val="-5"/>
          <w:sz w:val="24"/>
        </w:rPr>
        <w:t xml:space="preserve"> </w:t>
      </w:r>
      <w:r>
        <w:rPr>
          <w:spacing w:val="-2"/>
          <w:sz w:val="24"/>
        </w:rPr>
        <w:t>Growth</w:t>
      </w:r>
    </w:p>
    <w:p w14:paraId="5082168F" w14:textId="77777777" w:rsidR="00BC22F7" w:rsidRDefault="00CC788C">
      <w:pPr>
        <w:pStyle w:val="BodyText"/>
        <w:spacing w:before="274"/>
        <w:ind w:left="140" w:right="598"/>
      </w:pPr>
      <w:r>
        <w:t>The Business Resilience and Growth Project had successfully committed all funds with only one applicant payment still to be made pending their evidenced claim. The budget would</w:t>
      </w:r>
      <w:r>
        <w:rPr>
          <w:spacing w:val="-3"/>
        </w:rPr>
        <w:t xml:space="preserve"> </w:t>
      </w:r>
      <w:r>
        <w:t>be</w:t>
      </w:r>
      <w:r>
        <w:rPr>
          <w:spacing w:val="-3"/>
        </w:rPr>
        <w:t xml:space="preserve"> </w:t>
      </w:r>
      <w:r>
        <w:t>maximised</w:t>
      </w:r>
      <w:r>
        <w:rPr>
          <w:spacing w:val="-3"/>
        </w:rPr>
        <w:t xml:space="preserve"> </w:t>
      </w:r>
      <w:r>
        <w:t>with</w:t>
      </w:r>
      <w:r>
        <w:rPr>
          <w:spacing w:val="-3"/>
        </w:rPr>
        <w:t xml:space="preserve"> </w:t>
      </w:r>
      <w:r>
        <w:t>no</w:t>
      </w:r>
      <w:r>
        <w:rPr>
          <w:spacing w:val="-3"/>
        </w:rPr>
        <w:t xml:space="preserve"> </w:t>
      </w:r>
      <w:r>
        <w:t>overspend</w:t>
      </w:r>
      <w:r>
        <w:rPr>
          <w:spacing w:val="-3"/>
        </w:rPr>
        <w:t xml:space="preserve"> </w:t>
      </w:r>
      <w:r>
        <w:t>or</w:t>
      </w:r>
      <w:r>
        <w:rPr>
          <w:spacing w:val="-4"/>
        </w:rPr>
        <w:t xml:space="preserve"> </w:t>
      </w:r>
      <w:r>
        <w:t>underspend.</w:t>
      </w:r>
      <w:r>
        <w:rPr>
          <w:spacing w:val="-6"/>
        </w:rPr>
        <w:t xml:space="preserve"> </w:t>
      </w:r>
      <w:r>
        <w:t>The</w:t>
      </w:r>
      <w:r>
        <w:rPr>
          <w:spacing w:val="-3"/>
        </w:rPr>
        <w:t xml:space="preserve"> </w:t>
      </w:r>
      <w:r>
        <w:t>project</w:t>
      </w:r>
      <w:r>
        <w:rPr>
          <w:spacing w:val="-6"/>
        </w:rPr>
        <w:t xml:space="preserve"> </w:t>
      </w:r>
      <w:r>
        <w:t>remains</w:t>
      </w:r>
      <w:r>
        <w:rPr>
          <w:spacing w:val="-4"/>
        </w:rPr>
        <w:t xml:space="preserve"> </w:t>
      </w:r>
      <w:r>
        <w:t>on</w:t>
      </w:r>
      <w:r>
        <w:rPr>
          <w:spacing w:val="-3"/>
        </w:rPr>
        <w:t xml:space="preserve"> </w:t>
      </w:r>
      <w:r>
        <w:t>target</w:t>
      </w:r>
      <w:r>
        <w:rPr>
          <w:spacing w:val="-6"/>
        </w:rPr>
        <w:t xml:space="preserve"> </w:t>
      </w:r>
      <w:r>
        <w:t>to deliver all outputs and outcomes.</w:t>
      </w:r>
    </w:p>
    <w:p w14:paraId="29A8499C" w14:textId="77777777" w:rsidR="00BC22F7" w:rsidRDefault="00BC22F7">
      <w:pPr>
        <w:pStyle w:val="BodyText"/>
      </w:pPr>
    </w:p>
    <w:p w14:paraId="381CC176" w14:textId="77777777" w:rsidR="00BC22F7" w:rsidRDefault="00CC788C">
      <w:pPr>
        <w:pStyle w:val="ListParagraph"/>
        <w:numPr>
          <w:ilvl w:val="0"/>
          <w:numId w:val="1"/>
        </w:numPr>
        <w:tabs>
          <w:tab w:val="left" w:pos="590"/>
        </w:tabs>
        <w:ind w:left="590" w:hanging="425"/>
        <w:rPr>
          <w:sz w:val="24"/>
        </w:rPr>
      </w:pPr>
      <w:r>
        <w:rPr>
          <w:sz w:val="24"/>
        </w:rPr>
        <w:t>Healthy</w:t>
      </w:r>
      <w:r>
        <w:rPr>
          <w:spacing w:val="-5"/>
          <w:sz w:val="24"/>
        </w:rPr>
        <w:t xml:space="preserve"> </w:t>
      </w:r>
      <w:r>
        <w:rPr>
          <w:sz w:val="24"/>
        </w:rPr>
        <w:t>Towns –</w:t>
      </w:r>
      <w:r>
        <w:rPr>
          <w:spacing w:val="-4"/>
          <w:sz w:val="24"/>
        </w:rPr>
        <w:t xml:space="preserve"> Parks</w:t>
      </w:r>
    </w:p>
    <w:p w14:paraId="423692E6" w14:textId="77777777" w:rsidR="00BC22F7" w:rsidRDefault="00BC22F7">
      <w:pPr>
        <w:pStyle w:val="BodyText"/>
        <w:spacing w:before="4"/>
      </w:pPr>
    </w:p>
    <w:p w14:paraId="22FE953A" w14:textId="3AD94F8C" w:rsidR="00583ADC" w:rsidRDefault="00CC788C" w:rsidP="00583ADC">
      <w:pPr>
        <w:pStyle w:val="BodyText"/>
        <w:ind w:left="140" w:right="779"/>
      </w:pPr>
      <w:r>
        <w:t>It</w:t>
      </w:r>
      <w:r>
        <w:rPr>
          <w:spacing w:val="-5"/>
        </w:rPr>
        <w:t xml:space="preserve"> </w:t>
      </w:r>
      <w:r>
        <w:t>was</w:t>
      </w:r>
      <w:r>
        <w:rPr>
          <w:spacing w:val="-3"/>
        </w:rPr>
        <w:t xml:space="preserve"> </w:t>
      </w:r>
      <w:r>
        <w:t>reported</w:t>
      </w:r>
      <w:r>
        <w:rPr>
          <w:spacing w:val="-2"/>
        </w:rPr>
        <w:t xml:space="preserve"> </w:t>
      </w:r>
      <w:r>
        <w:t>that</w:t>
      </w:r>
      <w:r>
        <w:rPr>
          <w:spacing w:val="-5"/>
        </w:rPr>
        <w:t xml:space="preserve"> </w:t>
      </w:r>
      <w:r>
        <w:t>the</w:t>
      </w:r>
      <w:r>
        <w:rPr>
          <w:spacing w:val="-2"/>
        </w:rPr>
        <w:t xml:space="preserve"> </w:t>
      </w:r>
      <w:r>
        <w:t>completion</w:t>
      </w:r>
      <w:r>
        <w:rPr>
          <w:spacing w:val="-2"/>
        </w:rPr>
        <w:t xml:space="preserve"> </w:t>
      </w:r>
      <w:r>
        <w:t>of</w:t>
      </w:r>
      <w:r>
        <w:rPr>
          <w:spacing w:val="-5"/>
        </w:rPr>
        <w:t xml:space="preserve"> </w:t>
      </w:r>
      <w:r>
        <w:t>the</w:t>
      </w:r>
      <w:r>
        <w:rPr>
          <w:spacing w:val="-2"/>
        </w:rPr>
        <w:t xml:space="preserve"> </w:t>
      </w:r>
      <w:r>
        <w:t>bridge</w:t>
      </w:r>
      <w:r>
        <w:rPr>
          <w:spacing w:val="-7"/>
        </w:rPr>
        <w:t xml:space="preserve"> </w:t>
      </w:r>
      <w:r>
        <w:t>improvement</w:t>
      </w:r>
      <w:r>
        <w:rPr>
          <w:spacing w:val="-5"/>
        </w:rPr>
        <w:t xml:space="preserve"> </w:t>
      </w:r>
      <w:r>
        <w:t>scheme</w:t>
      </w:r>
      <w:r>
        <w:rPr>
          <w:spacing w:val="-2"/>
        </w:rPr>
        <w:t xml:space="preserve"> </w:t>
      </w:r>
      <w:r>
        <w:t>at</w:t>
      </w:r>
      <w:r>
        <w:rPr>
          <w:spacing w:val="-5"/>
        </w:rPr>
        <w:t xml:space="preserve"> </w:t>
      </w:r>
      <w:r>
        <w:t>Victoria</w:t>
      </w:r>
      <w:r>
        <w:rPr>
          <w:spacing w:val="-2"/>
        </w:rPr>
        <w:t xml:space="preserve"> </w:t>
      </w:r>
      <w:r>
        <w:t>Park marked the successful conclusion of the Healthy Town Parks scheme. The project remained on target to deliver all outputs and outcomes. The budget would be</w:t>
      </w:r>
      <w:r w:rsidR="00583ADC">
        <w:t xml:space="preserve"> maximised</w:t>
      </w:r>
      <w:r w:rsidR="00583ADC">
        <w:rPr>
          <w:spacing w:val="-3"/>
        </w:rPr>
        <w:t xml:space="preserve"> </w:t>
      </w:r>
      <w:r w:rsidR="00583ADC">
        <w:t>with</w:t>
      </w:r>
      <w:r w:rsidR="00583ADC">
        <w:rPr>
          <w:spacing w:val="-3"/>
        </w:rPr>
        <w:t xml:space="preserve"> </w:t>
      </w:r>
      <w:r w:rsidR="00583ADC">
        <w:t>no</w:t>
      </w:r>
      <w:r w:rsidR="00583ADC">
        <w:rPr>
          <w:spacing w:val="-2"/>
        </w:rPr>
        <w:t xml:space="preserve"> </w:t>
      </w:r>
      <w:r w:rsidR="00583ADC">
        <w:t>overspend</w:t>
      </w:r>
      <w:r w:rsidR="00583ADC">
        <w:rPr>
          <w:spacing w:val="-3"/>
        </w:rPr>
        <w:t xml:space="preserve"> </w:t>
      </w:r>
      <w:r w:rsidR="00583ADC">
        <w:t>or</w:t>
      </w:r>
      <w:r w:rsidR="00583ADC">
        <w:rPr>
          <w:spacing w:val="-3"/>
        </w:rPr>
        <w:t xml:space="preserve"> </w:t>
      </w:r>
      <w:r w:rsidR="00583ADC">
        <w:rPr>
          <w:spacing w:val="-2"/>
        </w:rPr>
        <w:t>underspend.</w:t>
      </w:r>
    </w:p>
    <w:p w14:paraId="350A40DA" w14:textId="77777777" w:rsidR="00BC22F7" w:rsidRDefault="00CC788C">
      <w:pPr>
        <w:pStyle w:val="ListParagraph"/>
        <w:numPr>
          <w:ilvl w:val="0"/>
          <w:numId w:val="1"/>
        </w:numPr>
        <w:tabs>
          <w:tab w:val="left" w:pos="590"/>
        </w:tabs>
        <w:spacing w:before="274"/>
        <w:ind w:left="590" w:hanging="425"/>
        <w:rPr>
          <w:sz w:val="24"/>
        </w:rPr>
      </w:pPr>
      <w:r>
        <w:rPr>
          <w:sz w:val="24"/>
        </w:rPr>
        <w:t>Healthy</w:t>
      </w:r>
      <w:r>
        <w:rPr>
          <w:spacing w:val="-5"/>
          <w:sz w:val="24"/>
        </w:rPr>
        <w:t xml:space="preserve"> </w:t>
      </w:r>
      <w:r>
        <w:rPr>
          <w:sz w:val="24"/>
        </w:rPr>
        <w:t>Towns –</w:t>
      </w:r>
      <w:r>
        <w:rPr>
          <w:spacing w:val="-4"/>
          <w:sz w:val="24"/>
        </w:rPr>
        <w:t xml:space="preserve"> </w:t>
      </w:r>
      <w:r>
        <w:rPr>
          <w:spacing w:val="-2"/>
          <w:sz w:val="24"/>
        </w:rPr>
        <w:t>Wavelengths</w:t>
      </w:r>
    </w:p>
    <w:p w14:paraId="6566B00D" w14:textId="77777777" w:rsidR="00BC22F7" w:rsidRDefault="00BC22F7">
      <w:pPr>
        <w:pStyle w:val="BodyText"/>
        <w:spacing w:before="3"/>
      </w:pPr>
    </w:p>
    <w:p w14:paraId="2F7CE027" w14:textId="77777777" w:rsidR="00BC22F7" w:rsidRDefault="00CC788C">
      <w:pPr>
        <w:pStyle w:val="BodyText"/>
        <w:ind w:left="140" w:right="410"/>
      </w:pPr>
      <w:r>
        <w:t>It was said that the Wavelengths Project would be completed by the end of May 2026, with</w:t>
      </w:r>
      <w:r>
        <w:rPr>
          <w:spacing w:val="-3"/>
        </w:rPr>
        <w:t xml:space="preserve"> </w:t>
      </w:r>
      <w:r>
        <w:t>the</w:t>
      </w:r>
      <w:r>
        <w:rPr>
          <w:spacing w:val="-3"/>
        </w:rPr>
        <w:t xml:space="preserve"> </w:t>
      </w:r>
      <w:r>
        <w:t>final</w:t>
      </w:r>
      <w:r>
        <w:rPr>
          <w:spacing w:val="-1"/>
        </w:rPr>
        <w:t xml:space="preserve"> </w:t>
      </w:r>
      <w:r>
        <w:t>work</w:t>
      </w:r>
      <w:r>
        <w:rPr>
          <w:spacing w:val="-3"/>
        </w:rPr>
        <w:t xml:space="preserve"> </w:t>
      </w:r>
      <w:r>
        <w:t>being</w:t>
      </w:r>
      <w:r>
        <w:rPr>
          <w:spacing w:val="-3"/>
        </w:rPr>
        <w:t xml:space="preserve"> </w:t>
      </w:r>
      <w:r>
        <w:t>the</w:t>
      </w:r>
      <w:r>
        <w:rPr>
          <w:spacing w:val="-3"/>
        </w:rPr>
        <w:t xml:space="preserve"> </w:t>
      </w:r>
      <w:r>
        <w:t>resurfacing</w:t>
      </w:r>
      <w:r>
        <w:rPr>
          <w:spacing w:val="-3"/>
        </w:rPr>
        <w:t xml:space="preserve"> </w:t>
      </w:r>
      <w:r>
        <w:t>of</w:t>
      </w:r>
      <w:r>
        <w:rPr>
          <w:spacing w:val="-6"/>
        </w:rPr>
        <w:t xml:space="preserve"> </w:t>
      </w:r>
      <w:r>
        <w:t>the</w:t>
      </w:r>
      <w:r>
        <w:rPr>
          <w:spacing w:val="-3"/>
        </w:rPr>
        <w:t xml:space="preserve"> </w:t>
      </w:r>
      <w:r>
        <w:t>car</w:t>
      </w:r>
      <w:r>
        <w:rPr>
          <w:spacing w:val="-4"/>
        </w:rPr>
        <w:t xml:space="preserve"> </w:t>
      </w:r>
      <w:r>
        <w:t>park.</w:t>
      </w:r>
      <w:r>
        <w:rPr>
          <w:spacing w:val="-2"/>
        </w:rPr>
        <w:t xml:space="preserve"> </w:t>
      </w:r>
      <w:r>
        <w:t>The</w:t>
      </w:r>
      <w:r>
        <w:rPr>
          <w:spacing w:val="-3"/>
        </w:rPr>
        <w:t xml:space="preserve"> </w:t>
      </w:r>
      <w:r>
        <w:t>Board</w:t>
      </w:r>
      <w:r>
        <w:rPr>
          <w:spacing w:val="-3"/>
        </w:rPr>
        <w:t xml:space="preserve"> </w:t>
      </w:r>
      <w:r>
        <w:t>expressed</w:t>
      </w:r>
      <w:r>
        <w:rPr>
          <w:spacing w:val="-3"/>
        </w:rPr>
        <w:t xml:space="preserve"> </w:t>
      </w:r>
      <w:r>
        <w:t>interest</w:t>
      </w:r>
      <w:r>
        <w:rPr>
          <w:spacing w:val="-6"/>
        </w:rPr>
        <w:t xml:space="preserve"> </w:t>
      </w:r>
      <w:r>
        <w:t xml:space="preserve">in touring the facilities once all work had been completed and attendance at the official </w:t>
      </w:r>
      <w:r>
        <w:lastRenderedPageBreak/>
        <w:t>opening weekend scheduled for early June.</w:t>
      </w:r>
    </w:p>
    <w:p w14:paraId="64B0148D" w14:textId="77777777" w:rsidR="00BC22F7" w:rsidRDefault="00BC22F7">
      <w:pPr>
        <w:pStyle w:val="BodyText"/>
      </w:pPr>
    </w:p>
    <w:p w14:paraId="52116400" w14:textId="77777777" w:rsidR="00BC22F7" w:rsidRDefault="00CC788C">
      <w:pPr>
        <w:pStyle w:val="BodyText"/>
        <w:ind w:left="165" w:right="779"/>
      </w:pPr>
      <w:r>
        <w:t>Members</w:t>
      </w:r>
      <w:r>
        <w:rPr>
          <w:spacing w:val="-2"/>
        </w:rPr>
        <w:t xml:space="preserve"> </w:t>
      </w:r>
      <w:r>
        <w:t>requested</w:t>
      </w:r>
      <w:r>
        <w:rPr>
          <w:spacing w:val="-6"/>
        </w:rPr>
        <w:t xml:space="preserve"> </w:t>
      </w:r>
      <w:r>
        <w:t>that</w:t>
      </w:r>
      <w:r>
        <w:rPr>
          <w:spacing w:val="-10"/>
        </w:rPr>
        <w:t xml:space="preserve"> </w:t>
      </w:r>
      <w:r>
        <w:t>the</w:t>
      </w:r>
      <w:r>
        <w:rPr>
          <w:spacing w:val="-2"/>
        </w:rPr>
        <w:t xml:space="preserve"> </w:t>
      </w:r>
      <w:r>
        <w:t>Chair,</w:t>
      </w:r>
      <w:r>
        <w:rPr>
          <w:spacing w:val="-5"/>
        </w:rPr>
        <w:t xml:space="preserve"> </w:t>
      </w:r>
      <w:r>
        <w:t>S.</w:t>
      </w:r>
      <w:r>
        <w:rPr>
          <w:spacing w:val="-3"/>
        </w:rPr>
        <w:t xml:space="preserve"> </w:t>
      </w:r>
      <w:r>
        <w:t>Barnes,</w:t>
      </w:r>
      <w:r>
        <w:rPr>
          <w:spacing w:val="-4"/>
        </w:rPr>
        <w:t xml:space="preserve"> </w:t>
      </w:r>
      <w:r>
        <w:t>be</w:t>
      </w:r>
      <w:r>
        <w:rPr>
          <w:spacing w:val="-6"/>
        </w:rPr>
        <w:t xml:space="preserve"> </w:t>
      </w:r>
      <w:r>
        <w:t>thanked</w:t>
      </w:r>
      <w:r>
        <w:rPr>
          <w:spacing w:val="-6"/>
        </w:rPr>
        <w:t xml:space="preserve"> </w:t>
      </w:r>
      <w:r>
        <w:t>for</w:t>
      </w:r>
      <w:r>
        <w:rPr>
          <w:spacing w:val="-8"/>
        </w:rPr>
        <w:t xml:space="preserve"> </w:t>
      </w:r>
      <w:r>
        <w:t>his</w:t>
      </w:r>
      <w:r>
        <w:rPr>
          <w:spacing w:val="-8"/>
        </w:rPr>
        <w:t xml:space="preserve"> </w:t>
      </w:r>
      <w:r>
        <w:t>efforts</w:t>
      </w:r>
      <w:r>
        <w:rPr>
          <w:spacing w:val="-7"/>
        </w:rPr>
        <w:t xml:space="preserve"> </w:t>
      </w:r>
      <w:r>
        <w:t>and commitment to the above Nelson Town Deal Projects.</w:t>
      </w:r>
    </w:p>
    <w:p w14:paraId="00363ABB" w14:textId="77777777" w:rsidR="00BC22F7" w:rsidRDefault="00BC22F7">
      <w:pPr>
        <w:pStyle w:val="BodyText"/>
        <w:spacing w:before="3"/>
      </w:pPr>
    </w:p>
    <w:p w14:paraId="3B77CC89" w14:textId="77777777" w:rsidR="00BC22F7" w:rsidRDefault="00CC788C">
      <w:pPr>
        <w:pStyle w:val="Heading1"/>
      </w:pPr>
      <w:r>
        <w:rPr>
          <w:spacing w:val="-2"/>
        </w:rPr>
        <w:t>RESOLVED</w:t>
      </w:r>
    </w:p>
    <w:p w14:paraId="7DEE6AE0" w14:textId="595311CD" w:rsidR="00BC22F7" w:rsidRDefault="00BC49E4">
      <w:pPr>
        <w:pStyle w:val="BodyText"/>
        <w:spacing w:before="274"/>
        <w:ind w:left="165"/>
        <w:rPr>
          <w:spacing w:val="-2"/>
        </w:rPr>
      </w:pPr>
      <w:r>
        <w:t xml:space="preserve">(1) </w:t>
      </w:r>
      <w:r>
        <w:tab/>
        <w:t>That</w:t>
      </w:r>
      <w:r>
        <w:rPr>
          <w:spacing w:val="-3"/>
        </w:rPr>
        <w:t xml:space="preserve"> </w:t>
      </w:r>
      <w:r>
        <w:t>the report</w:t>
      </w:r>
      <w:r>
        <w:rPr>
          <w:spacing w:val="-8"/>
        </w:rPr>
        <w:t xml:space="preserve"> </w:t>
      </w:r>
      <w:r>
        <w:t>be</w:t>
      </w:r>
      <w:r>
        <w:rPr>
          <w:spacing w:val="-5"/>
        </w:rPr>
        <w:t xml:space="preserve"> </w:t>
      </w:r>
      <w:r>
        <w:rPr>
          <w:spacing w:val="-2"/>
        </w:rPr>
        <w:t>noted.</w:t>
      </w:r>
    </w:p>
    <w:p w14:paraId="37E84D3F" w14:textId="366D293C" w:rsidR="00BC49E4" w:rsidRPr="00BC49E4" w:rsidRDefault="00BC49E4">
      <w:pPr>
        <w:pStyle w:val="BodyText"/>
        <w:spacing w:before="274"/>
        <w:ind w:left="165"/>
        <w:rPr>
          <w:spacing w:val="-2"/>
          <w:lang w:val="en-GB"/>
        </w:rPr>
      </w:pPr>
      <w:r>
        <w:rPr>
          <w:spacing w:val="-2"/>
        </w:rPr>
        <w:t xml:space="preserve">(2) </w:t>
      </w:r>
      <w:r>
        <w:rPr>
          <w:spacing w:val="-2"/>
        </w:rPr>
        <w:tab/>
        <w:t xml:space="preserve">That </w:t>
      </w:r>
      <w:r>
        <w:rPr>
          <w:spacing w:val="-2"/>
          <w:lang w:val="en-GB"/>
        </w:rPr>
        <w:t xml:space="preserve">PBC </w:t>
      </w:r>
      <w:r w:rsidRPr="00BC49E4">
        <w:rPr>
          <w:spacing w:val="-2"/>
          <w:lang w:val="en-GB"/>
        </w:rPr>
        <w:t xml:space="preserve">officers prepare estimates for additional parking at the Ace </w:t>
      </w:r>
      <w:r>
        <w:rPr>
          <w:spacing w:val="-2"/>
          <w:lang w:val="en-GB"/>
        </w:rPr>
        <w:t>C</w:t>
      </w:r>
      <w:r w:rsidRPr="00BC49E4">
        <w:rPr>
          <w:spacing w:val="-2"/>
          <w:lang w:val="en-GB"/>
        </w:rPr>
        <w:t xml:space="preserve">entre to support </w:t>
      </w:r>
      <w:r>
        <w:rPr>
          <w:spacing w:val="-2"/>
          <w:lang w:val="en-GB"/>
        </w:rPr>
        <w:tab/>
      </w:r>
      <w:r w:rsidRPr="00BC49E4">
        <w:rPr>
          <w:spacing w:val="-2"/>
          <w:lang w:val="en-GB"/>
        </w:rPr>
        <w:t xml:space="preserve">students using the digital hub </w:t>
      </w:r>
      <w:r>
        <w:rPr>
          <w:spacing w:val="-2"/>
          <w:lang w:val="en-GB"/>
        </w:rPr>
        <w:t xml:space="preserve">before the next meeting of the Board. </w:t>
      </w:r>
    </w:p>
    <w:p w14:paraId="3E870A10" w14:textId="77777777" w:rsidR="00BC22F7" w:rsidRDefault="00CC788C">
      <w:pPr>
        <w:pStyle w:val="Heading2"/>
        <w:tabs>
          <w:tab w:val="left" w:pos="1986"/>
        </w:tabs>
        <w:spacing w:before="274"/>
      </w:pPr>
      <w:bookmarkStart w:id="8" w:name="4_(b)._PRESENTATION_FROM_DAVID_MARSHALL,"/>
      <w:bookmarkEnd w:id="8"/>
      <w:r>
        <w:t>4</w:t>
      </w:r>
      <w:r>
        <w:rPr>
          <w:spacing w:val="-1"/>
        </w:rPr>
        <w:t xml:space="preserve"> </w:t>
      </w:r>
      <w:r>
        <w:rPr>
          <w:spacing w:val="-4"/>
        </w:rPr>
        <w:t>(b).</w:t>
      </w:r>
      <w:r>
        <w:tab/>
        <w:t>PRESENTATION</w:t>
      </w:r>
      <w:r>
        <w:rPr>
          <w:spacing w:val="-4"/>
        </w:rPr>
        <w:t xml:space="preserve"> </w:t>
      </w:r>
      <w:r>
        <w:t>FROM</w:t>
      </w:r>
      <w:r>
        <w:rPr>
          <w:spacing w:val="-5"/>
        </w:rPr>
        <w:t xml:space="preserve"> </w:t>
      </w:r>
      <w:r>
        <w:t>DAVID</w:t>
      </w:r>
      <w:r>
        <w:rPr>
          <w:spacing w:val="-4"/>
        </w:rPr>
        <w:t xml:space="preserve"> </w:t>
      </w:r>
      <w:r>
        <w:t>MARSHALL,</w:t>
      </w:r>
      <w:r>
        <w:rPr>
          <w:spacing w:val="-2"/>
        </w:rPr>
        <w:t xml:space="preserve"> </w:t>
      </w:r>
      <w:r>
        <w:t>YES</w:t>
      </w:r>
      <w:r>
        <w:rPr>
          <w:spacing w:val="-4"/>
        </w:rPr>
        <w:t xml:space="preserve"> </w:t>
      </w:r>
      <w:r>
        <w:rPr>
          <w:spacing w:val="-5"/>
        </w:rPr>
        <w:t>HUB</w:t>
      </w:r>
    </w:p>
    <w:p w14:paraId="5D99D6DC" w14:textId="77777777" w:rsidR="00BC22F7" w:rsidRDefault="00BC22F7">
      <w:pPr>
        <w:pStyle w:val="BodyText"/>
        <w:spacing w:before="3"/>
        <w:rPr>
          <w:rFonts w:ascii="Arial"/>
          <w:b/>
        </w:rPr>
      </w:pPr>
    </w:p>
    <w:p w14:paraId="71D4A7F6" w14:textId="77777777" w:rsidR="00BC22F7" w:rsidRDefault="00CC788C">
      <w:pPr>
        <w:pStyle w:val="BodyText"/>
        <w:ind w:left="165" w:right="779"/>
      </w:pPr>
      <w:r>
        <w:t>A</w:t>
      </w:r>
      <w:r>
        <w:rPr>
          <w:spacing w:val="-4"/>
        </w:rPr>
        <w:t xml:space="preserve"> </w:t>
      </w:r>
      <w:r>
        <w:t>verbal</w:t>
      </w:r>
      <w:r>
        <w:rPr>
          <w:spacing w:val="-3"/>
        </w:rPr>
        <w:t xml:space="preserve"> </w:t>
      </w:r>
      <w:r>
        <w:t>presentation was</w:t>
      </w:r>
      <w:r>
        <w:rPr>
          <w:spacing w:val="-4"/>
        </w:rPr>
        <w:t xml:space="preserve"> </w:t>
      </w:r>
      <w:r>
        <w:t>given</w:t>
      </w:r>
      <w:r>
        <w:rPr>
          <w:spacing w:val="-3"/>
        </w:rPr>
        <w:t xml:space="preserve"> </w:t>
      </w:r>
      <w:r>
        <w:t>by</w:t>
      </w:r>
      <w:r>
        <w:rPr>
          <w:spacing w:val="-4"/>
        </w:rPr>
        <w:t xml:space="preserve"> </w:t>
      </w:r>
      <w:r>
        <w:t>D.</w:t>
      </w:r>
      <w:r>
        <w:rPr>
          <w:spacing w:val="-4"/>
        </w:rPr>
        <w:t xml:space="preserve"> </w:t>
      </w:r>
      <w:r>
        <w:t>Marshall,</w:t>
      </w:r>
      <w:r>
        <w:rPr>
          <w:spacing w:val="-6"/>
        </w:rPr>
        <w:t xml:space="preserve"> </w:t>
      </w:r>
      <w:r>
        <w:t>Pendle</w:t>
      </w:r>
      <w:r>
        <w:rPr>
          <w:spacing w:val="-3"/>
        </w:rPr>
        <w:t xml:space="preserve"> </w:t>
      </w:r>
      <w:r>
        <w:t>YES</w:t>
      </w:r>
      <w:r>
        <w:rPr>
          <w:spacing w:val="-4"/>
        </w:rPr>
        <w:t xml:space="preserve"> </w:t>
      </w:r>
      <w:r>
        <w:t>Hub Lead,</w:t>
      </w:r>
      <w:r>
        <w:rPr>
          <w:spacing w:val="-5"/>
        </w:rPr>
        <w:t xml:space="preserve"> </w:t>
      </w:r>
      <w:r>
        <w:t>on</w:t>
      </w:r>
      <w:r>
        <w:rPr>
          <w:spacing w:val="-3"/>
        </w:rPr>
        <w:t xml:space="preserve"> </w:t>
      </w:r>
      <w:r>
        <w:t xml:space="preserve">recent </w:t>
      </w:r>
      <w:r>
        <w:rPr>
          <w:spacing w:val="-2"/>
        </w:rPr>
        <w:t>projects.</w:t>
      </w:r>
    </w:p>
    <w:p w14:paraId="063C73BE" w14:textId="77777777" w:rsidR="00BC22F7" w:rsidRDefault="00CC788C">
      <w:pPr>
        <w:pStyle w:val="BodyText"/>
        <w:spacing w:before="274"/>
        <w:ind w:left="140"/>
      </w:pPr>
      <w:r>
        <w:t>The</w:t>
      </w:r>
      <w:r>
        <w:rPr>
          <w:spacing w:val="-4"/>
        </w:rPr>
        <w:t xml:space="preserve"> </w:t>
      </w:r>
      <w:r>
        <w:t>presentation</w:t>
      </w:r>
      <w:r>
        <w:rPr>
          <w:spacing w:val="-3"/>
        </w:rPr>
        <w:t xml:space="preserve"> </w:t>
      </w:r>
      <w:r>
        <w:t>covered</w:t>
      </w:r>
      <w:r>
        <w:rPr>
          <w:spacing w:val="-3"/>
        </w:rPr>
        <w:t xml:space="preserve"> </w:t>
      </w:r>
      <w:r>
        <w:t>the</w:t>
      </w:r>
      <w:r>
        <w:rPr>
          <w:spacing w:val="-3"/>
        </w:rPr>
        <w:t xml:space="preserve"> </w:t>
      </w:r>
      <w:r>
        <w:t>following</w:t>
      </w:r>
      <w:r>
        <w:rPr>
          <w:spacing w:val="-3"/>
        </w:rPr>
        <w:t xml:space="preserve"> </w:t>
      </w:r>
      <w:r>
        <w:rPr>
          <w:spacing w:val="-2"/>
        </w:rPr>
        <w:t>objectives:-</w:t>
      </w:r>
    </w:p>
    <w:p w14:paraId="5830FEBD" w14:textId="77777777" w:rsidR="00BC22F7" w:rsidRDefault="00CC788C">
      <w:pPr>
        <w:pStyle w:val="ListParagraph"/>
        <w:numPr>
          <w:ilvl w:val="0"/>
          <w:numId w:val="3"/>
        </w:numPr>
        <w:tabs>
          <w:tab w:val="left" w:pos="403"/>
        </w:tabs>
        <w:spacing w:before="274"/>
        <w:ind w:left="403" w:hanging="263"/>
        <w:rPr>
          <w:sz w:val="24"/>
        </w:rPr>
      </w:pPr>
      <w:r>
        <w:rPr>
          <w:sz w:val="24"/>
        </w:rPr>
        <w:t>Who</w:t>
      </w:r>
      <w:r>
        <w:rPr>
          <w:spacing w:val="-1"/>
          <w:sz w:val="24"/>
        </w:rPr>
        <w:t xml:space="preserve"> </w:t>
      </w:r>
      <w:r>
        <w:rPr>
          <w:sz w:val="24"/>
        </w:rPr>
        <w:t>we</w:t>
      </w:r>
      <w:r>
        <w:rPr>
          <w:spacing w:val="-1"/>
          <w:sz w:val="24"/>
        </w:rPr>
        <w:t xml:space="preserve"> </w:t>
      </w:r>
      <w:r>
        <w:rPr>
          <w:spacing w:val="-5"/>
          <w:sz w:val="24"/>
        </w:rPr>
        <w:t>are</w:t>
      </w:r>
    </w:p>
    <w:p w14:paraId="6AA973C5" w14:textId="77777777" w:rsidR="00BC22F7" w:rsidRDefault="00BC22F7">
      <w:pPr>
        <w:pStyle w:val="BodyText"/>
        <w:spacing w:before="3"/>
      </w:pPr>
    </w:p>
    <w:p w14:paraId="01CB47FA" w14:textId="77777777" w:rsidR="00BC22F7" w:rsidRDefault="00CC788C">
      <w:pPr>
        <w:pStyle w:val="BodyText"/>
        <w:ind w:left="140" w:right="559"/>
        <w:jc w:val="both"/>
      </w:pPr>
      <w:r>
        <w:t>Members were informed that the YES Hub supports young people aged 16-24 who are not</w:t>
      </w:r>
      <w:r>
        <w:rPr>
          <w:spacing w:val="-11"/>
        </w:rPr>
        <w:t xml:space="preserve"> </w:t>
      </w:r>
      <w:r>
        <w:t>in</w:t>
      </w:r>
      <w:r>
        <w:rPr>
          <w:spacing w:val="-8"/>
        </w:rPr>
        <w:t xml:space="preserve"> </w:t>
      </w:r>
      <w:r>
        <w:t>education,</w:t>
      </w:r>
      <w:r>
        <w:rPr>
          <w:spacing w:val="-11"/>
        </w:rPr>
        <w:t xml:space="preserve"> </w:t>
      </w:r>
      <w:r>
        <w:t>employment</w:t>
      </w:r>
      <w:r>
        <w:rPr>
          <w:spacing w:val="-7"/>
        </w:rPr>
        <w:t xml:space="preserve"> </w:t>
      </w:r>
      <w:r>
        <w:t>or</w:t>
      </w:r>
      <w:r>
        <w:rPr>
          <w:spacing w:val="-9"/>
        </w:rPr>
        <w:t xml:space="preserve"> </w:t>
      </w:r>
      <w:r>
        <w:t>training.</w:t>
      </w:r>
      <w:r>
        <w:rPr>
          <w:spacing w:val="-11"/>
        </w:rPr>
        <w:t xml:space="preserve"> </w:t>
      </w:r>
      <w:r>
        <w:t>The</w:t>
      </w:r>
      <w:r>
        <w:rPr>
          <w:spacing w:val="-8"/>
        </w:rPr>
        <w:t xml:space="preserve"> </w:t>
      </w:r>
      <w:r>
        <w:t>Yes</w:t>
      </w:r>
      <w:r>
        <w:rPr>
          <w:spacing w:val="-9"/>
        </w:rPr>
        <w:t xml:space="preserve"> </w:t>
      </w:r>
      <w:r>
        <w:t>Hub</w:t>
      </w:r>
      <w:r>
        <w:rPr>
          <w:spacing w:val="-8"/>
        </w:rPr>
        <w:t xml:space="preserve"> </w:t>
      </w:r>
      <w:r>
        <w:t>had</w:t>
      </w:r>
      <w:r>
        <w:rPr>
          <w:spacing w:val="-8"/>
        </w:rPr>
        <w:t xml:space="preserve"> </w:t>
      </w:r>
      <w:r>
        <w:t>supported</w:t>
      </w:r>
      <w:r>
        <w:rPr>
          <w:spacing w:val="-8"/>
        </w:rPr>
        <w:t xml:space="preserve"> </w:t>
      </w:r>
      <w:r>
        <w:t>youth</w:t>
      </w:r>
      <w:r>
        <w:rPr>
          <w:spacing w:val="-8"/>
        </w:rPr>
        <w:t xml:space="preserve"> </w:t>
      </w:r>
      <w:r>
        <w:t>employment since its opening</w:t>
      </w:r>
      <w:r>
        <w:rPr>
          <w:spacing w:val="-3"/>
        </w:rPr>
        <w:t xml:space="preserve"> </w:t>
      </w:r>
      <w:r>
        <w:t>in 2021. It</w:t>
      </w:r>
      <w:r>
        <w:rPr>
          <w:spacing w:val="-1"/>
        </w:rPr>
        <w:t xml:space="preserve"> </w:t>
      </w:r>
      <w:r>
        <w:t>was said that</w:t>
      </w:r>
      <w:r>
        <w:rPr>
          <w:spacing w:val="-1"/>
        </w:rPr>
        <w:t xml:space="preserve"> </w:t>
      </w:r>
      <w:r>
        <w:t>the</w:t>
      </w:r>
      <w:r>
        <w:rPr>
          <w:spacing w:val="-3"/>
        </w:rPr>
        <w:t xml:space="preserve"> </w:t>
      </w:r>
      <w:r>
        <w:t>Hub was ran by charity Active</w:t>
      </w:r>
      <w:r>
        <w:rPr>
          <w:spacing w:val="-3"/>
        </w:rPr>
        <w:t xml:space="preserve"> </w:t>
      </w:r>
      <w:r>
        <w:t>Lancashire, on behalf of the Department for Work and Pensions (DWP), Positive Action in the Community and PBC.</w:t>
      </w:r>
    </w:p>
    <w:p w14:paraId="6E94FB83" w14:textId="77777777" w:rsidR="00BC22F7" w:rsidRDefault="00BC22F7">
      <w:pPr>
        <w:pStyle w:val="BodyText"/>
      </w:pPr>
    </w:p>
    <w:p w14:paraId="6481CB8C" w14:textId="77777777" w:rsidR="00BC22F7" w:rsidRDefault="00CC788C">
      <w:pPr>
        <w:pStyle w:val="ListParagraph"/>
        <w:numPr>
          <w:ilvl w:val="0"/>
          <w:numId w:val="3"/>
        </w:numPr>
        <w:tabs>
          <w:tab w:val="left" w:pos="403"/>
        </w:tabs>
        <w:ind w:left="403" w:hanging="263"/>
        <w:rPr>
          <w:sz w:val="24"/>
        </w:rPr>
      </w:pPr>
      <w:r>
        <w:rPr>
          <w:sz w:val="24"/>
        </w:rPr>
        <w:t>What</w:t>
      </w:r>
      <w:r>
        <w:rPr>
          <w:spacing w:val="-4"/>
          <w:sz w:val="24"/>
        </w:rPr>
        <w:t xml:space="preserve"> </w:t>
      </w:r>
      <w:r>
        <w:rPr>
          <w:sz w:val="24"/>
        </w:rPr>
        <w:t xml:space="preserve">we </w:t>
      </w:r>
      <w:r>
        <w:rPr>
          <w:spacing w:val="-5"/>
          <w:sz w:val="24"/>
        </w:rPr>
        <w:t>do</w:t>
      </w:r>
    </w:p>
    <w:p w14:paraId="626AAD79" w14:textId="77777777" w:rsidR="00BC22F7" w:rsidRDefault="00CC788C">
      <w:pPr>
        <w:pStyle w:val="BodyText"/>
        <w:spacing w:before="274"/>
        <w:ind w:left="140" w:right="560"/>
        <w:jc w:val="both"/>
      </w:pPr>
      <w:r>
        <w:t>D.</w:t>
      </w:r>
      <w:r>
        <w:rPr>
          <w:spacing w:val="-3"/>
        </w:rPr>
        <w:t xml:space="preserve"> </w:t>
      </w:r>
      <w:r>
        <w:t>Marshall emphasised the importance of</w:t>
      </w:r>
      <w:r>
        <w:rPr>
          <w:spacing w:val="-3"/>
        </w:rPr>
        <w:t xml:space="preserve"> </w:t>
      </w:r>
      <w:r>
        <w:t>physical activity</w:t>
      </w:r>
      <w:r>
        <w:rPr>
          <w:spacing w:val="-1"/>
        </w:rPr>
        <w:t xml:space="preserve"> </w:t>
      </w:r>
      <w:r>
        <w:t>and well-being services.</w:t>
      </w:r>
      <w:r>
        <w:rPr>
          <w:spacing w:val="-3"/>
        </w:rPr>
        <w:t xml:space="preserve"> </w:t>
      </w:r>
      <w:r>
        <w:t>The Hub</w:t>
      </w:r>
      <w:r>
        <w:rPr>
          <w:spacing w:val="-11"/>
        </w:rPr>
        <w:t xml:space="preserve"> </w:t>
      </w:r>
      <w:r>
        <w:t>had</w:t>
      </w:r>
      <w:r>
        <w:rPr>
          <w:spacing w:val="-11"/>
        </w:rPr>
        <w:t xml:space="preserve"> </w:t>
      </w:r>
      <w:r>
        <w:t>collaborated</w:t>
      </w:r>
      <w:r>
        <w:rPr>
          <w:spacing w:val="-11"/>
        </w:rPr>
        <w:t xml:space="preserve"> </w:t>
      </w:r>
      <w:r>
        <w:t>with</w:t>
      </w:r>
      <w:r>
        <w:rPr>
          <w:spacing w:val="-11"/>
        </w:rPr>
        <w:t xml:space="preserve"> </w:t>
      </w:r>
      <w:r>
        <w:t>organizations</w:t>
      </w:r>
      <w:r>
        <w:rPr>
          <w:spacing w:val="-12"/>
        </w:rPr>
        <w:t xml:space="preserve"> </w:t>
      </w:r>
      <w:r>
        <w:t>such</w:t>
      </w:r>
      <w:r>
        <w:rPr>
          <w:spacing w:val="-11"/>
        </w:rPr>
        <w:t xml:space="preserve"> </w:t>
      </w:r>
      <w:r>
        <w:t>as</w:t>
      </w:r>
      <w:r>
        <w:rPr>
          <w:spacing w:val="-17"/>
        </w:rPr>
        <w:t xml:space="preserve"> </w:t>
      </w:r>
      <w:r>
        <w:t>Lancashire</w:t>
      </w:r>
      <w:r>
        <w:rPr>
          <w:spacing w:val="-11"/>
        </w:rPr>
        <w:t xml:space="preserve"> </w:t>
      </w:r>
      <w:r>
        <w:t>MIND</w:t>
      </w:r>
      <w:r>
        <w:rPr>
          <w:spacing w:val="-11"/>
        </w:rPr>
        <w:t xml:space="preserve"> </w:t>
      </w:r>
      <w:r>
        <w:t>and</w:t>
      </w:r>
      <w:r>
        <w:rPr>
          <w:spacing w:val="-11"/>
        </w:rPr>
        <w:t xml:space="preserve"> </w:t>
      </w:r>
      <w:r>
        <w:t>Burnley</w:t>
      </w:r>
      <w:r>
        <w:rPr>
          <w:spacing w:val="-12"/>
        </w:rPr>
        <w:t xml:space="preserve"> </w:t>
      </w:r>
      <w:r>
        <w:t>FC</w:t>
      </w:r>
      <w:r>
        <w:rPr>
          <w:spacing w:val="-11"/>
        </w:rPr>
        <w:t xml:space="preserve"> </w:t>
      </w:r>
      <w:r>
        <w:t>in</w:t>
      </w:r>
      <w:r>
        <w:rPr>
          <w:spacing w:val="-11"/>
        </w:rPr>
        <w:t xml:space="preserve"> </w:t>
      </w:r>
      <w:r>
        <w:t>the Community who had provided mental health and employment support. It was said that DWP operated from the Hub, allowing referrals to be made directly. A weekly timetable was</w:t>
      </w:r>
      <w:r>
        <w:rPr>
          <w:spacing w:val="-17"/>
        </w:rPr>
        <w:t xml:space="preserve"> </w:t>
      </w:r>
      <w:r>
        <w:t>presented</w:t>
      </w:r>
      <w:r>
        <w:rPr>
          <w:spacing w:val="-15"/>
        </w:rPr>
        <w:t xml:space="preserve"> </w:t>
      </w:r>
      <w:r>
        <w:t>which</w:t>
      </w:r>
      <w:r>
        <w:rPr>
          <w:spacing w:val="-15"/>
        </w:rPr>
        <w:t xml:space="preserve"> </w:t>
      </w:r>
      <w:r>
        <w:t>showed</w:t>
      </w:r>
      <w:r>
        <w:rPr>
          <w:spacing w:val="-15"/>
        </w:rPr>
        <w:t xml:space="preserve"> </w:t>
      </w:r>
      <w:r>
        <w:t>many</w:t>
      </w:r>
      <w:r>
        <w:rPr>
          <w:spacing w:val="-16"/>
        </w:rPr>
        <w:t xml:space="preserve"> </w:t>
      </w:r>
      <w:r>
        <w:t>sessions</w:t>
      </w:r>
      <w:r>
        <w:rPr>
          <w:spacing w:val="-16"/>
        </w:rPr>
        <w:t xml:space="preserve"> </w:t>
      </w:r>
      <w:r>
        <w:t>available</w:t>
      </w:r>
      <w:r>
        <w:rPr>
          <w:spacing w:val="-15"/>
        </w:rPr>
        <w:t xml:space="preserve"> </w:t>
      </w:r>
      <w:r>
        <w:t>such</w:t>
      </w:r>
      <w:r>
        <w:rPr>
          <w:spacing w:val="-15"/>
        </w:rPr>
        <w:t xml:space="preserve"> </w:t>
      </w:r>
      <w:r>
        <w:t>as</w:t>
      </w:r>
      <w:r>
        <w:rPr>
          <w:spacing w:val="-16"/>
        </w:rPr>
        <w:t xml:space="preserve"> </w:t>
      </w:r>
      <w:r>
        <w:t>guitar</w:t>
      </w:r>
      <w:r>
        <w:rPr>
          <w:spacing w:val="-16"/>
        </w:rPr>
        <w:t xml:space="preserve"> </w:t>
      </w:r>
      <w:r>
        <w:t>lessons,</w:t>
      </w:r>
      <w:r>
        <w:rPr>
          <w:spacing w:val="-17"/>
        </w:rPr>
        <w:t xml:space="preserve"> </w:t>
      </w:r>
      <w:r>
        <w:t>1-1</w:t>
      </w:r>
      <w:r>
        <w:rPr>
          <w:spacing w:val="-15"/>
        </w:rPr>
        <w:t xml:space="preserve"> </w:t>
      </w:r>
      <w:r>
        <w:t>mental health wellbeing support, and national careers service employment support.</w:t>
      </w:r>
    </w:p>
    <w:p w14:paraId="318DDF36" w14:textId="77777777" w:rsidR="00BC22F7" w:rsidRDefault="00BC22F7">
      <w:pPr>
        <w:pStyle w:val="BodyText"/>
        <w:spacing w:before="3"/>
      </w:pPr>
    </w:p>
    <w:p w14:paraId="2AB8F5CE" w14:textId="77777777" w:rsidR="00BC22F7" w:rsidRDefault="00CC788C">
      <w:pPr>
        <w:pStyle w:val="ListParagraph"/>
        <w:numPr>
          <w:ilvl w:val="0"/>
          <w:numId w:val="3"/>
        </w:numPr>
        <w:tabs>
          <w:tab w:val="left" w:pos="403"/>
        </w:tabs>
        <w:ind w:left="403" w:hanging="263"/>
        <w:rPr>
          <w:sz w:val="24"/>
        </w:rPr>
      </w:pPr>
      <w:r>
        <w:rPr>
          <w:sz w:val="24"/>
        </w:rPr>
        <w:t>Elecia</w:t>
      </w:r>
      <w:r>
        <w:rPr>
          <w:spacing w:val="-3"/>
          <w:sz w:val="24"/>
        </w:rPr>
        <w:t xml:space="preserve"> </w:t>
      </w:r>
      <w:r>
        <w:rPr>
          <w:sz w:val="24"/>
        </w:rPr>
        <w:t>&amp;</w:t>
      </w:r>
      <w:r>
        <w:rPr>
          <w:spacing w:val="-2"/>
          <w:sz w:val="24"/>
        </w:rPr>
        <w:t xml:space="preserve"> </w:t>
      </w:r>
      <w:r>
        <w:rPr>
          <w:sz w:val="24"/>
        </w:rPr>
        <w:t>Max’s</w:t>
      </w:r>
      <w:r>
        <w:rPr>
          <w:spacing w:val="-1"/>
          <w:sz w:val="24"/>
        </w:rPr>
        <w:t xml:space="preserve"> </w:t>
      </w:r>
      <w:r>
        <w:rPr>
          <w:spacing w:val="-4"/>
          <w:sz w:val="24"/>
        </w:rPr>
        <w:t>Story</w:t>
      </w:r>
    </w:p>
    <w:p w14:paraId="14BABBDA" w14:textId="77777777" w:rsidR="00BC22F7" w:rsidRDefault="00CC788C">
      <w:pPr>
        <w:pStyle w:val="BodyText"/>
        <w:spacing w:before="275"/>
        <w:ind w:left="140" w:right="560"/>
        <w:jc w:val="both"/>
      </w:pPr>
      <w:r>
        <w:t>The presentation provided recent</w:t>
      </w:r>
      <w:r>
        <w:rPr>
          <w:spacing w:val="-3"/>
        </w:rPr>
        <w:t xml:space="preserve"> </w:t>
      </w:r>
      <w:r>
        <w:t>success</w:t>
      </w:r>
      <w:r>
        <w:rPr>
          <w:spacing w:val="-1"/>
        </w:rPr>
        <w:t xml:space="preserve"> </w:t>
      </w:r>
      <w:r>
        <w:t>stories</w:t>
      </w:r>
      <w:r>
        <w:rPr>
          <w:spacing w:val="-1"/>
        </w:rPr>
        <w:t xml:space="preserve"> </w:t>
      </w:r>
      <w:r>
        <w:t>of</w:t>
      </w:r>
      <w:r>
        <w:rPr>
          <w:spacing w:val="-3"/>
        </w:rPr>
        <w:t xml:space="preserve"> </w:t>
      </w:r>
      <w:r>
        <w:t>Elecia and Max.</w:t>
      </w:r>
      <w:r>
        <w:rPr>
          <w:spacing w:val="-3"/>
        </w:rPr>
        <w:t xml:space="preserve"> </w:t>
      </w:r>
      <w:r>
        <w:t>Both young people had</w:t>
      </w:r>
      <w:r>
        <w:rPr>
          <w:spacing w:val="-17"/>
        </w:rPr>
        <w:t xml:space="preserve"> </w:t>
      </w:r>
      <w:r>
        <w:t>received</w:t>
      </w:r>
      <w:r>
        <w:rPr>
          <w:spacing w:val="-17"/>
        </w:rPr>
        <w:t xml:space="preserve"> </w:t>
      </w:r>
      <w:r>
        <w:t>1-1</w:t>
      </w:r>
      <w:r>
        <w:rPr>
          <w:spacing w:val="-16"/>
        </w:rPr>
        <w:t xml:space="preserve"> </w:t>
      </w:r>
      <w:r>
        <w:t>support</w:t>
      </w:r>
      <w:r>
        <w:rPr>
          <w:spacing w:val="-17"/>
        </w:rPr>
        <w:t xml:space="preserve"> </w:t>
      </w:r>
      <w:r>
        <w:t>from</w:t>
      </w:r>
      <w:r>
        <w:rPr>
          <w:spacing w:val="-17"/>
        </w:rPr>
        <w:t xml:space="preserve"> </w:t>
      </w:r>
      <w:r>
        <w:t>YES</w:t>
      </w:r>
      <w:r>
        <w:rPr>
          <w:spacing w:val="-17"/>
        </w:rPr>
        <w:t xml:space="preserve"> </w:t>
      </w:r>
      <w:r>
        <w:t>Hub</w:t>
      </w:r>
      <w:r>
        <w:rPr>
          <w:spacing w:val="-16"/>
        </w:rPr>
        <w:t xml:space="preserve"> </w:t>
      </w:r>
      <w:r>
        <w:t>mentors</w:t>
      </w:r>
      <w:r>
        <w:rPr>
          <w:spacing w:val="-17"/>
        </w:rPr>
        <w:t xml:space="preserve"> </w:t>
      </w:r>
      <w:r>
        <w:t>and</w:t>
      </w:r>
      <w:r>
        <w:rPr>
          <w:spacing w:val="-17"/>
        </w:rPr>
        <w:t xml:space="preserve"> </w:t>
      </w:r>
      <w:r>
        <w:t>engaged</w:t>
      </w:r>
      <w:r>
        <w:rPr>
          <w:spacing w:val="-16"/>
        </w:rPr>
        <w:t xml:space="preserve"> </w:t>
      </w:r>
      <w:r>
        <w:t>in</w:t>
      </w:r>
      <w:r>
        <w:rPr>
          <w:spacing w:val="-17"/>
        </w:rPr>
        <w:t xml:space="preserve"> </w:t>
      </w:r>
      <w:r>
        <w:t>many</w:t>
      </w:r>
      <w:r>
        <w:rPr>
          <w:spacing w:val="-17"/>
        </w:rPr>
        <w:t xml:space="preserve"> </w:t>
      </w:r>
      <w:r>
        <w:t>activities</w:t>
      </w:r>
      <w:r>
        <w:rPr>
          <w:spacing w:val="-16"/>
        </w:rPr>
        <w:t xml:space="preserve"> </w:t>
      </w:r>
      <w:r>
        <w:t>available such as gym access, pool sessions and walking groups which had led to Elecia starting college in September 2025 and Max securing a job at SpudBros in Blackburn.</w:t>
      </w:r>
    </w:p>
    <w:p w14:paraId="5AC54FC5" w14:textId="77777777" w:rsidR="00BC22F7" w:rsidRDefault="00BC22F7">
      <w:pPr>
        <w:pStyle w:val="BodyText"/>
      </w:pPr>
    </w:p>
    <w:p w14:paraId="5E920D89" w14:textId="77777777" w:rsidR="00BC22F7" w:rsidRDefault="00CC788C">
      <w:pPr>
        <w:pStyle w:val="ListParagraph"/>
        <w:numPr>
          <w:ilvl w:val="0"/>
          <w:numId w:val="3"/>
        </w:numPr>
        <w:tabs>
          <w:tab w:val="left" w:pos="403"/>
        </w:tabs>
        <w:ind w:left="403" w:hanging="263"/>
        <w:rPr>
          <w:sz w:val="24"/>
        </w:rPr>
      </w:pPr>
      <w:r>
        <w:rPr>
          <w:sz w:val="24"/>
        </w:rPr>
        <w:t>Outcomes</w:t>
      </w:r>
      <w:r>
        <w:rPr>
          <w:spacing w:val="-4"/>
          <w:sz w:val="24"/>
        </w:rPr>
        <w:t xml:space="preserve"> </w:t>
      </w:r>
      <w:r>
        <w:rPr>
          <w:sz w:val="24"/>
        </w:rPr>
        <w:t>so</w:t>
      </w:r>
      <w:r>
        <w:rPr>
          <w:spacing w:val="-3"/>
          <w:sz w:val="24"/>
        </w:rPr>
        <w:t xml:space="preserve"> </w:t>
      </w:r>
      <w:r>
        <w:rPr>
          <w:spacing w:val="-5"/>
          <w:sz w:val="24"/>
        </w:rPr>
        <w:t>far</w:t>
      </w:r>
    </w:p>
    <w:p w14:paraId="02C07A75" w14:textId="47CE8809" w:rsidR="00BC22F7" w:rsidRDefault="00CC788C" w:rsidP="00583ADC">
      <w:pPr>
        <w:pStyle w:val="BodyText"/>
        <w:spacing w:before="274" w:line="242" w:lineRule="auto"/>
        <w:ind w:left="140" w:right="566"/>
        <w:jc w:val="both"/>
      </w:pPr>
      <w:r>
        <w:t>It was shown that 1949 young people had signed up to the YES Hub since 2021. From this,</w:t>
      </w:r>
      <w:r>
        <w:rPr>
          <w:spacing w:val="-14"/>
        </w:rPr>
        <w:t xml:space="preserve"> </w:t>
      </w:r>
      <w:r>
        <w:t>313</w:t>
      </w:r>
      <w:r>
        <w:rPr>
          <w:spacing w:val="40"/>
        </w:rPr>
        <w:t xml:space="preserve"> </w:t>
      </w:r>
      <w:r>
        <w:t>had</w:t>
      </w:r>
      <w:r>
        <w:rPr>
          <w:spacing w:val="-11"/>
        </w:rPr>
        <w:t xml:space="preserve"> </w:t>
      </w:r>
      <w:r>
        <w:t>gained</w:t>
      </w:r>
      <w:r>
        <w:rPr>
          <w:spacing w:val="-8"/>
        </w:rPr>
        <w:t xml:space="preserve"> </w:t>
      </w:r>
      <w:r>
        <w:t>employment.</w:t>
      </w:r>
      <w:r>
        <w:rPr>
          <w:spacing w:val="-14"/>
        </w:rPr>
        <w:t xml:space="preserve"> </w:t>
      </w:r>
      <w:r>
        <w:t>429</w:t>
      </w:r>
      <w:r>
        <w:rPr>
          <w:spacing w:val="-11"/>
        </w:rPr>
        <w:t xml:space="preserve"> </w:t>
      </w:r>
      <w:r>
        <w:t>users</w:t>
      </w:r>
      <w:r>
        <w:rPr>
          <w:spacing w:val="-12"/>
        </w:rPr>
        <w:t xml:space="preserve"> </w:t>
      </w:r>
      <w:r>
        <w:t>had</w:t>
      </w:r>
      <w:r>
        <w:rPr>
          <w:spacing w:val="-11"/>
        </w:rPr>
        <w:t xml:space="preserve"> </w:t>
      </w:r>
      <w:r>
        <w:t>reported</w:t>
      </w:r>
      <w:r>
        <w:rPr>
          <w:spacing w:val="-11"/>
        </w:rPr>
        <w:t xml:space="preserve"> </w:t>
      </w:r>
      <w:r>
        <w:t>an</w:t>
      </w:r>
      <w:r>
        <w:rPr>
          <w:spacing w:val="-11"/>
        </w:rPr>
        <w:t xml:space="preserve"> </w:t>
      </w:r>
      <w:r>
        <w:t>increase</w:t>
      </w:r>
      <w:r>
        <w:rPr>
          <w:spacing w:val="-11"/>
        </w:rPr>
        <w:t xml:space="preserve"> </w:t>
      </w:r>
      <w:r>
        <w:t>in</w:t>
      </w:r>
      <w:r>
        <w:rPr>
          <w:spacing w:val="-11"/>
        </w:rPr>
        <w:t xml:space="preserve"> </w:t>
      </w:r>
      <w:r>
        <w:t>confidence</w:t>
      </w:r>
      <w:r>
        <w:rPr>
          <w:spacing w:val="-11"/>
        </w:rPr>
        <w:t xml:space="preserve"> </w:t>
      </w:r>
      <w:r>
        <w:t>and 1823</w:t>
      </w:r>
      <w:r>
        <w:rPr>
          <w:spacing w:val="-17"/>
        </w:rPr>
        <w:t xml:space="preserve"> </w:t>
      </w:r>
      <w:r>
        <w:t>had</w:t>
      </w:r>
      <w:r>
        <w:rPr>
          <w:spacing w:val="22"/>
        </w:rPr>
        <w:t xml:space="preserve"> </w:t>
      </w:r>
      <w:r>
        <w:t>confirmed</w:t>
      </w:r>
      <w:r>
        <w:rPr>
          <w:spacing w:val="30"/>
        </w:rPr>
        <w:t xml:space="preserve"> </w:t>
      </w:r>
      <w:r>
        <w:t>that</w:t>
      </w:r>
      <w:r>
        <w:rPr>
          <w:spacing w:val="-19"/>
        </w:rPr>
        <w:t xml:space="preserve"> </w:t>
      </w:r>
      <w:r>
        <w:t>barriers</w:t>
      </w:r>
      <w:r>
        <w:rPr>
          <w:spacing w:val="-17"/>
        </w:rPr>
        <w:t xml:space="preserve"> </w:t>
      </w:r>
      <w:r>
        <w:t>that</w:t>
      </w:r>
      <w:r>
        <w:rPr>
          <w:spacing w:val="-19"/>
        </w:rPr>
        <w:t xml:space="preserve"> </w:t>
      </w:r>
      <w:r>
        <w:t>had</w:t>
      </w:r>
      <w:r>
        <w:rPr>
          <w:spacing w:val="-17"/>
        </w:rPr>
        <w:t xml:space="preserve"> </w:t>
      </w:r>
      <w:r>
        <w:t>prevented</w:t>
      </w:r>
      <w:r>
        <w:rPr>
          <w:spacing w:val="-17"/>
        </w:rPr>
        <w:t xml:space="preserve"> </w:t>
      </w:r>
      <w:r>
        <w:t>them</w:t>
      </w:r>
      <w:r>
        <w:rPr>
          <w:spacing w:val="-17"/>
        </w:rPr>
        <w:t xml:space="preserve"> </w:t>
      </w:r>
      <w:r>
        <w:t>from</w:t>
      </w:r>
      <w:r>
        <w:rPr>
          <w:spacing w:val="-17"/>
        </w:rPr>
        <w:t xml:space="preserve"> </w:t>
      </w:r>
      <w:r>
        <w:t>employment</w:t>
      </w:r>
      <w:r>
        <w:rPr>
          <w:spacing w:val="-19"/>
        </w:rPr>
        <w:t xml:space="preserve"> </w:t>
      </w:r>
      <w:r>
        <w:t>or</w:t>
      </w:r>
      <w:r>
        <w:rPr>
          <w:spacing w:val="-17"/>
        </w:rPr>
        <w:t xml:space="preserve"> </w:t>
      </w:r>
      <w:r>
        <w:t>education</w:t>
      </w:r>
      <w:r w:rsidR="00583ADC">
        <w:t xml:space="preserve"> </w:t>
      </w:r>
      <w:r>
        <w:t>had been removed. It was reported that while funding provisions had finished from the Nelson</w:t>
      </w:r>
      <w:r>
        <w:rPr>
          <w:spacing w:val="-1"/>
        </w:rPr>
        <w:t xml:space="preserve"> </w:t>
      </w:r>
      <w:r>
        <w:t>Town</w:t>
      </w:r>
      <w:r>
        <w:rPr>
          <w:spacing w:val="-1"/>
        </w:rPr>
        <w:t xml:space="preserve"> </w:t>
      </w:r>
      <w:r>
        <w:t>Deal</w:t>
      </w:r>
      <w:r>
        <w:rPr>
          <w:spacing w:val="-1"/>
        </w:rPr>
        <w:t xml:space="preserve"> </w:t>
      </w:r>
      <w:r>
        <w:t>Programme,</w:t>
      </w:r>
      <w:r>
        <w:rPr>
          <w:spacing w:val="-4"/>
        </w:rPr>
        <w:t xml:space="preserve"> </w:t>
      </w:r>
      <w:r>
        <w:t>DWP’s</w:t>
      </w:r>
      <w:r>
        <w:rPr>
          <w:spacing w:val="-2"/>
        </w:rPr>
        <w:t xml:space="preserve"> </w:t>
      </w:r>
      <w:r>
        <w:t>Flexible</w:t>
      </w:r>
      <w:r>
        <w:rPr>
          <w:spacing w:val="-6"/>
        </w:rPr>
        <w:t xml:space="preserve"> </w:t>
      </w:r>
      <w:r>
        <w:t>Support</w:t>
      </w:r>
      <w:r>
        <w:rPr>
          <w:spacing w:val="-4"/>
        </w:rPr>
        <w:t xml:space="preserve"> </w:t>
      </w:r>
      <w:r>
        <w:t>Fund</w:t>
      </w:r>
      <w:r>
        <w:rPr>
          <w:spacing w:val="-1"/>
        </w:rPr>
        <w:t xml:space="preserve"> </w:t>
      </w:r>
      <w:r>
        <w:t>had</w:t>
      </w:r>
      <w:r>
        <w:rPr>
          <w:spacing w:val="-1"/>
        </w:rPr>
        <w:t xml:space="preserve"> </w:t>
      </w:r>
      <w:r>
        <w:t>provided</w:t>
      </w:r>
      <w:r>
        <w:rPr>
          <w:spacing w:val="-1"/>
        </w:rPr>
        <w:t xml:space="preserve"> </w:t>
      </w:r>
      <w:r>
        <w:t>funding</w:t>
      </w:r>
      <w:r>
        <w:rPr>
          <w:spacing w:val="-1"/>
        </w:rPr>
        <w:t xml:space="preserve"> </w:t>
      </w:r>
      <w:r>
        <w:t>that would enable the YES Hub to continue its services for at least another year.</w:t>
      </w:r>
    </w:p>
    <w:p w14:paraId="2D267E9F" w14:textId="77777777" w:rsidR="00BC22F7" w:rsidRDefault="00BC22F7">
      <w:pPr>
        <w:pStyle w:val="BodyText"/>
        <w:spacing w:before="1"/>
      </w:pPr>
    </w:p>
    <w:p w14:paraId="38D4625F" w14:textId="77777777" w:rsidR="00BC22F7" w:rsidRDefault="00CC788C">
      <w:pPr>
        <w:pStyle w:val="BodyText"/>
        <w:ind w:left="140" w:right="567"/>
        <w:jc w:val="both"/>
      </w:pPr>
      <w:r>
        <w:lastRenderedPageBreak/>
        <w:t>The</w:t>
      </w:r>
      <w:r>
        <w:rPr>
          <w:spacing w:val="-17"/>
        </w:rPr>
        <w:t xml:space="preserve"> </w:t>
      </w:r>
      <w:r>
        <w:t>Board</w:t>
      </w:r>
      <w:r>
        <w:rPr>
          <w:spacing w:val="-17"/>
        </w:rPr>
        <w:t xml:space="preserve"> </w:t>
      </w:r>
      <w:r>
        <w:t>praised</w:t>
      </w:r>
      <w:r>
        <w:rPr>
          <w:spacing w:val="-14"/>
        </w:rPr>
        <w:t xml:space="preserve"> </w:t>
      </w:r>
      <w:r>
        <w:t>the</w:t>
      </w:r>
      <w:r>
        <w:rPr>
          <w:spacing w:val="-13"/>
        </w:rPr>
        <w:t xml:space="preserve"> </w:t>
      </w:r>
      <w:r>
        <w:t>YES</w:t>
      </w:r>
      <w:r>
        <w:rPr>
          <w:spacing w:val="-14"/>
        </w:rPr>
        <w:t xml:space="preserve"> </w:t>
      </w:r>
      <w:r>
        <w:t>Hub’s</w:t>
      </w:r>
      <w:r>
        <w:rPr>
          <w:spacing w:val="-17"/>
        </w:rPr>
        <w:t xml:space="preserve"> </w:t>
      </w:r>
      <w:r>
        <w:t>work</w:t>
      </w:r>
      <w:r>
        <w:rPr>
          <w:spacing w:val="-14"/>
        </w:rPr>
        <w:t xml:space="preserve"> </w:t>
      </w:r>
      <w:r>
        <w:t>and</w:t>
      </w:r>
      <w:r>
        <w:rPr>
          <w:spacing w:val="-13"/>
        </w:rPr>
        <w:t xml:space="preserve"> </w:t>
      </w:r>
      <w:r>
        <w:t>thanked</w:t>
      </w:r>
      <w:r>
        <w:rPr>
          <w:spacing w:val="-13"/>
        </w:rPr>
        <w:t xml:space="preserve"> </w:t>
      </w:r>
      <w:r>
        <w:t>the</w:t>
      </w:r>
      <w:r>
        <w:rPr>
          <w:spacing w:val="-13"/>
        </w:rPr>
        <w:t xml:space="preserve"> </w:t>
      </w:r>
      <w:r>
        <w:t>Chair</w:t>
      </w:r>
      <w:r>
        <w:rPr>
          <w:spacing w:val="-17"/>
        </w:rPr>
        <w:t xml:space="preserve"> </w:t>
      </w:r>
      <w:r>
        <w:t>of</w:t>
      </w:r>
      <w:r>
        <w:rPr>
          <w:spacing w:val="-16"/>
        </w:rPr>
        <w:t xml:space="preserve"> </w:t>
      </w:r>
      <w:r>
        <w:t>Active</w:t>
      </w:r>
      <w:r>
        <w:rPr>
          <w:spacing w:val="-13"/>
        </w:rPr>
        <w:t xml:space="preserve"> </w:t>
      </w:r>
      <w:r>
        <w:t>Lancashire,</w:t>
      </w:r>
      <w:r>
        <w:rPr>
          <w:spacing w:val="-16"/>
        </w:rPr>
        <w:t xml:space="preserve"> </w:t>
      </w:r>
      <w:r>
        <w:t>Brian Cookson OBE</w:t>
      </w:r>
      <w:r>
        <w:rPr>
          <w:spacing w:val="-1"/>
        </w:rPr>
        <w:t xml:space="preserve"> </w:t>
      </w:r>
      <w:r>
        <w:t>for his continued efforts.</w:t>
      </w:r>
      <w:r>
        <w:rPr>
          <w:spacing w:val="-2"/>
        </w:rPr>
        <w:t xml:space="preserve"> </w:t>
      </w:r>
      <w:r>
        <w:t>Members raised concerns regarding the viability of the project and its ability to continue to receive funding from DWP’s Flexible Support Fund</w:t>
      </w:r>
      <w:r>
        <w:rPr>
          <w:spacing w:val="-12"/>
        </w:rPr>
        <w:t xml:space="preserve"> </w:t>
      </w:r>
      <w:r>
        <w:t>every</w:t>
      </w:r>
      <w:r>
        <w:rPr>
          <w:spacing w:val="-13"/>
        </w:rPr>
        <w:t xml:space="preserve"> </w:t>
      </w:r>
      <w:r>
        <w:t>year.</w:t>
      </w:r>
      <w:r>
        <w:rPr>
          <w:spacing w:val="-13"/>
        </w:rPr>
        <w:t xml:space="preserve"> </w:t>
      </w:r>
      <w:r>
        <w:t>The</w:t>
      </w:r>
      <w:r>
        <w:rPr>
          <w:spacing w:val="-11"/>
        </w:rPr>
        <w:t xml:space="preserve"> </w:t>
      </w:r>
      <w:r>
        <w:t>Chair</w:t>
      </w:r>
      <w:r>
        <w:rPr>
          <w:spacing w:val="-13"/>
        </w:rPr>
        <w:t xml:space="preserve"> </w:t>
      </w:r>
      <w:r>
        <w:t>agreed</w:t>
      </w:r>
      <w:r>
        <w:rPr>
          <w:spacing w:val="-12"/>
        </w:rPr>
        <w:t xml:space="preserve"> </w:t>
      </w:r>
      <w:r>
        <w:t>that</w:t>
      </w:r>
      <w:r>
        <w:rPr>
          <w:spacing w:val="-15"/>
        </w:rPr>
        <w:t xml:space="preserve"> </w:t>
      </w:r>
      <w:r>
        <w:t>a</w:t>
      </w:r>
      <w:r>
        <w:rPr>
          <w:spacing w:val="-9"/>
        </w:rPr>
        <w:t xml:space="preserve"> </w:t>
      </w:r>
      <w:r>
        <w:t>lack</w:t>
      </w:r>
      <w:r>
        <w:rPr>
          <w:spacing w:val="-13"/>
        </w:rPr>
        <w:t xml:space="preserve"> </w:t>
      </w:r>
      <w:r>
        <w:t>of</w:t>
      </w:r>
      <w:r>
        <w:rPr>
          <w:spacing w:val="-15"/>
        </w:rPr>
        <w:t xml:space="preserve"> </w:t>
      </w:r>
      <w:r>
        <w:t>sustained</w:t>
      </w:r>
      <w:r>
        <w:rPr>
          <w:spacing w:val="-12"/>
        </w:rPr>
        <w:t xml:space="preserve"> </w:t>
      </w:r>
      <w:r>
        <w:t>funding</w:t>
      </w:r>
      <w:r>
        <w:rPr>
          <w:spacing w:val="-9"/>
        </w:rPr>
        <w:t xml:space="preserve"> </w:t>
      </w:r>
      <w:r>
        <w:t>created</w:t>
      </w:r>
      <w:r>
        <w:rPr>
          <w:spacing w:val="-12"/>
        </w:rPr>
        <w:t xml:space="preserve"> </w:t>
      </w:r>
      <w:r>
        <w:t>worry</w:t>
      </w:r>
      <w:r>
        <w:rPr>
          <w:spacing w:val="-13"/>
        </w:rPr>
        <w:t xml:space="preserve"> </w:t>
      </w:r>
      <w:r>
        <w:t>that</w:t>
      </w:r>
      <w:r>
        <w:rPr>
          <w:spacing w:val="-15"/>
        </w:rPr>
        <w:t xml:space="preserve"> </w:t>
      </w:r>
      <w:r>
        <w:t>the YES Hub would not be able to continue indefinitely.</w:t>
      </w:r>
    </w:p>
    <w:p w14:paraId="46CEA15D" w14:textId="77777777" w:rsidR="00BC22F7" w:rsidRDefault="00CC788C">
      <w:pPr>
        <w:pStyle w:val="Heading1"/>
        <w:spacing w:before="275"/>
      </w:pPr>
      <w:r>
        <w:rPr>
          <w:spacing w:val="-2"/>
        </w:rPr>
        <w:t>RESOLVED</w:t>
      </w:r>
    </w:p>
    <w:p w14:paraId="0011583D" w14:textId="77777777" w:rsidR="00BC22F7" w:rsidRDefault="00CC788C">
      <w:pPr>
        <w:pStyle w:val="ListParagraph"/>
        <w:numPr>
          <w:ilvl w:val="0"/>
          <w:numId w:val="2"/>
        </w:numPr>
        <w:tabs>
          <w:tab w:val="left" w:pos="705"/>
        </w:tabs>
        <w:spacing w:before="275"/>
        <w:ind w:left="705" w:hanging="565"/>
        <w:rPr>
          <w:sz w:val="24"/>
        </w:rPr>
      </w:pPr>
      <w:r>
        <w:rPr>
          <w:sz w:val="24"/>
        </w:rPr>
        <w:t>That</w:t>
      </w:r>
      <w:r>
        <w:rPr>
          <w:spacing w:val="-4"/>
          <w:sz w:val="24"/>
        </w:rPr>
        <w:t xml:space="preserve"> </w:t>
      </w:r>
      <w:r>
        <w:rPr>
          <w:sz w:val="24"/>
        </w:rPr>
        <w:t>the</w:t>
      </w:r>
      <w:r>
        <w:rPr>
          <w:spacing w:val="-1"/>
          <w:sz w:val="24"/>
        </w:rPr>
        <w:t xml:space="preserve"> </w:t>
      </w:r>
      <w:r>
        <w:rPr>
          <w:sz w:val="24"/>
        </w:rPr>
        <w:t>Board</w:t>
      </w:r>
      <w:r>
        <w:rPr>
          <w:spacing w:val="-1"/>
          <w:sz w:val="24"/>
        </w:rPr>
        <w:t xml:space="preserve"> </w:t>
      </w:r>
      <w:r>
        <w:rPr>
          <w:sz w:val="24"/>
        </w:rPr>
        <w:t>thank</w:t>
      </w:r>
      <w:r>
        <w:rPr>
          <w:spacing w:val="-2"/>
          <w:sz w:val="24"/>
        </w:rPr>
        <w:t xml:space="preserve"> </w:t>
      </w:r>
      <w:r>
        <w:rPr>
          <w:sz w:val="24"/>
        </w:rPr>
        <w:t>the</w:t>
      </w:r>
      <w:r>
        <w:rPr>
          <w:spacing w:val="-1"/>
          <w:sz w:val="24"/>
        </w:rPr>
        <w:t xml:space="preserve"> </w:t>
      </w:r>
      <w:r>
        <w:rPr>
          <w:sz w:val="24"/>
        </w:rPr>
        <w:t>YES</w:t>
      </w:r>
      <w:r>
        <w:rPr>
          <w:spacing w:val="-2"/>
          <w:sz w:val="24"/>
        </w:rPr>
        <w:t xml:space="preserve"> </w:t>
      </w:r>
      <w:r>
        <w:rPr>
          <w:sz w:val="24"/>
        </w:rPr>
        <w:t>Hub</w:t>
      </w:r>
      <w:r>
        <w:rPr>
          <w:spacing w:val="-1"/>
          <w:sz w:val="24"/>
        </w:rPr>
        <w:t xml:space="preserve"> </w:t>
      </w:r>
      <w:r>
        <w:rPr>
          <w:sz w:val="24"/>
        </w:rPr>
        <w:t>for</w:t>
      </w:r>
      <w:r>
        <w:rPr>
          <w:spacing w:val="-2"/>
          <w:sz w:val="24"/>
        </w:rPr>
        <w:t xml:space="preserve"> </w:t>
      </w:r>
      <w:r>
        <w:rPr>
          <w:sz w:val="24"/>
        </w:rPr>
        <w:t>its</w:t>
      </w:r>
      <w:r>
        <w:rPr>
          <w:spacing w:val="-2"/>
          <w:sz w:val="24"/>
        </w:rPr>
        <w:t xml:space="preserve"> work.</w:t>
      </w:r>
    </w:p>
    <w:p w14:paraId="3472BB68" w14:textId="77777777" w:rsidR="00BC22F7" w:rsidRDefault="00BC22F7">
      <w:pPr>
        <w:pStyle w:val="BodyText"/>
        <w:spacing w:before="3"/>
      </w:pPr>
    </w:p>
    <w:p w14:paraId="308C54CF" w14:textId="77777777" w:rsidR="00BC22F7" w:rsidRDefault="00CC788C">
      <w:pPr>
        <w:pStyle w:val="ListParagraph"/>
        <w:numPr>
          <w:ilvl w:val="0"/>
          <w:numId w:val="2"/>
        </w:numPr>
        <w:tabs>
          <w:tab w:val="left" w:pos="706"/>
        </w:tabs>
        <w:ind w:right="142"/>
        <w:rPr>
          <w:sz w:val="24"/>
        </w:rPr>
      </w:pPr>
      <w:r>
        <w:rPr>
          <w:sz w:val="24"/>
        </w:rPr>
        <w:t>That</w:t>
      </w:r>
      <w:r>
        <w:rPr>
          <w:spacing w:val="40"/>
          <w:sz w:val="24"/>
        </w:rPr>
        <w:t xml:space="preserve"> </w:t>
      </w:r>
      <w:r>
        <w:rPr>
          <w:sz w:val="24"/>
        </w:rPr>
        <w:t>the</w:t>
      </w:r>
      <w:r>
        <w:rPr>
          <w:spacing w:val="40"/>
          <w:sz w:val="24"/>
        </w:rPr>
        <w:t xml:space="preserve"> </w:t>
      </w:r>
      <w:r>
        <w:rPr>
          <w:sz w:val="24"/>
        </w:rPr>
        <w:t>Board</w:t>
      </w:r>
      <w:r>
        <w:rPr>
          <w:spacing w:val="40"/>
          <w:sz w:val="24"/>
        </w:rPr>
        <w:t xml:space="preserve"> </w:t>
      </w:r>
      <w:r>
        <w:rPr>
          <w:sz w:val="24"/>
        </w:rPr>
        <w:t>write</w:t>
      </w:r>
      <w:r>
        <w:rPr>
          <w:spacing w:val="40"/>
          <w:sz w:val="24"/>
        </w:rPr>
        <w:t xml:space="preserve"> </w:t>
      </w:r>
      <w:r>
        <w:rPr>
          <w:sz w:val="24"/>
        </w:rPr>
        <w:t>to</w:t>
      </w:r>
      <w:r>
        <w:rPr>
          <w:spacing w:val="40"/>
          <w:sz w:val="24"/>
        </w:rPr>
        <w:t xml:space="preserve"> </w:t>
      </w:r>
      <w:r>
        <w:rPr>
          <w:sz w:val="24"/>
        </w:rPr>
        <w:t>the</w:t>
      </w:r>
      <w:r>
        <w:rPr>
          <w:spacing w:val="40"/>
          <w:sz w:val="24"/>
        </w:rPr>
        <w:t xml:space="preserve"> </w:t>
      </w:r>
      <w:r>
        <w:rPr>
          <w:sz w:val="24"/>
        </w:rPr>
        <w:t>Secretary</w:t>
      </w:r>
      <w:r>
        <w:rPr>
          <w:spacing w:val="40"/>
          <w:sz w:val="24"/>
        </w:rPr>
        <w:t xml:space="preserve"> </w:t>
      </w:r>
      <w:r>
        <w:rPr>
          <w:sz w:val="24"/>
        </w:rPr>
        <w:t>of</w:t>
      </w:r>
      <w:r>
        <w:rPr>
          <w:spacing w:val="40"/>
          <w:sz w:val="24"/>
        </w:rPr>
        <w:t xml:space="preserve"> </w:t>
      </w:r>
      <w:r>
        <w:rPr>
          <w:sz w:val="24"/>
        </w:rPr>
        <w:t>State</w:t>
      </w:r>
      <w:r>
        <w:rPr>
          <w:spacing w:val="40"/>
          <w:sz w:val="24"/>
        </w:rPr>
        <w:t xml:space="preserve"> </w:t>
      </w:r>
      <w:r>
        <w:rPr>
          <w:sz w:val="24"/>
        </w:rPr>
        <w:t>for</w:t>
      </w:r>
      <w:r>
        <w:rPr>
          <w:spacing w:val="40"/>
          <w:sz w:val="24"/>
        </w:rPr>
        <w:t xml:space="preserve"> </w:t>
      </w:r>
      <w:r>
        <w:rPr>
          <w:sz w:val="24"/>
        </w:rPr>
        <w:t>the</w:t>
      </w:r>
      <w:r>
        <w:rPr>
          <w:spacing w:val="40"/>
          <w:sz w:val="24"/>
        </w:rPr>
        <w:t xml:space="preserve"> </w:t>
      </w:r>
      <w:r>
        <w:rPr>
          <w:sz w:val="24"/>
        </w:rPr>
        <w:t>Department</w:t>
      </w:r>
      <w:r>
        <w:rPr>
          <w:spacing w:val="40"/>
          <w:sz w:val="24"/>
        </w:rPr>
        <w:t xml:space="preserve"> </w:t>
      </w:r>
      <w:r>
        <w:rPr>
          <w:sz w:val="24"/>
        </w:rPr>
        <w:t>for</w:t>
      </w:r>
      <w:r>
        <w:rPr>
          <w:spacing w:val="40"/>
          <w:sz w:val="24"/>
        </w:rPr>
        <w:t xml:space="preserve"> </w:t>
      </w:r>
      <w:r>
        <w:rPr>
          <w:sz w:val="24"/>
        </w:rPr>
        <w:t>Works</w:t>
      </w:r>
      <w:r>
        <w:rPr>
          <w:spacing w:val="40"/>
          <w:sz w:val="24"/>
        </w:rPr>
        <w:t xml:space="preserve"> </w:t>
      </w:r>
      <w:r>
        <w:rPr>
          <w:sz w:val="24"/>
        </w:rPr>
        <w:t>and Pensions, MP Pat McFadden, to report</w:t>
      </w:r>
      <w:r>
        <w:rPr>
          <w:sz w:val="24"/>
        </w:rPr>
        <w:t xml:space="preserve"> the challenge of no sustainable funding.</w:t>
      </w:r>
    </w:p>
    <w:p w14:paraId="129E4A04" w14:textId="77777777" w:rsidR="00BC22F7" w:rsidRDefault="00CC788C">
      <w:pPr>
        <w:pStyle w:val="Heading2"/>
        <w:tabs>
          <w:tab w:val="left" w:pos="1580"/>
        </w:tabs>
        <w:spacing w:before="273"/>
        <w:ind w:left="140"/>
      </w:pPr>
      <w:r>
        <w:t>4</w:t>
      </w:r>
      <w:r>
        <w:rPr>
          <w:spacing w:val="-1"/>
        </w:rPr>
        <w:t xml:space="preserve"> </w:t>
      </w:r>
      <w:r>
        <w:rPr>
          <w:spacing w:val="-4"/>
        </w:rPr>
        <w:t>(c).</w:t>
      </w:r>
      <w:r>
        <w:tab/>
        <w:t>UPDATE</w:t>
      </w:r>
      <w:r>
        <w:rPr>
          <w:spacing w:val="-4"/>
        </w:rPr>
        <w:t xml:space="preserve"> </w:t>
      </w:r>
      <w:r>
        <w:t>FROM</w:t>
      </w:r>
      <w:r>
        <w:rPr>
          <w:spacing w:val="-2"/>
        </w:rPr>
        <w:t xml:space="preserve"> </w:t>
      </w:r>
      <w:r>
        <w:t>PAUL</w:t>
      </w:r>
      <w:r>
        <w:rPr>
          <w:spacing w:val="-3"/>
        </w:rPr>
        <w:t xml:space="preserve"> </w:t>
      </w:r>
      <w:r>
        <w:t>HARTLEY,</w:t>
      </w:r>
      <w:r>
        <w:rPr>
          <w:spacing w:val="-4"/>
        </w:rPr>
        <w:t xml:space="preserve"> </w:t>
      </w:r>
      <w:r>
        <w:t>IN-SITU,</w:t>
      </w:r>
      <w:r>
        <w:rPr>
          <w:spacing w:val="-3"/>
        </w:rPr>
        <w:t xml:space="preserve"> </w:t>
      </w:r>
      <w:r>
        <w:t>THIS</w:t>
      </w:r>
      <w:r>
        <w:rPr>
          <w:spacing w:val="-2"/>
        </w:rPr>
        <w:t xml:space="preserve"> </w:t>
      </w:r>
      <w:r>
        <w:t>IS</w:t>
      </w:r>
      <w:r>
        <w:rPr>
          <w:spacing w:val="-1"/>
        </w:rPr>
        <w:t xml:space="preserve"> </w:t>
      </w:r>
      <w:r>
        <w:rPr>
          <w:spacing w:val="-2"/>
        </w:rPr>
        <w:t>NELSON</w:t>
      </w:r>
    </w:p>
    <w:p w14:paraId="5D8A337F" w14:textId="77777777" w:rsidR="00BC22F7" w:rsidRDefault="00BC22F7">
      <w:pPr>
        <w:pStyle w:val="BodyText"/>
        <w:spacing w:before="3"/>
        <w:rPr>
          <w:rFonts w:ascii="Arial"/>
          <w:b/>
        </w:rPr>
      </w:pPr>
    </w:p>
    <w:p w14:paraId="19E68A3F" w14:textId="77777777" w:rsidR="00BC22F7" w:rsidRDefault="00CC788C">
      <w:pPr>
        <w:pStyle w:val="BodyText"/>
        <w:ind w:left="140"/>
      </w:pPr>
      <w:r>
        <w:t>A verbal update from Paul Hartley, In-Situ Organisation and Development Lead on recent</w:t>
      </w:r>
      <w:r>
        <w:rPr>
          <w:spacing w:val="80"/>
        </w:rPr>
        <w:t xml:space="preserve"> </w:t>
      </w:r>
      <w:r>
        <w:t>projects was given.</w:t>
      </w:r>
    </w:p>
    <w:p w14:paraId="3C525712" w14:textId="77777777" w:rsidR="00BC22F7" w:rsidRDefault="00CC788C">
      <w:pPr>
        <w:pStyle w:val="BodyText"/>
        <w:spacing w:before="274"/>
        <w:ind w:left="140"/>
      </w:pPr>
      <w:r>
        <w:t>PH</w:t>
      </w:r>
      <w:r>
        <w:rPr>
          <w:spacing w:val="-1"/>
        </w:rPr>
        <w:t xml:space="preserve"> </w:t>
      </w:r>
      <w:r>
        <w:t>provided</w:t>
      </w:r>
      <w:r>
        <w:rPr>
          <w:spacing w:val="-1"/>
        </w:rPr>
        <w:t xml:space="preserve"> </w:t>
      </w:r>
      <w:r>
        <w:t>an</w:t>
      </w:r>
      <w:r>
        <w:rPr>
          <w:spacing w:val="-1"/>
        </w:rPr>
        <w:t xml:space="preserve"> </w:t>
      </w:r>
      <w:r>
        <w:t>overview</w:t>
      </w:r>
      <w:r>
        <w:rPr>
          <w:spacing w:val="-1"/>
        </w:rPr>
        <w:t xml:space="preserve"> </w:t>
      </w:r>
      <w:r>
        <w:t>of</w:t>
      </w:r>
      <w:r>
        <w:rPr>
          <w:spacing w:val="-4"/>
        </w:rPr>
        <w:t xml:space="preserve"> </w:t>
      </w:r>
      <w:r>
        <w:t>the</w:t>
      </w:r>
      <w:r>
        <w:rPr>
          <w:spacing w:val="-1"/>
        </w:rPr>
        <w:t xml:space="preserve"> </w:t>
      </w:r>
      <w:r>
        <w:t>project</w:t>
      </w:r>
      <w:r>
        <w:rPr>
          <w:spacing w:val="-4"/>
        </w:rPr>
        <w:t xml:space="preserve"> </w:t>
      </w:r>
      <w:r>
        <w:t>as</w:t>
      </w:r>
      <w:r>
        <w:rPr>
          <w:spacing w:val="-2"/>
        </w:rPr>
        <w:t xml:space="preserve"> </w:t>
      </w:r>
      <w:r>
        <w:t>a</w:t>
      </w:r>
      <w:r>
        <w:rPr>
          <w:spacing w:val="-1"/>
        </w:rPr>
        <w:t xml:space="preserve"> </w:t>
      </w:r>
      <w:r>
        <w:t>whole. It</w:t>
      </w:r>
      <w:r>
        <w:rPr>
          <w:spacing w:val="-4"/>
        </w:rPr>
        <w:t xml:space="preserve"> </w:t>
      </w:r>
      <w:r>
        <w:t>was</w:t>
      </w:r>
      <w:r>
        <w:rPr>
          <w:spacing w:val="-2"/>
        </w:rPr>
        <w:t xml:space="preserve"> </w:t>
      </w:r>
      <w:r>
        <w:t>reported</w:t>
      </w:r>
      <w:r>
        <w:rPr>
          <w:spacing w:val="-1"/>
        </w:rPr>
        <w:t xml:space="preserve"> </w:t>
      </w:r>
      <w:r>
        <w:t>that</w:t>
      </w:r>
      <w:r>
        <w:rPr>
          <w:spacing w:val="-4"/>
        </w:rPr>
        <w:t xml:space="preserve"> </w:t>
      </w:r>
      <w:r>
        <w:t>whilst</w:t>
      </w:r>
      <w:r>
        <w:rPr>
          <w:spacing w:val="-4"/>
        </w:rPr>
        <w:t xml:space="preserve"> </w:t>
      </w:r>
      <w:r>
        <w:t>there</w:t>
      </w:r>
      <w:r>
        <w:rPr>
          <w:spacing w:val="-1"/>
        </w:rPr>
        <w:t xml:space="preserve"> </w:t>
      </w:r>
      <w:r>
        <w:t>had</w:t>
      </w:r>
      <w:r>
        <w:rPr>
          <w:spacing w:val="-1"/>
        </w:rPr>
        <w:t xml:space="preserve"> </w:t>
      </w:r>
      <w:r>
        <w:t>only been a small capital allocation, funds had been spread across several projects.</w:t>
      </w:r>
    </w:p>
    <w:p w14:paraId="3DE3329E" w14:textId="77777777" w:rsidR="00BC22F7" w:rsidRDefault="00BC22F7">
      <w:pPr>
        <w:pStyle w:val="BodyText"/>
        <w:spacing w:before="2"/>
      </w:pPr>
    </w:p>
    <w:p w14:paraId="5019B283" w14:textId="77777777" w:rsidR="00BC22F7" w:rsidRDefault="00CC788C">
      <w:pPr>
        <w:pStyle w:val="BodyText"/>
        <w:ind w:left="140" w:right="142"/>
        <w:jc w:val="both"/>
      </w:pPr>
      <w:r>
        <w:t>In-Situ agreed a long-term lease with local business 3B-Systems, a technology shop operating out of the ground floor on Carr Road to develop the upstairs of the building for community</w:t>
      </w:r>
      <w:r>
        <w:rPr>
          <w:spacing w:val="-6"/>
        </w:rPr>
        <w:t xml:space="preserve"> </w:t>
      </w:r>
      <w:r>
        <w:t>use</w:t>
      </w:r>
      <w:r>
        <w:rPr>
          <w:spacing w:val="-5"/>
        </w:rPr>
        <w:t xml:space="preserve"> </w:t>
      </w:r>
      <w:r>
        <w:t>as</w:t>
      </w:r>
      <w:r>
        <w:rPr>
          <w:spacing w:val="-6"/>
        </w:rPr>
        <w:t xml:space="preserve"> </w:t>
      </w:r>
      <w:r>
        <w:t>part</w:t>
      </w:r>
      <w:r>
        <w:rPr>
          <w:spacing w:val="-8"/>
        </w:rPr>
        <w:t xml:space="preserve"> </w:t>
      </w:r>
      <w:r>
        <w:t>of</w:t>
      </w:r>
      <w:r>
        <w:rPr>
          <w:spacing w:val="-3"/>
        </w:rPr>
        <w:t xml:space="preserve"> </w:t>
      </w:r>
      <w:r>
        <w:t>the This</w:t>
      </w:r>
      <w:r>
        <w:rPr>
          <w:spacing w:val="-6"/>
        </w:rPr>
        <w:t xml:space="preserve"> </w:t>
      </w:r>
      <w:r>
        <w:t>is</w:t>
      </w:r>
      <w:r>
        <w:rPr>
          <w:spacing w:val="-6"/>
        </w:rPr>
        <w:t xml:space="preserve"> </w:t>
      </w:r>
      <w:r>
        <w:t>Nelson</w:t>
      </w:r>
      <w:r>
        <w:rPr>
          <w:spacing w:val="-5"/>
        </w:rPr>
        <w:t xml:space="preserve"> </w:t>
      </w:r>
      <w:r>
        <w:t>programme.</w:t>
      </w:r>
      <w:r>
        <w:rPr>
          <w:spacing w:val="-8"/>
        </w:rPr>
        <w:t xml:space="preserve"> </w:t>
      </w:r>
      <w:r>
        <w:t>The</w:t>
      </w:r>
      <w:r>
        <w:rPr>
          <w:spacing w:val="-5"/>
        </w:rPr>
        <w:t xml:space="preserve"> </w:t>
      </w:r>
      <w:r>
        <w:t>youth</w:t>
      </w:r>
      <w:r>
        <w:rPr>
          <w:spacing w:val="-5"/>
        </w:rPr>
        <w:t xml:space="preserve"> </w:t>
      </w:r>
      <w:r>
        <w:t>group</w:t>
      </w:r>
      <w:r>
        <w:rPr>
          <w:spacing w:val="-5"/>
        </w:rPr>
        <w:t xml:space="preserve"> </w:t>
      </w:r>
      <w:r>
        <w:t>developed</w:t>
      </w:r>
      <w:r>
        <w:rPr>
          <w:spacing w:val="-5"/>
        </w:rPr>
        <w:t xml:space="preserve"> </w:t>
      </w:r>
      <w:r>
        <w:t>around This is Nelson was invited to re-imagine the space and to create a temporary architectural structure. The young people would now be programming the space and considering its use to meet the needs of the community.</w:t>
      </w:r>
    </w:p>
    <w:p w14:paraId="04E220A3" w14:textId="77777777" w:rsidR="00BC22F7" w:rsidRDefault="00CC788C">
      <w:pPr>
        <w:pStyle w:val="BodyText"/>
        <w:spacing w:before="275"/>
        <w:ind w:left="140"/>
      </w:pPr>
      <w:r>
        <w:t>A member advised PH to consider the Pride In Place Funding Scheme to ensure the space would be accessible via a lift.</w:t>
      </w:r>
    </w:p>
    <w:p w14:paraId="720AC6E8" w14:textId="77777777" w:rsidR="00BC22F7" w:rsidRDefault="00BC22F7">
      <w:pPr>
        <w:pStyle w:val="BodyText"/>
        <w:spacing w:before="2"/>
      </w:pPr>
    </w:p>
    <w:p w14:paraId="227DAD3E" w14:textId="77777777" w:rsidR="00BC22F7" w:rsidRDefault="00CC788C">
      <w:pPr>
        <w:pStyle w:val="BodyText"/>
        <w:ind w:left="140" w:right="116"/>
      </w:pPr>
      <w:r>
        <w:t>PH reiterated that promotion of the space would be undertaken through leaflets, events and a project launch.</w:t>
      </w:r>
    </w:p>
    <w:p w14:paraId="4A6BD9D9" w14:textId="77777777" w:rsidR="00BC22F7" w:rsidRDefault="00CC788C">
      <w:pPr>
        <w:pStyle w:val="Heading1"/>
        <w:spacing w:before="273"/>
      </w:pPr>
      <w:r>
        <w:rPr>
          <w:spacing w:val="-2"/>
        </w:rPr>
        <w:t>RESOLVED</w:t>
      </w:r>
    </w:p>
    <w:p w14:paraId="269127C2" w14:textId="77777777" w:rsidR="00BC22F7" w:rsidRDefault="00BC22F7">
      <w:pPr>
        <w:pStyle w:val="BodyText"/>
        <w:spacing w:before="3"/>
        <w:rPr>
          <w:rFonts w:ascii="Arial"/>
          <w:b/>
        </w:rPr>
      </w:pPr>
    </w:p>
    <w:p w14:paraId="29AF13B9" w14:textId="77777777" w:rsidR="00BC22F7" w:rsidRDefault="00CC788C">
      <w:pPr>
        <w:pStyle w:val="BodyText"/>
        <w:ind w:left="140"/>
      </w:pPr>
      <w:r>
        <w:t>That</w:t>
      </w:r>
      <w:r>
        <w:rPr>
          <w:spacing w:val="-7"/>
        </w:rPr>
        <w:t xml:space="preserve"> </w:t>
      </w:r>
      <w:r>
        <w:t>the Board</w:t>
      </w:r>
      <w:r>
        <w:rPr>
          <w:spacing w:val="-1"/>
        </w:rPr>
        <w:t xml:space="preserve"> </w:t>
      </w:r>
      <w:r>
        <w:t>thank</w:t>
      </w:r>
      <w:r>
        <w:rPr>
          <w:spacing w:val="-2"/>
        </w:rPr>
        <w:t xml:space="preserve"> </w:t>
      </w:r>
      <w:r>
        <w:t>In-Situ</w:t>
      </w:r>
      <w:r>
        <w:rPr>
          <w:spacing w:val="-2"/>
        </w:rPr>
        <w:t xml:space="preserve"> </w:t>
      </w:r>
      <w:r>
        <w:t>for</w:t>
      </w:r>
      <w:r>
        <w:rPr>
          <w:spacing w:val="-2"/>
        </w:rPr>
        <w:t xml:space="preserve"> </w:t>
      </w:r>
      <w:r>
        <w:t>its</w:t>
      </w:r>
      <w:r>
        <w:rPr>
          <w:spacing w:val="-2"/>
        </w:rPr>
        <w:t xml:space="preserve"> </w:t>
      </w:r>
      <w:r>
        <w:t>continued</w:t>
      </w:r>
      <w:r>
        <w:rPr>
          <w:spacing w:val="-1"/>
        </w:rPr>
        <w:t xml:space="preserve"> </w:t>
      </w:r>
      <w:r>
        <w:t>work</w:t>
      </w:r>
      <w:r>
        <w:rPr>
          <w:spacing w:val="-2"/>
        </w:rPr>
        <w:t xml:space="preserve"> </w:t>
      </w:r>
      <w:r>
        <w:t>on</w:t>
      </w:r>
      <w:r>
        <w:rPr>
          <w:spacing w:val="-2"/>
        </w:rPr>
        <w:t xml:space="preserve"> </w:t>
      </w:r>
      <w:r>
        <w:t>the</w:t>
      </w:r>
      <w:r>
        <w:rPr>
          <w:spacing w:val="-1"/>
        </w:rPr>
        <w:t xml:space="preserve"> </w:t>
      </w:r>
      <w:r>
        <w:t>This</w:t>
      </w:r>
      <w:r>
        <w:rPr>
          <w:spacing w:val="-2"/>
        </w:rPr>
        <w:t xml:space="preserve"> </w:t>
      </w:r>
      <w:r>
        <w:t>Is</w:t>
      </w:r>
      <w:r>
        <w:rPr>
          <w:spacing w:val="-2"/>
        </w:rPr>
        <w:t xml:space="preserve"> </w:t>
      </w:r>
      <w:r>
        <w:t>Nelson</w:t>
      </w:r>
      <w:r>
        <w:rPr>
          <w:spacing w:val="-1"/>
        </w:rPr>
        <w:t xml:space="preserve"> </w:t>
      </w:r>
      <w:r>
        <w:rPr>
          <w:spacing w:val="-2"/>
        </w:rPr>
        <w:t>Project.</w:t>
      </w:r>
    </w:p>
    <w:p w14:paraId="3C94564E" w14:textId="77777777" w:rsidR="00BC22F7" w:rsidRDefault="00CC788C">
      <w:pPr>
        <w:pStyle w:val="Heading1"/>
        <w:numPr>
          <w:ilvl w:val="0"/>
          <w:numId w:val="3"/>
        </w:numPr>
        <w:tabs>
          <w:tab w:val="left" w:pos="3021"/>
        </w:tabs>
        <w:spacing w:before="275"/>
        <w:ind w:left="3021" w:hanging="2881"/>
      </w:pPr>
      <w:r>
        <w:t>NELSON</w:t>
      </w:r>
      <w:r>
        <w:rPr>
          <w:spacing w:val="-1"/>
        </w:rPr>
        <w:t xml:space="preserve"> </w:t>
      </w:r>
      <w:r>
        <w:t>TOWN DEAL</w:t>
      </w:r>
      <w:r>
        <w:rPr>
          <w:spacing w:val="-4"/>
        </w:rPr>
        <w:t xml:space="preserve"> </w:t>
      </w:r>
      <w:r>
        <w:t>FINANCE</w:t>
      </w:r>
      <w:r>
        <w:rPr>
          <w:spacing w:val="-1"/>
        </w:rPr>
        <w:t xml:space="preserve"> </w:t>
      </w:r>
      <w:r>
        <w:rPr>
          <w:spacing w:val="-2"/>
        </w:rPr>
        <w:t>REPORT</w:t>
      </w:r>
    </w:p>
    <w:p w14:paraId="21BFCDB9" w14:textId="77777777" w:rsidR="00BC22F7" w:rsidRDefault="00BC22F7">
      <w:pPr>
        <w:pStyle w:val="BodyText"/>
        <w:spacing w:before="3"/>
        <w:rPr>
          <w:rFonts w:ascii="Arial"/>
          <w:b/>
        </w:rPr>
      </w:pPr>
    </w:p>
    <w:p w14:paraId="071F8D1E" w14:textId="14D3C0FC" w:rsidR="00BC22F7" w:rsidRDefault="00CC788C" w:rsidP="00BC49E4">
      <w:pPr>
        <w:pStyle w:val="BodyText"/>
        <w:ind w:left="140"/>
      </w:pPr>
      <w:r>
        <w:t>A</w:t>
      </w:r>
      <w:r>
        <w:rPr>
          <w:spacing w:val="-5"/>
        </w:rPr>
        <w:t xml:space="preserve"> </w:t>
      </w:r>
      <w:r>
        <w:t>written</w:t>
      </w:r>
      <w:r>
        <w:rPr>
          <w:spacing w:val="-2"/>
        </w:rPr>
        <w:t xml:space="preserve"> </w:t>
      </w:r>
      <w:r>
        <w:t>report</w:t>
      </w:r>
      <w:r>
        <w:rPr>
          <w:spacing w:val="-5"/>
        </w:rPr>
        <w:t xml:space="preserve"> </w:t>
      </w:r>
      <w:r>
        <w:t>was</w:t>
      </w:r>
      <w:r>
        <w:rPr>
          <w:spacing w:val="-3"/>
        </w:rPr>
        <w:t xml:space="preserve"> </w:t>
      </w:r>
      <w:r>
        <w:t>received</w:t>
      </w:r>
      <w:r>
        <w:rPr>
          <w:spacing w:val="-2"/>
        </w:rPr>
        <w:t xml:space="preserve"> </w:t>
      </w:r>
      <w:r>
        <w:t>on</w:t>
      </w:r>
      <w:r>
        <w:rPr>
          <w:spacing w:val="-2"/>
        </w:rPr>
        <w:t xml:space="preserve"> </w:t>
      </w:r>
      <w:r>
        <w:t>Nelson</w:t>
      </w:r>
      <w:r>
        <w:rPr>
          <w:spacing w:val="-2"/>
        </w:rPr>
        <w:t xml:space="preserve"> </w:t>
      </w:r>
      <w:r>
        <w:t>Town</w:t>
      </w:r>
      <w:r>
        <w:rPr>
          <w:spacing w:val="-7"/>
        </w:rPr>
        <w:t xml:space="preserve"> </w:t>
      </w:r>
      <w:r>
        <w:t>Deal’s</w:t>
      </w:r>
      <w:r>
        <w:rPr>
          <w:spacing w:val="-3"/>
        </w:rPr>
        <w:t xml:space="preserve"> </w:t>
      </w:r>
      <w:r>
        <w:t>current</w:t>
      </w:r>
      <w:r>
        <w:rPr>
          <w:spacing w:val="-5"/>
        </w:rPr>
        <w:t xml:space="preserve"> </w:t>
      </w:r>
      <w:r>
        <w:t>financial</w:t>
      </w:r>
      <w:r>
        <w:rPr>
          <w:spacing w:val="-1"/>
        </w:rPr>
        <w:t xml:space="preserve"> </w:t>
      </w:r>
      <w:r>
        <w:rPr>
          <w:spacing w:val="-2"/>
        </w:rPr>
        <w:t>status.</w:t>
      </w:r>
    </w:p>
    <w:p w14:paraId="6AE8FD83" w14:textId="77777777" w:rsidR="00BC49E4" w:rsidRDefault="00BC49E4" w:rsidP="00BC49E4">
      <w:pPr>
        <w:pStyle w:val="BodyText"/>
        <w:ind w:left="140"/>
      </w:pPr>
    </w:p>
    <w:p w14:paraId="5A7E8C41" w14:textId="377DFFD3" w:rsidR="00583ADC" w:rsidRDefault="00CC788C" w:rsidP="00583ADC">
      <w:pPr>
        <w:pStyle w:val="BodyText"/>
        <w:ind w:left="140" w:right="140"/>
        <w:jc w:val="both"/>
      </w:pPr>
      <w:r>
        <w:t>It</w:t>
      </w:r>
      <w:r>
        <w:rPr>
          <w:spacing w:val="-4"/>
        </w:rPr>
        <w:t xml:space="preserve"> </w:t>
      </w:r>
      <w:r>
        <w:t>was advised that</w:t>
      </w:r>
      <w:r>
        <w:rPr>
          <w:spacing w:val="-4"/>
        </w:rPr>
        <w:t xml:space="preserve"> </w:t>
      </w:r>
      <w:r>
        <w:t>the Business</w:t>
      </w:r>
      <w:r>
        <w:rPr>
          <w:spacing w:val="-2"/>
        </w:rPr>
        <w:t xml:space="preserve"> </w:t>
      </w:r>
      <w:r>
        <w:t>Resilience</w:t>
      </w:r>
      <w:r>
        <w:rPr>
          <w:spacing w:val="-1"/>
        </w:rPr>
        <w:t xml:space="preserve"> </w:t>
      </w:r>
      <w:r>
        <w:t>and</w:t>
      </w:r>
      <w:r>
        <w:rPr>
          <w:spacing w:val="-6"/>
        </w:rPr>
        <w:t xml:space="preserve"> </w:t>
      </w:r>
      <w:r>
        <w:t>Growth project</w:t>
      </w:r>
      <w:r>
        <w:rPr>
          <w:spacing w:val="-4"/>
        </w:rPr>
        <w:t xml:space="preserve"> </w:t>
      </w:r>
      <w:r>
        <w:t>had</w:t>
      </w:r>
      <w:r>
        <w:rPr>
          <w:spacing w:val="-1"/>
        </w:rPr>
        <w:t xml:space="preserve"> </w:t>
      </w:r>
      <w:r>
        <w:t>a projected</w:t>
      </w:r>
      <w:r>
        <w:rPr>
          <w:spacing w:val="-1"/>
        </w:rPr>
        <w:t xml:space="preserve"> </w:t>
      </w:r>
      <w:r>
        <w:t>underspend of £18,000 on the supporting revenue line which was not currently committed and that the YES</w:t>
      </w:r>
      <w:r>
        <w:rPr>
          <w:spacing w:val="-6"/>
        </w:rPr>
        <w:t xml:space="preserve"> </w:t>
      </w:r>
      <w:r>
        <w:t>Hub</w:t>
      </w:r>
      <w:r>
        <w:rPr>
          <w:spacing w:val="-5"/>
        </w:rPr>
        <w:t xml:space="preserve"> </w:t>
      </w:r>
      <w:r>
        <w:t>project</w:t>
      </w:r>
      <w:r>
        <w:rPr>
          <w:spacing w:val="-8"/>
        </w:rPr>
        <w:t xml:space="preserve"> </w:t>
      </w:r>
      <w:r>
        <w:t>had</w:t>
      </w:r>
      <w:r>
        <w:rPr>
          <w:spacing w:val="-5"/>
        </w:rPr>
        <w:t xml:space="preserve"> </w:t>
      </w:r>
      <w:r>
        <w:t>a</w:t>
      </w:r>
      <w:r>
        <w:rPr>
          <w:spacing w:val="-5"/>
        </w:rPr>
        <w:t xml:space="preserve"> </w:t>
      </w:r>
      <w:r>
        <w:t>small</w:t>
      </w:r>
      <w:r>
        <w:rPr>
          <w:spacing w:val="-5"/>
        </w:rPr>
        <w:t xml:space="preserve"> </w:t>
      </w:r>
      <w:r>
        <w:t>overspend</w:t>
      </w:r>
      <w:r>
        <w:rPr>
          <w:spacing w:val="-5"/>
        </w:rPr>
        <w:t xml:space="preserve"> </w:t>
      </w:r>
      <w:r>
        <w:t>of</w:t>
      </w:r>
      <w:r>
        <w:rPr>
          <w:spacing w:val="-8"/>
        </w:rPr>
        <w:t xml:space="preserve"> </w:t>
      </w:r>
      <w:r>
        <w:t>£422.</w:t>
      </w:r>
      <w:r>
        <w:rPr>
          <w:spacing w:val="-8"/>
        </w:rPr>
        <w:t xml:space="preserve"> </w:t>
      </w:r>
      <w:r>
        <w:t>It</w:t>
      </w:r>
      <w:r>
        <w:rPr>
          <w:spacing w:val="-8"/>
        </w:rPr>
        <w:t xml:space="preserve"> </w:t>
      </w:r>
      <w:r>
        <w:t>had</w:t>
      </w:r>
      <w:r>
        <w:rPr>
          <w:spacing w:val="-5"/>
        </w:rPr>
        <w:t xml:space="preserve"> </w:t>
      </w:r>
      <w:r>
        <w:t>been</w:t>
      </w:r>
      <w:r>
        <w:rPr>
          <w:spacing w:val="-5"/>
        </w:rPr>
        <w:t xml:space="preserve"> </w:t>
      </w:r>
      <w:r>
        <w:t>forecast</w:t>
      </w:r>
      <w:r>
        <w:rPr>
          <w:spacing w:val="-3"/>
        </w:rPr>
        <w:t xml:space="preserve"> </w:t>
      </w:r>
      <w:r>
        <w:t>that</w:t>
      </w:r>
      <w:r>
        <w:rPr>
          <w:spacing w:val="-8"/>
        </w:rPr>
        <w:t xml:space="preserve"> </w:t>
      </w:r>
      <w:r>
        <w:t>the This</w:t>
      </w:r>
      <w:r>
        <w:rPr>
          <w:spacing w:val="-6"/>
        </w:rPr>
        <w:t xml:space="preserve"> </w:t>
      </w:r>
      <w:r>
        <w:t>Is</w:t>
      </w:r>
      <w:r>
        <w:rPr>
          <w:spacing w:val="-1"/>
        </w:rPr>
        <w:t xml:space="preserve"> </w:t>
      </w:r>
      <w:r>
        <w:t>Nelson project would have an underspend of £20,000. Members were impressed by the level of match funding received.</w:t>
      </w:r>
      <w:r w:rsidR="00583ADC">
        <w:t xml:space="preserve"> The Nelson Town Deal Programme remained in a healthy position in respect of meeting its programme level target. The outcome would depend on the confirmed Pendle Rise redevelopment costs applied by Penbrook.</w:t>
      </w:r>
    </w:p>
    <w:p w14:paraId="4B797868" w14:textId="77777777" w:rsidR="00BC22F7" w:rsidRDefault="00CC788C">
      <w:pPr>
        <w:pStyle w:val="Heading1"/>
        <w:spacing w:before="269"/>
      </w:pPr>
      <w:r>
        <w:rPr>
          <w:spacing w:val="-2"/>
        </w:rPr>
        <w:t>RESOLVED</w:t>
      </w:r>
    </w:p>
    <w:p w14:paraId="0E0D0DC5" w14:textId="77777777" w:rsidR="00BC22F7" w:rsidRDefault="00CC788C">
      <w:pPr>
        <w:pStyle w:val="BodyText"/>
        <w:spacing w:before="274"/>
        <w:ind w:left="140"/>
        <w:jc w:val="both"/>
      </w:pPr>
      <w:r>
        <w:lastRenderedPageBreak/>
        <w:t>That</w:t>
      </w:r>
      <w:r>
        <w:rPr>
          <w:spacing w:val="-4"/>
        </w:rPr>
        <w:t xml:space="preserve"> </w:t>
      </w:r>
      <w:r>
        <w:t>the</w:t>
      </w:r>
      <w:r>
        <w:rPr>
          <w:spacing w:val="-1"/>
        </w:rPr>
        <w:t xml:space="preserve"> </w:t>
      </w:r>
      <w:r>
        <w:t xml:space="preserve">update be </w:t>
      </w:r>
      <w:r>
        <w:rPr>
          <w:spacing w:val="-2"/>
        </w:rPr>
        <w:t>noted.</w:t>
      </w:r>
    </w:p>
    <w:p w14:paraId="25D5E5D5" w14:textId="77777777" w:rsidR="00BC22F7" w:rsidRDefault="00BC22F7">
      <w:pPr>
        <w:pStyle w:val="BodyText"/>
        <w:spacing w:before="3"/>
      </w:pPr>
    </w:p>
    <w:p w14:paraId="19DED6C0" w14:textId="77777777" w:rsidR="00BC22F7" w:rsidRDefault="00CC788C">
      <w:pPr>
        <w:pStyle w:val="Heading1"/>
        <w:numPr>
          <w:ilvl w:val="0"/>
          <w:numId w:val="3"/>
        </w:numPr>
        <w:tabs>
          <w:tab w:val="left" w:pos="3021"/>
        </w:tabs>
        <w:ind w:left="3021" w:hanging="2881"/>
      </w:pPr>
      <w:r>
        <w:t>NELSON</w:t>
      </w:r>
      <w:r>
        <w:rPr>
          <w:spacing w:val="-3"/>
        </w:rPr>
        <w:t xml:space="preserve"> </w:t>
      </w:r>
      <w:r>
        <w:t>PRIDE</w:t>
      </w:r>
      <w:r>
        <w:rPr>
          <w:spacing w:val="-3"/>
        </w:rPr>
        <w:t xml:space="preserve"> </w:t>
      </w:r>
      <w:r>
        <w:t>IN</w:t>
      </w:r>
      <w:r>
        <w:rPr>
          <w:spacing w:val="-3"/>
        </w:rPr>
        <w:t xml:space="preserve"> </w:t>
      </w:r>
      <w:r>
        <w:t>PLACE</w:t>
      </w:r>
      <w:r>
        <w:rPr>
          <w:spacing w:val="-3"/>
        </w:rPr>
        <w:t xml:space="preserve"> </w:t>
      </w:r>
      <w:r>
        <w:rPr>
          <w:spacing w:val="-2"/>
        </w:rPr>
        <w:t>UPDATE</w:t>
      </w:r>
    </w:p>
    <w:p w14:paraId="14E14A56" w14:textId="77777777" w:rsidR="00BC22F7" w:rsidRDefault="00CC788C">
      <w:pPr>
        <w:pStyle w:val="BodyText"/>
        <w:spacing w:before="275"/>
        <w:ind w:left="140" w:right="142"/>
        <w:jc w:val="both"/>
      </w:pPr>
      <w:r>
        <w:t>DG</w:t>
      </w:r>
      <w:r>
        <w:rPr>
          <w:spacing w:val="-5"/>
        </w:rPr>
        <w:t xml:space="preserve"> </w:t>
      </w:r>
      <w:r>
        <w:t>provided</w:t>
      </w:r>
      <w:r>
        <w:rPr>
          <w:spacing w:val="-2"/>
        </w:rPr>
        <w:t xml:space="preserve"> </w:t>
      </w:r>
      <w:r>
        <w:t>a</w:t>
      </w:r>
      <w:r>
        <w:rPr>
          <w:spacing w:val="-2"/>
        </w:rPr>
        <w:t xml:space="preserve"> </w:t>
      </w:r>
      <w:r>
        <w:t>brief</w:t>
      </w:r>
      <w:r>
        <w:rPr>
          <w:spacing w:val="-5"/>
        </w:rPr>
        <w:t xml:space="preserve"> </w:t>
      </w:r>
      <w:r>
        <w:t>verbal</w:t>
      </w:r>
      <w:r>
        <w:rPr>
          <w:spacing w:val="-2"/>
        </w:rPr>
        <w:t xml:space="preserve"> </w:t>
      </w:r>
      <w:r>
        <w:t>update</w:t>
      </w:r>
      <w:r>
        <w:rPr>
          <w:spacing w:val="-2"/>
        </w:rPr>
        <w:t xml:space="preserve"> </w:t>
      </w:r>
      <w:r>
        <w:t>at</w:t>
      </w:r>
      <w:r>
        <w:rPr>
          <w:spacing w:val="-5"/>
        </w:rPr>
        <w:t xml:space="preserve"> </w:t>
      </w:r>
      <w:r>
        <w:t>the</w:t>
      </w:r>
      <w:r>
        <w:rPr>
          <w:spacing w:val="-2"/>
        </w:rPr>
        <w:t xml:space="preserve"> </w:t>
      </w:r>
      <w:r>
        <w:t>meeting</w:t>
      </w:r>
      <w:r>
        <w:rPr>
          <w:spacing w:val="-2"/>
        </w:rPr>
        <w:t xml:space="preserve"> </w:t>
      </w:r>
      <w:r>
        <w:t>on</w:t>
      </w:r>
      <w:r>
        <w:rPr>
          <w:spacing w:val="-2"/>
        </w:rPr>
        <w:t xml:space="preserve"> </w:t>
      </w:r>
      <w:r>
        <w:t>behalf</w:t>
      </w:r>
      <w:r>
        <w:rPr>
          <w:spacing w:val="-5"/>
        </w:rPr>
        <w:t xml:space="preserve"> </w:t>
      </w:r>
      <w:r>
        <w:t>of the</w:t>
      </w:r>
      <w:r>
        <w:rPr>
          <w:spacing w:val="-2"/>
        </w:rPr>
        <w:t xml:space="preserve"> </w:t>
      </w:r>
      <w:r>
        <w:t>Chair</w:t>
      </w:r>
      <w:r>
        <w:rPr>
          <w:spacing w:val="-3"/>
        </w:rPr>
        <w:t xml:space="preserve"> </w:t>
      </w:r>
      <w:r>
        <w:t>of</w:t>
      </w:r>
      <w:r>
        <w:rPr>
          <w:spacing w:val="-5"/>
        </w:rPr>
        <w:t xml:space="preserve"> </w:t>
      </w:r>
      <w:r>
        <w:t>the</w:t>
      </w:r>
      <w:r>
        <w:rPr>
          <w:spacing w:val="-2"/>
        </w:rPr>
        <w:t xml:space="preserve"> </w:t>
      </w:r>
      <w:r>
        <w:t>Pride</w:t>
      </w:r>
      <w:r>
        <w:rPr>
          <w:spacing w:val="-2"/>
        </w:rPr>
        <w:t xml:space="preserve"> </w:t>
      </w:r>
      <w:r>
        <w:t>In</w:t>
      </w:r>
      <w:r>
        <w:rPr>
          <w:spacing w:val="-2"/>
        </w:rPr>
        <w:t xml:space="preserve"> </w:t>
      </w:r>
      <w:r>
        <w:t>Place Board, Claire Bennett.</w:t>
      </w:r>
    </w:p>
    <w:p w14:paraId="21ED7CC4" w14:textId="77777777" w:rsidR="00BC22F7" w:rsidRDefault="00BC22F7">
      <w:pPr>
        <w:pStyle w:val="BodyText"/>
        <w:spacing w:before="2"/>
      </w:pPr>
    </w:p>
    <w:p w14:paraId="2ED83589" w14:textId="77777777" w:rsidR="00BC22F7" w:rsidRDefault="00CC788C">
      <w:pPr>
        <w:pStyle w:val="BodyText"/>
        <w:ind w:left="140" w:right="137"/>
        <w:jc w:val="both"/>
      </w:pPr>
      <w:r>
        <w:t>It was reported that 11 projects had now been approved and that the allocated Year One budget</w:t>
      </w:r>
      <w:r>
        <w:rPr>
          <w:spacing w:val="-8"/>
        </w:rPr>
        <w:t xml:space="preserve"> </w:t>
      </w:r>
      <w:r>
        <w:t>had</w:t>
      </w:r>
      <w:r>
        <w:rPr>
          <w:spacing w:val="-5"/>
        </w:rPr>
        <w:t xml:space="preserve"> </w:t>
      </w:r>
      <w:r>
        <w:t>not</w:t>
      </w:r>
      <w:r>
        <w:rPr>
          <w:spacing w:val="-8"/>
        </w:rPr>
        <w:t xml:space="preserve"> </w:t>
      </w:r>
      <w:r>
        <w:t>yet</w:t>
      </w:r>
      <w:r>
        <w:rPr>
          <w:spacing w:val="-8"/>
        </w:rPr>
        <w:t xml:space="preserve"> </w:t>
      </w:r>
      <w:r>
        <w:t>been</w:t>
      </w:r>
      <w:r>
        <w:rPr>
          <w:spacing w:val="-5"/>
        </w:rPr>
        <w:t xml:space="preserve"> </w:t>
      </w:r>
      <w:r>
        <w:t>fully</w:t>
      </w:r>
      <w:r>
        <w:rPr>
          <w:spacing w:val="-6"/>
        </w:rPr>
        <w:t xml:space="preserve"> </w:t>
      </w:r>
      <w:r>
        <w:t>utilised.</w:t>
      </w:r>
      <w:r>
        <w:rPr>
          <w:spacing w:val="-7"/>
        </w:rPr>
        <w:t xml:space="preserve"> </w:t>
      </w:r>
      <w:r>
        <w:t>DG</w:t>
      </w:r>
      <w:r>
        <w:rPr>
          <w:spacing w:val="-8"/>
        </w:rPr>
        <w:t xml:space="preserve"> </w:t>
      </w:r>
      <w:r>
        <w:t>reiterated</w:t>
      </w:r>
      <w:r>
        <w:rPr>
          <w:spacing w:val="-5"/>
        </w:rPr>
        <w:t xml:space="preserve"> </w:t>
      </w:r>
      <w:r>
        <w:t>the</w:t>
      </w:r>
      <w:r>
        <w:rPr>
          <w:spacing w:val="-5"/>
        </w:rPr>
        <w:t xml:space="preserve"> </w:t>
      </w:r>
      <w:r>
        <w:t>importance</w:t>
      </w:r>
      <w:r>
        <w:rPr>
          <w:spacing w:val="-5"/>
        </w:rPr>
        <w:t xml:space="preserve"> </w:t>
      </w:r>
      <w:r>
        <w:t>of</w:t>
      </w:r>
      <w:r>
        <w:rPr>
          <w:spacing w:val="-8"/>
        </w:rPr>
        <w:t xml:space="preserve"> </w:t>
      </w:r>
      <w:r>
        <w:t>a</w:t>
      </w:r>
      <w:r>
        <w:rPr>
          <w:spacing w:val="-5"/>
        </w:rPr>
        <w:t xml:space="preserve"> </w:t>
      </w:r>
      <w:r>
        <w:t>structured</w:t>
      </w:r>
      <w:r>
        <w:rPr>
          <w:spacing w:val="-5"/>
        </w:rPr>
        <w:t xml:space="preserve"> </w:t>
      </w:r>
      <w:r>
        <w:t>evidence- based approach to determine how people felt about where they live.</w:t>
      </w:r>
    </w:p>
    <w:p w14:paraId="378A8370" w14:textId="77777777" w:rsidR="00BC22F7" w:rsidRDefault="00BC22F7">
      <w:pPr>
        <w:pStyle w:val="BodyText"/>
        <w:spacing w:before="1"/>
      </w:pPr>
    </w:p>
    <w:p w14:paraId="57E14224" w14:textId="77777777" w:rsidR="00BC22F7" w:rsidRDefault="00CC788C">
      <w:pPr>
        <w:pStyle w:val="Heading1"/>
      </w:pPr>
      <w:r>
        <w:rPr>
          <w:spacing w:val="-2"/>
        </w:rPr>
        <w:t>RESOLVED</w:t>
      </w:r>
    </w:p>
    <w:p w14:paraId="77B352D7" w14:textId="77777777" w:rsidR="00BC22F7" w:rsidRDefault="00CC788C">
      <w:pPr>
        <w:pStyle w:val="BodyText"/>
        <w:spacing w:before="274"/>
        <w:ind w:left="140"/>
        <w:jc w:val="both"/>
      </w:pPr>
      <w:r>
        <w:t>That</w:t>
      </w:r>
      <w:r>
        <w:rPr>
          <w:spacing w:val="-4"/>
        </w:rPr>
        <w:t xml:space="preserve"> </w:t>
      </w:r>
      <w:r>
        <w:t>the</w:t>
      </w:r>
      <w:r>
        <w:rPr>
          <w:spacing w:val="-1"/>
        </w:rPr>
        <w:t xml:space="preserve"> </w:t>
      </w:r>
      <w:r>
        <w:t xml:space="preserve">update be </w:t>
      </w:r>
      <w:r>
        <w:rPr>
          <w:spacing w:val="-2"/>
        </w:rPr>
        <w:t>noted.</w:t>
      </w:r>
    </w:p>
    <w:p w14:paraId="357DF44C" w14:textId="77777777" w:rsidR="00BC22F7" w:rsidRDefault="00CC788C">
      <w:pPr>
        <w:pStyle w:val="Heading1"/>
        <w:numPr>
          <w:ilvl w:val="0"/>
          <w:numId w:val="3"/>
        </w:numPr>
        <w:tabs>
          <w:tab w:val="left" w:pos="3021"/>
        </w:tabs>
        <w:spacing w:before="274"/>
        <w:ind w:left="3021" w:hanging="2881"/>
      </w:pPr>
      <w:r>
        <w:t>COMMUNICATIONS</w:t>
      </w:r>
      <w:r>
        <w:rPr>
          <w:spacing w:val="-4"/>
        </w:rPr>
        <w:t xml:space="preserve"> </w:t>
      </w:r>
      <w:r>
        <w:t>AND</w:t>
      </w:r>
      <w:r>
        <w:rPr>
          <w:spacing w:val="-3"/>
        </w:rPr>
        <w:t xml:space="preserve"> </w:t>
      </w:r>
      <w:r>
        <w:rPr>
          <w:spacing w:val="-2"/>
        </w:rPr>
        <w:t>ENGAGEMENT</w:t>
      </w:r>
    </w:p>
    <w:p w14:paraId="3C11DA8E" w14:textId="77777777" w:rsidR="00BC22F7" w:rsidRDefault="00BC22F7">
      <w:pPr>
        <w:pStyle w:val="BodyText"/>
        <w:spacing w:before="3"/>
        <w:rPr>
          <w:rFonts w:ascii="Arial"/>
          <w:b/>
        </w:rPr>
      </w:pPr>
    </w:p>
    <w:p w14:paraId="13FA565A" w14:textId="77777777" w:rsidR="00BC22F7" w:rsidRDefault="00CC788C">
      <w:pPr>
        <w:pStyle w:val="BodyText"/>
        <w:spacing w:before="1"/>
        <w:ind w:left="140"/>
        <w:jc w:val="both"/>
      </w:pPr>
      <w:r>
        <w:t>There</w:t>
      </w:r>
      <w:r>
        <w:rPr>
          <w:spacing w:val="-4"/>
        </w:rPr>
        <w:t xml:space="preserve"> </w:t>
      </w:r>
      <w:r>
        <w:t>was</w:t>
      </w:r>
      <w:r>
        <w:rPr>
          <w:spacing w:val="-3"/>
        </w:rPr>
        <w:t xml:space="preserve"> </w:t>
      </w:r>
      <w:r>
        <w:t>no</w:t>
      </w:r>
      <w:r>
        <w:rPr>
          <w:spacing w:val="-3"/>
        </w:rPr>
        <w:t xml:space="preserve"> </w:t>
      </w:r>
      <w:r>
        <w:t>officer</w:t>
      </w:r>
      <w:r>
        <w:rPr>
          <w:spacing w:val="-2"/>
        </w:rPr>
        <w:t xml:space="preserve"> </w:t>
      </w:r>
      <w:r>
        <w:t>available</w:t>
      </w:r>
      <w:r>
        <w:rPr>
          <w:spacing w:val="-3"/>
        </w:rPr>
        <w:t xml:space="preserve"> </w:t>
      </w:r>
      <w:r>
        <w:t>to</w:t>
      </w:r>
      <w:r>
        <w:rPr>
          <w:spacing w:val="-2"/>
        </w:rPr>
        <w:t xml:space="preserve"> </w:t>
      </w:r>
      <w:r>
        <w:t>provide</w:t>
      </w:r>
      <w:r>
        <w:rPr>
          <w:spacing w:val="-2"/>
        </w:rPr>
        <w:t xml:space="preserve"> </w:t>
      </w:r>
      <w:r>
        <w:t>an</w:t>
      </w:r>
      <w:r>
        <w:rPr>
          <w:spacing w:val="-2"/>
        </w:rPr>
        <w:t xml:space="preserve"> </w:t>
      </w:r>
      <w:r>
        <w:t>update</w:t>
      </w:r>
      <w:r>
        <w:rPr>
          <w:spacing w:val="-2"/>
        </w:rPr>
        <w:t xml:space="preserve"> </w:t>
      </w:r>
      <w:r>
        <w:t>on</w:t>
      </w:r>
      <w:r>
        <w:rPr>
          <w:spacing w:val="-2"/>
        </w:rPr>
        <w:t xml:space="preserve"> </w:t>
      </w:r>
      <w:r>
        <w:t>this</w:t>
      </w:r>
      <w:r>
        <w:rPr>
          <w:spacing w:val="-3"/>
        </w:rPr>
        <w:t xml:space="preserve"> </w:t>
      </w:r>
      <w:r>
        <w:t>item</w:t>
      </w:r>
      <w:r>
        <w:rPr>
          <w:spacing w:val="-3"/>
        </w:rPr>
        <w:t xml:space="preserve"> </w:t>
      </w:r>
      <w:r>
        <w:t>at</w:t>
      </w:r>
      <w:r>
        <w:rPr>
          <w:spacing w:val="-4"/>
        </w:rPr>
        <w:t xml:space="preserve"> </w:t>
      </w:r>
      <w:r>
        <w:t>the</w:t>
      </w:r>
      <w:r>
        <w:rPr>
          <w:spacing w:val="-3"/>
        </w:rPr>
        <w:t xml:space="preserve"> </w:t>
      </w:r>
      <w:r>
        <w:t>time</w:t>
      </w:r>
      <w:r>
        <w:rPr>
          <w:spacing w:val="-2"/>
        </w:rPr>
        <w:t xml:space="preserve"> </w:t>
      </w:r>
      <w:r>
        <w:t>of</w:t>
      </w:r>
      <w:r>
        <w:rPr>
          <w:spacing w:val="-4"/>
        </w:rPr>
        <w:t xml:space="preserve"> </w:t>
      </w:r>
      <w:r>
        <w:t>the</w:t>
      </w:r>
      <w:r>
        <w:rPr>
          <w:spacing w:val="-2"/>
        </w:rPr>
        <w:t xml:space="preserve"> meeting.</w:t>
      </w:r>
    </w:p>
    <w:p w14:paraId="05CF693B" w14:textId="77777777" w:rsidR="00BC22F7" w:rsidRDefault="00CC788C">
      <w:pPr>
        <w:pStyle w:val="Heading1"/>
        <w:spacing w:before="274"/>
      </w:pPr>
      <w:r>
        <w:rPr>
          <w:spacing w:val="-2"/>
        </w:rPr>
        <w:t>RESOLVED</w:t>
      </w:r>
    </w:p>
    <w:p w14:paraId="0104A832" w14:textId="77777777" w:rsidR="00BC22F7" w:rsidRDefault="00CC788C">
      <w:pPr>
        <w:pStyle w:val="BodyText"/>
        <w:spacing w:before="274"/>
        <w:ind w:left="140"/>
        <w:jc w:val="both"/>
      </w:pPr>
      <w:r>
        <w:t>That</w:t>
      </w:r>
      <w:r>
        <w:rPr>
          <w:spacing w:val="-6"/>
        </w:rPr>
        <w:t xml:space="preserve"> </w:t>
      </w:r>
      <w:r>
        <w:t>an</w:t>
      </w:r>
      <w:r>
        <w:rPr>
          <w:spacing w:val="-1"/>
        </w:rPr>
        <w:t xml:space="preserve"> </w:t>
      </w:r>
      <w:r>
        <w:t>update</w:t>
      </w:r>
      <w:r>
        <w:rPr>
          <w:spacing w:val="-1"/>
        </w:rPr>
        <w:t xml:space="preserve"> </w:t>
      </w:r>
      <w:r>
        <w:t>be</w:t>
      </w:r>
      <w:r>
        <w:rPr>
          <w:spacing w:val="-1"/>
        </w:rPr>
        <w:t xml:space="preserve"> </w:t>
      </w:r>
      <w:r>
        <w:t>provided</w:t>
      </w:r>
      <w:r>
        <w:rPr>
          <w:spacing w:val="-1"/>
        </w:rPr>
        <w:t xml:space="preserve"> </w:t>
      </w:r>
      <w:r>
        <w:t>at</w:t>
      </w:r>
      <w:r>
        <w:rPr>
          <w:spacing w:val="-4"/>
        </w:rPr>
        <w:t xml:space="preserve"> </w:t>
      </w:r>
      <w:r>
        <w:t>the</w:t>
      </w:r>
      <w:r>
        <w:rPr>
          <w:spacing w:val="-1"/>
        </w:rPr>
        <w:t xml:space="preserve"> </w:t>
      </w:r>
      <w:r>
        <w:t>next</w:t>
      </w:r>
      <w:r>
        <w:rPr>
          <w:spacing w:val="-4"/>
        </w:rPr>
        <w:t xml:space="preserve"> </w:t>
      </w:r>
      <w:r>
        <w:t>meeting</w:t>
      </w:r>
      <w:r>
        <w:rPr>
          <w:spacing w:val="-6"/>
        </w:rPr>
        <w:t xml:space="preserve"> </w:t>
      </w:r>
      <w:r>
        <w:t>of</w:t>
      </w:r>
      <w:r>
        <w:rPr>
          <w:spacing w:val="-4"/>
        </w:rPr>
        <w:t xml:space="preserve"> </w:t>
      </w:r>
      <w:r>
        <w:t>the</w:t>
      </w:r>
      <w:r>
        <w:rPr>
          <w:spacing w:val="-1"/>
        </w:rPr>
        <w:t xml:space="preserve"> </w:t>
      </w:r>
      <w:r>
        <w:rPr>
          <w:spacing w:val="-2"/>
        </w:rPr>
        <w:t>Board.</w:t>
      </w:r>
    </w:p>
    <w:p w14:paraId="2AB53CA3" w14:textId="77777777" w:rsidR="00BC22F7" w:rsidRDefault="00BC22F7">
      <w:pPr>
        <w:pStyle w:val="BodyText"/>
        <w:spacing w:before="3"/>
      </w:pPr>
    </w:p>
    <w:p w14:paraId="05E41515" w14:textId="77777777" w:rsidR="00BC22F7" w:rsidRDefault="00CC788C">
      <w:pPr>
        <w:pStyle w:val="Heading1"/>
        <w:numPr>
          <w:ilvl w:val="0"/>
          <w:numId w:val="3"/>
        </w:numPr>
        <w:tabs>
          <w:tab w:val="left" w:pos="3021"/>
        </w:tabs>
        <w:ind w:left="3021" w:hanging="2881"/>
      </w:pPr>
      <w:r>
        <w:t>ANY</w:t>
      </w:r>
      <w:r>
        <w:rPr>
          <w:spacing w:val="-1"/>
        </w:rPr>
        <w:t xml:space="preserve"> </w:t>
      </w:r>
      <w:r>
        <w:t>OTHER</w:t>
      </w:r>
      <w:r>
        <w:rPr>
          <w:spacing w:val="1"/>
        </w:rPr>
        <w:t xml:space="preserve"> </w:t>
      </w:r>
      <w:r>
        <w:rPr>
          <w:spacing w:val="-2"/>
        </w:rPr>
        <w:t>BUSINESS</w:t>
      </w:r>
    </w:p>
    <w:p w14:paraId="1A0979C5" w14:textId="77777777" w:rsidR="00BC22F7" w:rsidRDefault="00CC788C">
      <w:pPr>
        <w:pStyle w:val="BodyText"/>
        <w:spacing w:before="274"/>
        <w:ind w:left="140" w:right="146"/>
        <w:jc w:val="both"/>
      </w:pPr>
      <w:r>
        <w:t>The</w:t>
      </w:r>
      <w:r>
        <w:rPr>
          <w:spacing w:val="-9"/>
        </w:rPr>
        <w:t xml:space="preserve"> </w:t>
      </w:r>
      <w:r>
        <w:t>Chair</w:t>
      </w:r>
      <w:r>
        <w:rPr>
          <w:spacing w:val="-10"/>
        </w:rPr>
        <w:t xml:space="preserve"> </w:t>
      </w:r>
      <w:r>
        <w:t>invited</w:t>
      </w:r>
      <w:r>
        <w:rPr>
          <w:spacing w:val="-9"/>
        </w:rPr>
        <w:t xml:space="preserve"> </w:t>
      </w:r>
      <w:r>
        <w:t>any</w:t>
      </w:r>
      <w:r>
        <w:rPr>
          <w:spacing w:val="-10"/>
        </w:rPr>
        <w:t xml:space="preserve"> </w:t>
      </w:r>
      <w:r>
        <w:t>final</w:t>
      </w:r>
      <w:r>
        <w:rPr>
          <w:spacing w:val="-9"/>
        </w:rPr>
        <w:t xml:space="preserve"> </w:t>
      </w:r>
      <w:r>
        <w:t>comments</w:t>
      </w:r>
      <w:r>
        <w:rPr>
          <w:spacing w:val="-10"/>
        </w:rPr>
        <w:t xml:space="preserve"> </w:t>
      </w:r>
      <w:r>
        <w:t>or</w:t>
      </w:r>
      <w:r>
        <w:rPr>
          <w:spacing w:val="-10"/>
        </w:rPr>
        <w:t xml:space="preserve"> </w:t>
      </w:r>
      <w:r>
        <w:t>matters</w:t>
      </w:r>
      <w:r>
        <w:rPr>
          <w:spacing w:val="-15"/>
        </w:rPr>
        <w:t xml:space="preserve"> </w:t>
      </w:r>
      <w:r>
        <w:t>for</w:t>
      </w:r>
      <w:r>
        <w:rPr>
          <w:spacing w:val="-10"/>
        </w:rPr>
        <w:t xml:space="preserve"> </w:t>
      </w:r>
      <w:r>
        <w:t>consideration</w:t>
      </w:r>
      <w:r>
        <w:rPr>
          <w:spacing w:val="-9"/>
        </w:rPr>
        <w:t xml:space="preserve"> </w:t>
      </w:r>
      <w:r>
        <w:t>under</w:t>
      </w:r>
      <w:r>
        <w:rPr>
          <w:spacing w:val="-10"/>
        </w:rPr>
        <w:t xml:space="preserve"> </w:t>
      </w:r>
      <w:r>
        <w:t>Any</w:t>
      </w:r>
      <w:r>
        <w:rPr>
          <w:spacing w:val="-10"/>
        </w:rPr>
        <w:t xml:space="preserve"> </w:t>
      </w:r>
      <w:r>
        <w:t>Other</w:t>
      </w:r>
      <w:r>
        <w:rPr>
          <w:spacing w:val="-10"/>
        </w:rPr>
        <w:t xml:space="preserve"> </w:t>
      </w:r>
      <w:r>
        <w:t>Business. No additional items were raised by Members.</w:t>
      </w:r>
    </w:p>
    <w:p w14:paraId="7891400F" w14:textId="77777777" w:rsidR="00BC22F7" w:rsidRDefault="00BC22F7">
      <w:pPr>
        <w:pStyle w:val="BodyText"/>
        <w:spacing w:before="2"/>
      </w:pPr>
    </w:p>
    <w:p w14:paraId="77537E90" w14:textId="77777777" w:rsidR="00BC22F7" w:rsidRDefault="00CC788C">
      <w:pPr>
        <w:pStyle w:val="Heading1"/>
        <w:numPr>
          <w:ilvl w:val="0"/>
          <w:numId w:val="3"/>
        </w:numPr>
        <w:tabs>
          <w:tab w:val="left" w:pos="3021"/>
        </w:tabs>
        <w:ind w:left="3021" w:hanging="2881"/>
      </w:pPr>
      <w:r>
        <w:t>DATE</w:t>
      </w:r>
      <w:r>
        <w:rPr>
          <w:spacing w:val="-2"/>
        </w:rPr>
        <w:t xml:space="preserve"> </w:t>
      </w:r>
      <w:r>
        <w:t>OF</w:t>
      </w:r>
      <w:r>
        <w:rPr>
          <w:spacing w:val="-4"/>
        </w:rPr>
        <w:t xml:space="preserve"> </w:t>
      </w:r>
      <w:r>
        <w:t>NEXT</w:t>
      </w:r>
      <w:r>
        <w:rPr>
          <w:spacing w:val="1"/>
        </w:rPr>
        <w:t xml:space="preserve"> </w:t>
      </w:r>
      <w:r>
        <w:rPr>
          <w:spacing w:val="-2"/>
        </w:rPr>
        <w:t>MEETING</w:t>
      </w:r>
    </w:p>
    <w:p w14:paraId="592B4D54" w14:textId="77777777" w:rsidR="00BC22F7" w:rsidRDefault="00CC788C">
      <w:pPr>
        <w:pStyle w:val="BodyText"/>
        <w:spacing w:before="275"/>
        <w:ind w:left="165"/>
        <w:jc w:val="both"/>
      </w:pPr>
      <w:r>
        <w:t>It</w:t>
      </w:r>
      <w:r>
        <w:rPr>
          <w:spacing w:val="-9"/>
        </w:rPr>
        <w:t xml:space="preserve"> </w:t>
      </w:r>
      <w:r>
        <w:t>was</w:t>
      </w:r>
      <w:r>
        <w:rPr>
          <w:spacing w:val="-2"/>
        </w:rPr>
        <w:t xml:space="preserve"> </w:t>
      </w:r>
      <w:r>
        <w:t>agreed that</w:t>
      </w:r>
      <w:r>
        <w:rPr>
          <w:spacing w:val="-3"/>
        </w:rPr>
        <w:t xml:space="preserve"> </w:t>
      </w:r>
      <w:r>
        <w:t>the</w:t>
      </w:r>
      <w:r>
        <w:rPr>
          <w:spacing w:val="-6"/>
        </w:rPr>
        <w:t xml:space="preserve"> </w:t>
      </w:r>
      <w:r>
        <w:t>date of</w:t>
      </w:r>
      <w:r>
        <w:rPr>
          <w:spacing w:val="-9"/>
        </w:rPr>
        <w:t xml:space="preserve"> </w:t>
      </w:r>
      <w:r>
        <w:t>the</w:t>
      </w:r>
      <w:r>
        <w:rPr>
          <w:spacing w:val="-6"/>
        </w:rPr>
        <w:t xml:space="preserve"> </w:t>
      </w:r>
      <w:r>
        <w:t>next</w:t>
      </w:r>
      <w:r>
        <w:rPr>
          <w:spacing w:val="-2"/>
        </w:rPr>
        <w:t xml:space="preserve"> </w:t>
      </w:r>
      <w:r>
        <w:t>meeting would</w:t>
      </w:r>
      <w:r>
        <w:rPr>
          <w:spacing w:val="-1"/>
        </w:rPr>
        <w:t xml:space="preserve"> </w:t>
      </w:r>
      <w:r>
        <w:t>be</w:t>
      </w:r>
      <w:r>
        <w:rPr>
          <w:spacing w:val="-1"/>
        </w:rPr>
        <w:t xml:space="preserve"> </w:t>
      </w:r>
      <w:r>
        <w:t>Friday</w:t>
      </w:r>
      <w:r>
        <w:rPr>
          <w:spacing w:val="-2"/>
        </w:rPr>
        <w:t xml:space="preserve"> </w:t>
      </w:r>
      <w:r>
        <w:t>31</w:t>
      </w:r>
      <w:r>
        <w:rPr>
          <w:vertAlign w:val="superscript"/>
        </w:rPr>
        <w:t>st</w:t>
      </w:r>
      <w:r>
        <w:rPr>
          <w:spacing w:val="-2"/>
        </w:rPr>
        <w:t xml:space="preserve"> </w:t>
      </w:r>
      <w:r>
        <w:t>July</w:t>
      </w:r>
      <w:r>
        <w:rPr>
          <w:spacing w:val="-2"/>
        </w:rPr>
        <w:t xml:space="preserve"> </w:t>
      </w:r>
      <w:r>
        <w:t>at</w:t>
      </w:r>
      <w:r>
        <w:rPr>
          <w:spacing w:val="-3"/>
        </w:rPr>
        <w:t xml:space="preserve"> </w:t>
      </w:r>
      <w:r>
        <w:rPr>
          <w:spacing w:val="-2"/>
        </w:rPr>
        <w:t>9:30am.</w:t>
      </w:r>
    </w:p>
    <w:p w14:paraId="6D426275" w14:textId="77777777" w:rsidR="00BC22F7" w:rsidRDefault="00BC22F7">
      <w:pPr>
        <w:pStyle w:val="BodyText"/>
        <w:spacing w:before="3"/>
      </w:pPr>
    </w:p>
    <w:p w14:paraId="26C825A1" w14:textId="77777777" w:rsidR="00BC22F7" w:rsidRDefault="00CC788C">
      <w:pPr>
        <w:pStyle w:val="Heading1"/>
        <w:numPr>
          <w:ilvl w:val="0"/>
          <w:numId w:val="3"/>
        </w:numPr>
        <w:tabs>
          <w:tab w:val="left" w:pos="2301"/>
        </w:tabs>
        <w:ind w:left="2301" w:hanging="2161"/>
      </w:pPr>
      <w:r>
        <w:t>EXCLUSION</w:t>
      </w:r>
      <w:r>
        <w:rPr>
          <w:spacing w:val="-4"/>
        </w:rPr>
        <w:t xml:space="preserve"> </w:t>
      </w:r>
      <w:r>
        <w:t>OF</w:t>
      </w:r>
      <w:r>
        <w:rPr>
          <w:spacing w:val="-6"/>
        </w:rPr>
        <w:t xml:space="preserve"> </w:t>
      </w:r>
      <w:r>
        <w:t>PUBLIC</w:t>
      </w:r>
      <w:r>
        <w:rPr>
          <w:spacing w:val="-3"/>
        </w:rPr>
        <w:t xml:space="preserve"> </w:t>
      </w:r>
      <w:r>
        <w:t>AND</w:t>
      </w:r>
      <w:r>
        <w:rPr>
          <w:spacing w:val="-3"/>
        </w:rPr>
        <w:t xml:space="preserve"> </w:t>
      </w:r>
      <w:r>
        <w:rPr>
          <w:spacing w:val="-2"/>
        </w:rPr>
        <w:t>PRESS</w:t>
      </w:r>
    </w:p>
    <w:p w14:paraId="67586688" w14:textId="77777777" w:rsidR="00BC22F7" w:rsidRDefault="00CC788C">
      <w:pPr>
        <w:pStyle w:val="BodyText"/>
        <w:spacing w:before="274"/>
        <w:ind w:left="140" w:right="141"/>
        <w:jc w:val="both"/>
      </w:pPr>
      <w:r>
        <w:t>That</w:t>
      </w:r>
      <w:r>
        <w:rPr>
          <w:spacing w:val="-1"/>
        </w:rPr>
        <w:t xml:space="preserve"> </w:t>
      </w:r>
      <w:r>
        <w:t>in pursuance of</w:t>
      </w:r>
      <w:r>
        <w:rPr>
          <w:spacing w:val="-1"/>
        </w:rPr>
        <w:t xml:space="preserve"> </w:t>
      </w:r>
      <w:r>
        <w:t>the power contained in Section 100(A)(4) of</w:t>
      </w:r>
      <w:r>
        <w:rPr>
          <w:spacing w:val="-1"/>
        </w:rPr>
        <w:t xml:space="preserve"> </w:t>
      </w:r>
      <w:r>
        <w:t>the Local Government</w:t>
      </w:r>
      <w:r>
        <w:rPr>
          <w:spacing w:val="-1"/>
        </w:rPr>
        <w:t xml:space="preserve"> </w:t>
      </w:r>
      <w:r>
        <w:t>Act 1972 (as</w:t>
      </w:r>
      <w:r>
        <w:rPr>
          <w:spacing w:val="-1"/>
        </w:rPr>
        <w:t xml:space="preserve"> </w:t>
      </w:r>
      <w:r>
        <w:t>amended)</w:t>
      </w:r>
      <w:r>
        <w:rPr>
          <w:spacing w:val="-1"/>
        </w:rPr>
        <w:t xml:space="preserve"> </w:t>
      </w:r>
      <w:r>
        <w:t>the public</w:t>
      </w:r>
      <w:r>
        <w:rPr>
          <w:spacing w:val="-1"/>
        </w:rPr>
        <w:t xml:space="preserve"> </w:t>
      </w:r>
      <w:r>
        <w:t>and press</w:t>
      </w:r>
      <w:r>
        <w:rPr>
          <w:spacing w:val="-1"/>
        </w:rPr>
        <w:t xml:space="preserve"> </w:t>
      </w:r>
      <w:r>
        <w:t>be excluded from</w:t>
      </w:r>
      <w:r>
        <w:rPr>
          <w:spacing w:val="-1"/>
        </w:rPr>
        <w:t xml:space="preserve"> </w:t>
      </w:r>
      <w:r>
        <w:t>the meeting during consideration of the next item of business on the grounds that if a member of the public and press were present during consideration of the item, there would be disclosure to them of exempt information which was of a commercially sensitive nature.</w:t>
      </w:r>
    </w:p>
    <w:p w14:paraId="45624F77" w14:textId="77777777" w:rsidR="00BC22F7" w:rsidRDefault="00BC22F7">
      <w:pPr>
        <w:pStyle w:val="BodyText"/>
      </w:pPr>
    </w:p>
    <w:p w14:paraId="678F5CD3" w14:textId="77777777" w:rsidR="00BC22F7" w:rsidRDefault="00CC788C">
      <w:pPr>
        <w:ind w:left="140"/>
        <w:rPr>
          <w:rFonts w:ascii="Arial" w:hAnsi="Arial"/>
          <w:b/>
          <w:sz w:val="24"/>
        </w:rPr>
      </w:pPr>
      <w:r>
        <w:rPr>
          <w:rFonts w:ascii="Arial" w:hAnsi="Arial"/>
          <w:b/>
          <w:sz w:val="24"/>
        </w:rPr>
        <w:t>PART</w:t>
      </w:r>
      <w:r>
        <w:rPr>
          <w:rFonts w:ascii="Arial" w:hAnsi="Arial"/>
          <w:b/>
          <w:spacing w:val="-2"/>
          <w:sz w:val="24"/>
        </w:rPr>
        <w:t xml:space="preserve"> </w:t>
      </w:r>
      <w:r>
        <w:rPr>
          <w:rFonts w:ascii="Arial" w:hAnsi="Arial"/>
          <w:b/>
          <w:sz w:val="24"/>
        </w:rPr>
        <w:t>II</w:t>
      </w:r>
      <w:r>
        <w:rPr>
          <w:rFonts w:ascii="Arial" w:hAnsi="Arial"/>
          <w:b/>
          <w:spacing w:val="-3"/>
          <w:sz w:val="24"/>
        </w:rPr>
        <w:t xml:space="preserve"> </w:t>
      </w:r>
      <w:r>
        <w:rPr>
          <w:rFonts w:ascii="Arial" w:hAnsi="Arial"/>
          <w:b/>
          <w:sz w:val="24"/>
        </w:rPr>
        <w:t>–</w:t>
      </w:r>
      <w:r>
        <w:rPr>
          <w:rFonts w:ascii="Arial" w:hAnsi="Arial"/>
          <w:b/>
          <w:spacing w:val="-1"/>
          <w:sz w:val="24"/>
        </w:rPr>
        <w:t xml:space="preserve"> </w:t>
      </w:r>
      <w:r>
        <w:rPr>
          <w:rFonts w:ascii="Arial" w:hAnsi="Arial"/>
          <w:b/>
          <w:sz w:val="24"/>
        </w:rPr>
        <w:t>EXEMPT</w:t>
      </w:r>
      <w:r>
        <w:rPr>
          <w:rFonts w:ascii="Arial" w:hAnsi="Arial"/>
          <w:b/>
          <w:spacing w:val="1"/>
          <w:sz w:val="24"/>
        </w:rPr>
        <w:t xml:space="preserve"> </w:t>
      </w:r>
      <w:r>
        <w:rPr>
          <w:rFonts w:ascii="Arial" w:hAnsi="Arial"/>
          <w:b/>
          <w:spacing w:val="-4"/>
          <w:sz w:val="24"/>
        </w:rPr>
        <w:t>ITEM</w:t>
      </w:r>
    </w:p>
    <w:p w14:paraId="01E8E745" w14:textId="77777777" w:rsidR="00BC22F7" w:rsidRDefault="00BC22F7">
      <w:pPr>
        <w:pStyle w:val="BodyText"/>
        <w:spacing w:before="3"/>
        <w:rPr>
          <w:rFonts w:ascii="Arial"/>
          <w:b/>
        </w:rPr>
      </w:pPr>
    </w:p>
    <w:p w14:paraId="5EFCE2A9" w14:textId="77777777" w:rsidR="00BC22F7" w:rsidRDefault="00CC788C">
      <w:pPr>
        <w:pStyle w:val="ListParagraph"/>
        <w:numPr>
          <w:ilvl w:val="0"/>
          <w:numId w:val="3"/>
        </w:numPr>
        <w:tabs>
          <w:tab w:val="left" w:pos="860"/>
        </w:tabs>
        <w:spacing w:line="276" w:lineRule="exact"/>
        <w:ind w:left="860" w:hanging="720"/>
        <w:rPr>
          <w:rFonts w:ascii="Arial"/>
          <w:b/>
          <w:sz w:val="24"/>
        </w:rPr>
      </w:pPr>
      <w:r>
        <w:rPr>
          <w:rFonts w:ascii="Arial"/>
          <w:b/>
          <w:sz w:val="24"/>
        </w:rPr>
        <w:t>REVITALISED</w:t>
      </w:r>
      <w:r>
        <w:rPr>
          <w:rFonts w:ascii="Arial"/>
          <w:b/>
          <w:spacing w:val="14"/>
          <w:sz w:val="24"/>
        </w:rPr>
        <w:t xml:space="preserve"> </w:t>
      </w:r>
      <w:r>
        <w:rPr>
          <w:rFonts w:ascii="Arial"/>
          <w:b/>
          <w:sz w:val="24"/>
        </w:rPr>
        <w:t>NELSON:</w:t>
      </w:r>
      <w:r>
        <w:rPr>
          <w:rFonts w:ascii="Arial"/>
          <w:b/>
          <w:spacing w:val="15"/>
          <w:sz w:val="24"/>
        </w:rPr>
        <w:t xml:space="preserve"> </w:t>
      </w:r>
      <w:r>
        <w:rPr>
          <w:rFonts w:ascii="Arial"/>
          <w:b/>
          <w:sz w:val="24"/>
        </w:rPr>
        <w:t>PRSC,</w:t>
      </w:r>
      <w:r>
        <w:rPr>
          <w:rFonts w:ascii="Arial"/>
          <w:b/>
          <w:spacing w:val="13"/>
          <w:sz w:val="24"/>
        </w:rPr>
        <w:t xml:space="preserve"> </w:t>
      </w:r>
      <w:r>
        <w:rPr>
          <w:rFonts w:ascii="Arial"/>
          <w:b/>
          <w:sz w:val="24"/>
        </w:rPr>
        <w:t>RELOCATION</w:t>
      </w:r>
      <w:r>
        <w:rPr>
          <w:rFonts w:ascii="Arial"/>
          <w:b/>
          <w:spacing w:val="16"/>
          <w:sz w:val="24"/>
        </w:rPr>
        <w:t xml:space="preserve"> </w:t>
      </w:r>
      <w:r>
        <w:rPr>
          <w:rFonts w:ascii="Arial"/>
          <w:b/>
          <w:sz w:val="24"/>
        </w:rPr>
        <w:t>PROPERTIES</w:t>
      </w:r>
      <w:r>
        <w:rPr>
          <w:rFonts w:ascii="Arial"/>
          <w:b/>
          <w:spacing w:val="15"/>
          <w:sz w:val="24"/>
        </w:rPr>
        <w:t xml:space="preserve"> </w:t>
      </w:r>
      <w:r>
        <w:rPr>
          <w:rFonts w:ascii="Arial"/>
          <w:b/>
          <w:sz w:val="24"/>
        </w:rPr>
        <w:t>AND</w:t>
      </w:r>
      <w:r>
        <w:rPr>
          <w:rFonts w:ascii="Arial"/>
          <w:b/>
          <w:spacing w:val="17"/>
          <w:sz w:val="24"/>
        </w:rPr>
        <w:t xml:space="preserve"> </w:t>
      </w:r>
      <w:r>
        <w:rPr>
          <w:rFonts w:ascii="Arial"/>
          <w:b/>
          <w:spacing w:val="-2"/>
          <w:sz w:val="24"/>
        </w:rPr>
        <w:t>TRAFALGAR</w:t>
      </w:r>
    </w:p>
    <w:p w14:paraId="269047C3" w14:textId="77777777" w:rsidR="00BC22F7" w:rsidRDefault="00CC788C">
      <w:pPr>
        <w:spacing w:line="276" w:lineRule="exact"/>
        <w:ind w:left="4462"/>
        <w:rPr>
          <w:rFonts w:ascii="Arial"/>
          <w:b/>
          <w:sz w:val="24"/>
        </w:rPr>
      </w:pPr>
      <w:r>
        <w:rPr>
          <w:rFonts w:ascii="Arial"/>
          <w:b/>
          <w:spacing w:val="-2"/>
          <w:sz w:val="24"/>
        </w:rPr>
        <w:t>HOUSE</w:t>
      </w:r>
    </w:p>
    <w:p w14:paraId="04DC9590" w14:textId="77777777" w:rsidR="00BC22F7" w:rsidRDefault="00BC22F7">
      <w:pPr>
        <w:spacing w:line="276" w:lineRule="exact"/>
        <w:rPr>
          <w:rFonts w:ascii="Arial"/>
          <w:b/>
          <w:sz w:val="24"/>
        </w:rPr>
      </w:pPr>
    </w:p>
    <w:p w14:paraId="1D62723B" w14:textId="77777777" w:rsidR="008F2C83" w:rsidRDefault="008F2C83" w:rsidP="008F2C83">
      <w:pPr>
        <w:pStyle w:val="BodyText"/>
        <w:spacing w:before="54"/>
        <w:ind w:left="140"/>
        <w:jc w:val="both"/>
      </w:pPr>
      <w:r>
        <w:t>A</w:t>
      </w:r>
      <w:r>
        <w:rPr>
          <w:spacing w:val="-5"/>
        </w:rPr>
        <w:t xml:space="preserve"> </w:t>
      </w:r>
      <w:r>
        <w:t>written</w:t>
      </w:r>
      <w:r>
        <w:rPr>
          <w:spacing w:val="-2"/>
        </w:rPr>
        <w:t xml:space="preserve"> </w:t>
      </w:r>
      <w:r>
        <w:t>report</w:t>
      </w:r>
      <w:r>
        <w:rPr>
          <w:spacing w:val="-5"/>
        </w:rPr>
        <w:t xml:space="preserve"> </w:t>
      </w:r>
      <w:r>
        <w:t>was</w:t>
      </w:r>
      <w:r>
        <w:rPr>
          <w:spacing w:val="-3"/>
        </w:rPr>
        <w:t xml:space="preserve"> </w:t>
      </w:r>
      <w:r>
        <w:t>received</w:t>
      </w:r>
      <w:r>
        <w:rPr>
          <w:spacing w:val="-2"/>
        </w:rPr>
        <w:t xml:space="preserve"> </w:t>
      </w:r>
      <w:r>
        <w:t>to</w:t>
      </w:r>
      <w:r>
        <w:rPr>
          <w:spacing w:val="-2"/>
        </w:rPr>
        <w:t xml:space="preserve"> </w:t>
      </w:r>
      <w:r>
        <w:t>update</w:t>
      </w:r>
      <w:r>
        <w:rPr>
          <w:spacing w:val="-2"/>
        </w:rPr>
        <w:t xml:space="preserve"> </w:t>
      </w:r>
      <w:r>
        <w:t>the</w:t>
      </w:r>
      <w:r>
        <w:rPr>
          <w:spacing w:val="-2"/>
        </w:rPr>
        <w:t xml:space="preserve"> </w:t>
      </w:r>
      <w:r>
        <w:t>Board</w:t>
      </w:r>
      <w:r>
        <w:rPr>
          <w:spacing w:val="-2"/>
        </w:rPr>
        <w:t xml:space="preserve"> </w:t>
      </w:r>
      <w:r>
        <w:t>on</w:t>
      </w:r>
      <w:r>
        <w:rPr>
          <w:spacing w:val="-2"/>
        </w:rPr>
        <w:t xml:space="preserve"> </w:t>
      </w:r>
      <w:r>
        <w:t>the</w:t>
      </w:r>
      <w:r>
        <w:rPr>
          <w:spacing w:val="4"/>
        </w:rPr>
        <w:t xml:space="preserve"> </w:t>
      </w:r>
      <w:r>
        <w:t>particular</w:t>
      </w:r>
      <w:r>
        <w:rPr>
          <w:spacing w:val="-3"/>
        </w:rPr>
        <w:t xml:space="preserve"> </w:t>
      </w:r>
      <w:r>
        <w:t>aspects</w:t>
      </w:r>
      <w:r>
        <w:rPr>
          <w:spacing w:val="-3"/>
        </w:rPr>
        <w:t xml:space="preserve"> </w:t>
      </w:r>
      <w:r>
        <w:t>of</w:t>
      </w:r>
      <w:r>
        <w:rPr>
          <w:spacing w:val="-5"/>
        </w:rPr>
        <w:t xml:space="preserve"> </w:t>
      </w:r>
      <w:r>
        <w:t>this</w:t>
      </w:r>
      <w:r>
        <w:rPr>
          <w:spacing w:val="-2"/>
        </w:rPr>
        <w:t xml:space="preserve"> project.</w:t>
      </w:r>
    </w:p>
    <w:p w14:paraId="64C50EC2" w14:textId="77777777" w:rsidR="008F2C83" w:rsidRDefault="008F2C83" w:rsidP="008F2C83">
      <w:pPr>
        <w:pStyle w:val="Heading2"/>
        <w:numPr>
          <w:ilvl w:val="1"/>
          <w:numId w:val="3"/>
        </w:numPr>
        <w:tabs>
          <w:tab w:val="left" w:pos="499"/>
        </w:tabs>
        <w:spacing w:before="274"/>
        <w:ind w:left="499" w:hanging="359"/>
      </w:pPr>
      <w:r>
        <w:t>Relocation</w:t>
      </w:r>
      <w:r>
        <w:rPr>
          <w:spacing w:val="-8"/>
        </w:rPr>
        <w:t xml:space="preserve"> </w:t>
      </w:r>
      <w:r>
        <w:rPr>
          <w:spacing w:val="-2"/>
        </w:rPr>
        <w:t>Properties</w:t>
      </w:r>
    </w:p>
    <w:p w14:paraId="76D413B2" w14:textId="77777777" w:rsidR="008F2C83" w:rsidRDefault="008F2C83" w:rsidP="008F2C83">
      <w:pPr>
        <w:pStyle w:val="BodyText"/>
        <w:spacing w:before="3"/>
        <w:rPr>
          <w:rFonts w:ascii="Arial"/>
          <w:b/>
        </w:rPr>
      </w:pPr>
    </w:p>
    <w:p w14:paraId="19B9D1EC" w14:textId="04086CB7" w:rsidR="00BC22F7" w:rsidRDefault="008F2C83" w:rsidP="008F2C83">
      <w:pPr>
        <w:spacing w:line="276" w:lineRule="exact"/>
        <w:ind w:left="142"/>
      </w:pPr>
      <w:r>
        <w:t>It</w:t>
      </w:r>
      <w:r>
        <w:rPr>
          <w:spacing w:val="-14"/>
        </w:rPr>
        <w:t xml:space="preserve"> </w:t>
      </w:r>
      <w:r>
        <w:t>was</w:t>
      </w:r>
      <w:r>
        <w:rPr>
          <w:spacing w:val="-12"/>
        </w:rPr>
        <w:t xml:space="preserve"> </w:t>
      </w:r>
      <w:r>
        <w:t>reported</w:t>
      </w:r>
      <w:r>
        <w:rPr>
          <w:spacing w:val="-11"/>
        </w:rPr>
        <w:t xml:space="preserve"> </w:t>
      </w:r>
      <w:r>
        <w:t>that</w:t>
      </w:r>
      <w:r>
        <w:rPr>
          <w:spacing w:val="-5"/>
        </w:rPr>
        <w:t xml:space="preserve"> </w:t>
      </w:r>
      <w:r>
        <w:t>there</w:t>
      </w:r>
      <w:r>
        <w:rPr>
          <w:spacing w:val="-11"/>
        </w:rPr>
        <w:t xml:space="preserve"> </w:t>
      </w:r>
      <w:r>
        <w:t>had</w:t>
      </w:r>
      <w:r>
        <w:rPr>
          <w:spacing w:val="-11"/>
        </w:rPr>
        <w:t xml:space="preserve"> </w:t>
      </w:r>
      <w:r>
        <w:t>been</w:t>
      </w:r>
      <w:r>
        <w:rPr>
          <w:spacing w:val="-11"/>
        </w:rPr>
        <w:t xml:space="preserve"> </w:t>
      </w:r>
      <w:r>
        <w:t>a</w:t>
      </w:r>
      <w:r>
        <w:rPr>
          <w:spacing w:val="-11"/>
        </w:rPr>
        <w:t xml:space="preserve"> </w:t>
      </w:r>
      <w:r>
        <w:t>small</w:t>
      </w:r>
      <w:r>
        <w:rPr>
          <w:spacing w:val="-11"/>
        </w:rPr>
        <w:t xml:space="preserve"> </w:t>
      </w:r>
      <w:r>
        <w:t>matter</w:t>
      </w:r>
      <w:r>
        <w:rPr>
          <w:spacing w:val="-12"/>
        </w:rPr>
        <w:t xml:space="preserve"> </w:t>
      </w:r>
      <w:r>
        <w:t>raised</w:t>
      </w:r>
      <w:r>
        <w:rPr>
          <w:spacing w:val="-11"/>
        </w:rPr>
        <w:t xml:space="preserve"> </w:t>
      </w:r>
      <w:r>
        <w:t>with</w:t>
      </w:r>
      <w:r>
        <w:rPr>
          <w:spacing w:val="-11"/>
        </w:rPr>
        <w:t xml:space="preserve"> </w:t>
      </w:r>
      <w:r>
        <w:t>one</w:t>
      </w:r>
      <w:r>
        <w:rPr>
          <w:spacing w:val="-11"/>
        </w:rPr>
        <w:t xml:space="preserve"> </w:t>
      </w:r>
      <w:r>
        <w:t>remaining</w:t>
      </w:r>
      <w:r>
        <w:rPr>
          <w:spacing w:val="-11"/>
        </w:rPr>
        <w:t xml:space="preserve"> </w:t>
      </w:r>
      <w:r>
        <w:t>retailer,</w:t>
      </w:r>
      <w:r>
        <w:rPr>
          <w:spacing w:val="-14"/>
        </w:rPr>
        <w:t xml:space="preserve"> </w:t>
      </w:r>
      <w:r>
        <w:t>and</w:t>
      </w:r>
      <w:r>
        <w:rPr>
          <w:spacing w:val="-11"/>
        </w:rPr>
        <w:t xml:space="preserve"> </w:t>
      </w:r>
      <w:r>
        <w:t xml:space="preserve">that compensation agreements had been fair to retailers. The PBC Estates team would be continuing to negotiate costs with telecom companies. The flow of water into the site had been isolated. Members </w:t>
      </w:r>
      <w:r>
        <w:lastRenderedPageBreak/>
        <w:t xml:space="preserve">appreciated the artwork placed on the hoarding. </w:t>
      </w:r>
    </w:p>
    <w:p w14:paraId="08B70E66" w14:textId="77777777" w:rsidR="00BC22F7" w:rsidRDefault="00BC22F7">
      <w:pPr>
        <w:pStyle w:val="BodyText"/>
      </w:pPr>
    </w:p>
    <w:p w14:paraId="71B0135A" w14:textId="77777777" w:rsidR="00BC22F7" w:rsidRDefault="00CC788C">
      <w:pPr>
        <w:pStyle w:val="Heading2"/>
        <w:numPr>
          <w:ilvl w:val="1"/>
          <w:numId w:val="3"/>
        </w:numPr>
        <w:tabs>
          <w:tab w:val="left" w:pos="639"/>
        </w:tabs>
        <w:ind w:left="639" w:hanging="499"/>
      </w:pPr>
      <w:r>
        <w:t>Pendle</w:t>
      </w:r>
      <w:r>
        <w:rPr>
          <w:spacing w:val="-2"/>
        </w:rPr>
        <w:t xml:space="preserve"> </w:t>
      </w:r>
      <w:r>
        <w:rPr>
          <w:spacing w:val="-4"/>
        </w:rPr>
        <w:t>Rise</w:t>
      </w:r>
    </w:p>
    <w:p w14:paraId="0AE35BA9" w14:textId="77777777" w:rsidR="00BC22F7" w:rsidRDefault="00CC788C">
      <w:pPr>
        <w:pStyle w:val="BodyText"/>
        <w:spacing w:before="275"/>
        <w:ind w:left="140" w:right="136"/>
        <w:jc w:val="both"/>
      </w:pPr>
      <w:r>
        <w:t>The pre-demolition intrusive</w:t>
      </w:r>
      <w:r>
        <w:rPr>
          <w:spacing w:val="-2"/>
        </w:rPr>
        <w:t xml:space="preserve"> </w:t>
      </w:r>
      <w:r>
        <w:t>asbestos survey had reported</w:t>
      </w:r>
      <w:r>
        <w:rPr>
          <w:spacing w:val="-2"/>
        </w:rPr>
        <w:t xml:space="preserve"> </w:t>
      </w:r>
      <w:r>
        <w:t>an increase in the</w:t>
      </w:r>
      <w:r>
        <w:rPr>
          <w:spacing w:val="-2"/>
        </w:rPr>
        <w:t xml:space="preserve"> </w:t>
      </w:r>
      <w:r>
        <w:t>asbestos</w:t>
      </w:r>
      <w:r>
        <w:rPr>
          <w:spacing w:val="-3"/>
        </w:rPr>
        <w:t xml:space="preserve"> </w:t>
      </w:r>
      <w:r>
        <w:t>level previously</w:t>
      </w:r>
      <w:r>
        <w:rPr>
          <w:spacing w:val="-12"/>
        </w:rPr>
        <w:t xml:space="preserve"> </w:t>
      </w:r>
      <w:r>
        <w:t>found.</w:t>
      </w:r>
      <w:r>
        <w:rPr>
          <w:spacing w:val="-14"/>
        </w:rPr>
        <w:t xml:space="preserve"> </w:t>
      </w:r>
      <w:r>
        <w:t>This</w:t>
      </w:r>
      <w:r>
        <w:rPr>
          <w:spacing w:val="-12"/>
        </w:rPr>
        <w:t xml:space="preserve"> </w:t>
      </w:r>
      <w:r>
        <w:t>would</w:t>
      </w:r>
      <w:r>
        <w:rPr>
          <w:spacing w:val="-10"/>
        </w:rPr>
        <w:t xml:space="preserve"> </w:t>
      </w:r>
      <w:r>
        <w:t>result</w:t>
      </w:r>
      <w:r>
        <w:rPr>
          <w:spacing w:val="-14"/>
        </w:rPr>
        <w:t xml:space="preserve"> </w:t>
      </w:r>
      <w:r>
        <w:t>in</w:t>
      </w:r>
      <w:r>
        <w:rPr>
          <w:spacing w:val="-10"/>
        </w:rPr>
        <w:t xml:space="preserve"> </w:t>
      </w:r>
      <w:r>
        <w:t>the</w:t>
      </w:r>
      <w:r>
        <w:rPr>
          <w:spacing w:val="-10"/>
        </w:rPr>
        <w:t xml:space="preserve"> </w:t>
      </w:r>
      <w:r>
        <w:t>total</w:t>
      </w:r>
      <w:r>
        <w:rPr>
          <w:spacing w:val="-11"/>
        </w:rPr>
        <w:t xml:space="preserve"> </w:t>
      </w:r>
      <w:r>
        <w:t>cost</w:t>
      </w:r>
      <w:r>
        <w:rPr>
          <w:spacing w:val="-14"/>
        </w:rPr>
        <w:t xml:space="preserve"> </w:t>
      </w:r>
      <w:r>
        <w:t>of</w:t>
      </w:r>
      <w:r>
        <w:rPr>
          <w:spacing w:val="-8"/>
        </w:rPr>
        <w:t xml:space="preserve"> </w:t>
      </w:r>
      <w:r>
        <w:t>the</w:t>
      </w:r>
      <w:r>
        <w:rPr>
          <w:spacing w:val="-10"/>
        </w:rPr>
        <w:t xml:space="preserve"> </w:t>
      </w:r>
      <w:r>
        <w:t>demolition</w:t>
      </w:r>
      <w:r>
        <w:rPr>
          <w:spacing w:val="-10"/>
        </w:rPr>
        <w:t xml:space="preserve"> </w:t>
      </w:r>
      <w:r>
        <w:t>rising</w:t>
      </w:r>
      <w:r>
        <w:rPr>
          <w:spacing w:val="-11"/>
        </w:rPr>
        <w:t xml:space="preserve"> </w:t>
      </w:r>
      <w:r>
        <w:t>to</w:t>
      </w:r>
      <w:r>
        <w:rPr>
          <w:spacing w:val="-10"/>
        </w:rPr>
        <w:t xml:space="preserve"> </w:t>
      </w:r>
      <w:r>
        <w:t>£1.5</w:t>
      </w:r>
      <w:r>
        <w:rPr>
          <w:spacing w:val="-10"/>
        </w:rPr>
        <w:t xml:space="preserve"> </w:t>
      </w:r>
      <w:r>
        <w:t>million.</w:t>
      </w:r>
      <w:r>
        <w:rPr>
          <w:spacing w:val="-14"/>
        </w:rPr>
        <w:t xml:space="preserve"> </w:t>
      </w:r>
      <w:r>
        <w:t>The report asked members to approve the virement of a total of £488,800 from the Relocation Properties</w:t>
      </w:r>
      <w:r>
        <w:rPr>
          <w:spacing w:val="-3"/>
        </w:rPr>
        <w:t xml:space="preserve"> </w:t>
      </w:r>
      <w:r>
        <w:t>and</w:t>
      </w:r>
      <w:r>
        <w:rPr>
          <w:spacing w:val="-3"/>
        </w:rPr>
        <w:t xml:space="preserve"> </w:t>
      </w:r>
      <w:r>
        <w:t>Pendle</w:t>
      </w:r>
      <w:r>
        <w:rPr>
          <w:spacing w:val="-7"/>
        </w:rPr>
        <w:t xml:space="preserve"> </w:t>
      </w:r>
      <w:r>
        <w:t>Rise contingency</w:t>
      </w:r>
      <w:r>
        <w:rPr>
          <w:spacing w:val="-3"/>
        </w:rPr>
        <w:t xml:space="preserve"> </w:t>
      </w:r>
      <w:r>
        <w:t>budgets</w:t>
      </w:r>
      <w:r>
        <w:rPr>
          <w:spacing w:val="-4"/>
        </w:rPr>
        <w:t xml:space="preserve"> </w:t>
      </w:r>
      <w:r>
        <w:t>to</w:t>
      </w:r>
      <w:r>
        <w:rPr>
          <w:spacing w:val="-3"/>
        </w:rPr>
        <w:t xml:space="preserve"> </w:t>
      </w:r>
      <w:r>
        <w:t>meet</w:t>
      </w:r>
      <w:r>
        <w:rPr>
          <w:spacing w:val="-5"/>
        </w:rPr>
        <w:t xml:space="preserve"> </w:t>
      </w:r>
      <w:r>
        <w:t>this</w:t>
      </w:r>
      <w:r>
        <w:rPr>
          <w:spacing w:val="-3"/>
        </w:rPr>
        <w:t xml:space="preserve"> </w:t>
      </w:r>
      <w:r>
        <w:t>cost.</w:t>
      </w:r>
      <w:r>
        <w:rPr>
          <w:spacing w:val="40"/>
        </w:rPr>
        <w:t xml:space="preserve"> </w:t>
      </w:r>
      <w:r>
        <w:t>Members</w:t>
      </w:r>
      <w:r>
        <w:rPr>
          <w:spacing w:val="-3"/>
        </w:rPr>
        <w:t xml:space="preserve"> </w:t>
      </w:r>
      <w:r>
        <w:t>were</w:t>
      </w:r>
      <w:r>
        <w:rPr>
          <w:spacing w:val="-3"/>
        </w:rPr>
        <w:t xml:space="preserve"> </w:t>
      </w:r>
      <w:r>
        <w:t>informed that</w:t>
      </w:r>
      <w:r>
        <w:rPr>
          <w:spacing w:val="-1"/>
        </w:rPr>
        <w:t xml:space="preserve"> </w:t>
      </w:r>
      <w:r>
        <w:t>due to the increase in the level of</w:t>
      </w:r>
      <w:r>
        <w:rPr>
          <w:spacing w:val="-1"/>
        </w:rPr>
        <w:t xml:space="preserve"> </w:t>
      </w:r>
      <w:r>
        <w:t>asbestos</w:t>
      </w:r>
      <w:r>
        <w:rPr>
          <w:spacing w:val="-4"/>
        </w:rPr>
        <w:t xml:space="preserve"> </w:t>
      </w:r>
      <w:r>
        <w:t>found,</w:t>
      </w:r>
      <w:r>
        <w:rPr>
          <w:spacing w:val="-1"/>
        </w:rPr>
        <w:t xml:space="preserve"> </w:t>
      </w:r>
      <w:r>
        <w:t>the time to remove it</w:t>
      </w:r>
      <w:r>
        <w:rPr>
          <w:spacing w:val="-1"/>
        </w:rPr>
        <w:t xml:space="preserve"> </w:t>
      </w:r>
      <w:r>
        <w:t>would increase, resulting in the redevelopment commencing</w:t>
      </w:r>
      <w:r>
        <w:rPr>
          <w:spacing w:val="40"/>
        </w:rPr>
        <w:t xml:space="preserve"> </w:t>
      </w:r>
      <w:r>
        <w:t>in January 2027. It was reported that all respective retailers,</w:t>
      </w:r>
      <w:r>
        <w:rPr>
          <w:spacing w:val="-3"/>
        </w:rPr>
        <w:t xml:space="preserve"> </w:t>
      </w:r>
      <w:r>
        <w:t>along with the potential anchor</w:t>
      </w:r>
      <w:r>
        <w:rPr>
          <w:spacing w:val="-1"/>
        </w:rPr>
        <w:t xml:space="preserve"> </w:t>
      </w:r>
      <w:r>
        <w:t>tenant,</w:t>
      </w:r>
      <w:r>
        <w:rPr>
          <w:spacing w:val="-3"/>
        </w:rPr>
        <w:t xml:space="preserve"> </w:t>
      </w:r>
      <w:r>
        <w:t>had not</w:t>
      </w:r>
      <w:r>
        <w:rPr>
          <w:spacing w:val="-3"/>
        </w:rPr>
        <w:t xml:space="preserve"> </w:t>
      </w:r>
      <w:r>
        <w:t>been concerned with the delay. Board members had been lobbied</w:t>
      </w:r>
      <w:r>
        <w:rPr>
          <w:spacing w:val="40"/>
        </w:rPr>
        <w:t xml:space="preserve"> </w:t>
      </w:r>
      <w:r>
        <w:t>in consideration of t</w:t>
      </w:r>
      <w:r>
        <w:t>he anchor tenant position; discussions would be held but the legal process to confirm another anchor tenant were well underway. Members were informed that 70% of the space had been let.</w:t>
      </w:r>
    </w:p>
    <w:p w14:paraId="4F400E87" w14:textId="77777777" w:rsidR="00BC22F7" w:rsidRDefault="00CC788C">
      <w:pPr>
        <w:pStyle w:val="BodyText"/>
        <w:spacing w:before="276"/>
        <w:ind w:left="140" w:right="143"/>
        <w:jc w:val="both"/>
      </w:pPr>
      <w:r>
        <w:t>DL was asked if PBC could assist with the increased cost.</w:t>
      </w:r>
      <w:r>
        <w:rPr>
          <w:spacing w:val="40"/>
        </w:rPr>
        <w:t xml:space="preserve"> </w:t>
      </w:r>
      <w:r>
        <w:t xml:space="preserve">This was confirmed to not be an </w:t>
      </w:r>
      <w:r>
        <w:rPr>
          <w:spacing w:val="-2"/>
        </w:rPr>
        <w:t>option.</w:t>
      </w:r>
    </w:p>
    <w:p w14:paraId="677A2A5B" w14:textId="77777777" w:rsidR="00BC22F7" w:rsidRDefault="00BC22F7">
      <w:pPr>
        <w:pStyle w:val="BodyText"/>
        <w:spacing w:before="2"/>
      </w:pPr>
    </w:p>
    <w:p w14:paraId="54B7D2AE" w14:textId="77777777" w:rsidR="00BC22F7" w:rsidRDefault="00CC788C">
      <w:pPr>
        <w:pStyle w:val="BodyText"/>
        <w:ind w:left="140" w:right="140"/>
        <w:jc w:val="both"/>
      </w:pPr>
      <w:r>
        <w:t>MI asked if there was any possibility that more hidden costs would occur as the project progressed. RS advised that the initial asbestos survey commenced when the property still had members of the public inside with power still running which prevented the demolition team from conducting an intrusive asbestos survey. The demolition team had now had possession</w:t>
      </w:r>
      <w:r>
        <w:rPr>
          <w:spacing w:val="-13"/>
        </w:rPr>
        <w:t xml:space="preserve"> </w:t>
      </w:r>
      <w:r>
        <w:t>of</w:t>
      </w:r>
      <w:r>
        <w:rPr>
          <w:spacing w:val="-16"/>
        </w:rPr>
        <w:t xml:space="preserve"> </w:t>
      </w:r>
      <w:r>
        <w:t>the</w:t>
      </w:r>
      <w:r>
        <w:rPr>
          <w:spacing w:val="-13"/>
        </w:rPr>
        <w:t xml:space="preserve"> </w:t>
      </w:r>
      <w:r>
        <w:t>site</w:t>
      </w:r>
      <w:r>
        <w:rPr>
          <w:spacing w:val="-13"/>
        </w:rPr>
        <w:t xml:space="preserve"> </w:t>
      </w:r>
      <w:r>
        <w:t>for</w:t>
      </w:r>
      <w:r>
        <w:rPr>
          <w:spacing w:val="-14"/>
        </w:rPr>
        <w:t xml:space="preserve"> </w:t>
      </w:r>
      <w:r>
        <w:t>5</w:t>
      </w:r>
      <w:r>
        <w:rPr>
          <w:spacing w:val="-13"/>
        </w:rPr>
        <w:t xml:space="preserve"> </w:t>
      </w:r>
      <w:r>
        <w:t>months,</w:t>
      </w:r>
      <w:r>
        <w:rPr>
          <w:spacing w:val="-16"/>
        </w:rPr>
        <w:t xml:space="preserve"> </w:t>
      </w:r>
      <w:r>
        <w:t>putting</w:t>
      </w:r>
      <w:r>
        <w:rPr>
          <w:spacing w:val="-13"/>
        </w:rPr>
        <w:t xml:space="preserve"> </w:t>
      </w:r>
      <w:r>
        <w:t>faith</w:t>
      </w:r>
      <w:r>
        <w:rPr>
          <w:spacing w:val="-17"/>
        </w:rPr>
        <w:t xml:space="preserve"> </w:t>
      </w:r>
      <w:r>
        <w:t>back</w:t>
      </w:r>
      <w:r>
        <w:rPr>
          <w:spacing w:val="-14"/>
        </w:rPr>
        <w:t xml:space="preserve"> </w:t>
      </w:r>
      <w:r>
        <w:t>into</w:t>
      </w:r>
      <w:r>
        <w:rPr>
          <w:spacing w:val="-13"/>
        </w:rPr>
        <w:t xml:space="preserve"> </w:t>
      </w:r>
      <w:r>
        <w:t>members</w:t>
      </w:r>
      <w:r>
        <w:rPr>
          <w:spacing w:val="-14"/>
        </w:rPr>
        <w:t xml:space="preserve"> </w:t>
      </w:r>
      <w:r>
        <w:t>that</w:t>
      </w:r>
      <w:r>
        <w:rPr>
          <w:spacing w:val="-16"/>
        </w:rPr>
        <w:t xml:space="preserve"> </w:t>
      </w:r>
      <w:r>
        <w:t>nothing</w:t>
      </w:r>
      <w:r>
        <w:rPr>
          <w:spacing w:val="-13"/>
        </w:rPr>
        <w:t xml:space="preserve"> </w:t>
      </w:r>
      <w:r>
        <w:t>further</w:t>
      </w:r>
      <w:r>
        <w:rPr>
          <w:spacing w:val="-14"/>
        </w:rPr>
        <w:t xml:space="preserve"> </w:t>
      </w:r>
      <w:r>
        <w:t>would be found. The Chair</w:t>
      </w:r>
      <w:r>
        <w:rPr>
          <w:spacing w:val="-3"/>
        </w:rPr>
        <w:t xml:space="preserve"> </w:t>
      </w:r>
      <w:r>
        <w:t>highlighted that the project</w:t>
      </w:r>
      <w:r>
        <w:rPr>
          <w:spacing w:val="-5"/>
        </w:rPr>
        <w:t xml:space="preserve"> </w:t>
      </w:r>
      <w:r>
        <w:t>was a flagship programme, whilst the Board would face risks in moving forward, the project must be delivered. Members requested that at the next meeting of the Board a Communications and Engagement Plan be presented.</w:t>
      </w:r>
    </w:p>
    <w:p w14:paraId="2B1A2D16" w14:textId="77777777" w:rsidR="00BC22F7" w:rsidRDefault="00BC22F7">
      <w:pPr>
        <w:pStyle w:val="BodyText"/>
        <w:spacing w:before="2"/>
      </w:pPr>
    </w:p>
    <w:p w14:paraId="26407099" w14:textId="77777777" w:rsidR="00BC22F7" w:rsidRDefault="00CC788C">
      <w:pPr>
        <w:pStyle w:val="Heading1"/>
      </w:pPr>
      <w:r>
        <w:rPr>
          <w:spacing w:val="-2"/>
        </w:rPr>
        <w:t>RESOLVED</w:t>
      </w:r>
    </w:p>
    <w:p w14:paraId="112C5BA0" w14:textId="3739F426" w:rsidR="00BC22F7" w:rsidRDefault="00BC49E4">
      <w:pPr>
        <w:pStyle w:val="BodyText"/>
        <w:spacing w:before="274"/>
        <w:ind w:left="140" w:right="140"/>
        <w:jc w:val="both"/>
      </w:pPr>
      <w:r>
        <w:t xml:space="preserve">(1) </w:t>
      </w:r>
      <w:r>
        <w:tab/>
        <w:t xml:space="preserve">That the Board approve the virement of a total of £488,800 from the Relocation </w:t>
      </w:r>
      <w:r>
        <w:tab/>
        <w:t>Properties contingency budget and the</w:t>
      </w:r>
      <w:r>
        <w:rPr>
          <w:spacing w:val="40"/>
        </w:rPr>
        <w:t xml:space="preserve"> </w:t>
      </w:r>
      <w:r>
        <w:t xml:space="preserve">Pendle Rise contingency budget to cover the </w:t>
      </w:r>
      <w:r>
        <w:tab/>
        <w:t>costs incurred removing additional asbestos found prior to demolition of Pendle Rise.</w:t>
      </w:r>
    </w:p>
    <w:p w14:paraId="62F7C0CF" w14:textId="27B553A6" w:rsidR="00BC49E4" w:rsidRPr="00BC49E4" w:rsidRDefault="00BC49E4">
      <w:pPr>
        <w:pStyle w:val="BodyText"/>
        <w:spacing w:before="274"/>
        <w:ind w:left="140" w:right="140"/>
        <w:jc w:val="both"/>
        <w:rPr>
          <w:lang w:val="en-GB"/>
        </w:rPr>
      </w:pPr>
      <w:r>
        <w:t xml:space="preserve">(2) </w:t>
      </w:r>
      <w:r>
        <w:tab/>
      </w:r>
      <w:r w:rsidRPr="00BC49E4">
        <w:rPr>
          <w:lang w:val="en-GB"/>
        </w:rPr>
        <w:t xml:space="preserve">That the Board continue supporting the existing interest expressed by the </w:t>
      </w:r>
      <w:r>
        <w:rPr>
          <w:lang w:val="en-GB"/>
        </w:rPr>
        <w:tab/>
      </w:r>
      <w:r w:rsidRPr="00BC49E4">
        <w:rPr>
          <w:lang w:val="en-GB"/>
        </w:rPr>
        <w:t xml:space="preserve">prospective </w:t>
      </w:r>
      <w:r>
        <w:rPr>
          <w:lang w:val="en-GB"/>
        </w:rPr>
        <w:tab/>
      </w:r>
      <w:r w:rsidRPr="00BC49E4">
        <w:rPr>
          <w:lang w:val="en-GB"/>
        </w:rPr>
        <w:t>anchor tenant.</w:t>
      </w:r>
    </w:p>
    <w:p w14:paraId="377A4C1B" w14:textId="4D6F26E0" w:rsidR="00BC49E4" w:rsidRDefault="00BC49E4">
      <w:pPr>
        <w:pStyle w:val="BodyText"/>
        <w:spacing w:before="274"/>
        <w:ind w:left="140" w:right="140"/>
        <w:jc w:val="both"/>
      </w:pPr>
      <w:r>
        <w:t xml:space="preserve">(3) </w:t>
      </w:r>
      <w:r>
        <w:tab/>
        <w:t xml:space="preserve">That PBC explore interest received from a potential alternative anchor tenant. </w:t>
      </w:r>
    </w:p>
    <w:p w14:paraId="6DC3CBE2" w14:textId="77777777" w:rsidR="00BC22F7" w:rsidRDefault="00BC22F7">
      <w:pPr>
        <w:pStyle w:val="BodyText"/>
        <w:spacing w:before="1"/>
      </w:pPr>
    </w:p>
    <w:p w14:paraId="0B71973D" w14:textId="77777777" w:rsidR="00BC22F7" w:rsidRDefault="00CC788C">
      <w:pPr>
        <w:pStyle w:val="Heading2"/>
        <w:numPr>
          <w:ilvl w:val="1"/>
          <w:numId w:val="3"/>
        </w:numPr>
        <w:tabs>
          <w:tab w:val="left" w:pos="562"/>
        </w:tabs>
        <w:ind w:left="562" w:hanging="422"/>
      </w:pPr>
      <w:r>
        <w:t>Trafalgar</w:t>
      </w:r>
      <w:r>
        <w:rPr>
          <w:spacing w:val="1"/>
        </w:rPr>
        <w:t xml:space="preserve"> </w:t>
      </w:r>
      <w:r>
        <w:rPr>
          <w:spacing w:val="-2"/>
        </w:rPr>
        <w:t>House</w:t>
      </w:r>
    </w:p>
    <w:p w14:paraId="1FC3B5A3" w14:textId="77777777" w:rsidR="00BC22F7" w:rsidRDefault="00CC788C">
      <w:pPr>
        <w:pStyle w:val="BodyText"/>
        <w:spacing w:before="275" w:line="242" w:lineRule="auto"/>
        <w:ind w:left="140" w:right="147"/>
        <w:jc w:val="both"/>
      </w:pPr>
      <w:r>
        <w:t>Planning permission had since been granted. Members were advised that responses to the tender would be due back in the first week of July and that further information would be provided at the next meeting of the Board.</w:t>
      </w:r>
    </w:p>
    <w:p w14:paraId="0AC8E1F9" w14:textId="58A8D8C4" w:rsidR="00583ADC" w:rsidRDefault="00CC788C">
      <w:pPr>
        <w:spacing w:before="273"/>
        <w:ind w:left="140"/>
        <w:rPr>
          <w:rFonts w:ascii="Arial"/>
          <w:b/>
          <w:spacing w:val="-2"/>
        </w:rPr>
      </w:pPr>
      <w:r>
        <w:rPr>
          <w:rFonts w:ascii="Arial"/>
          <w:b/>
          <w:spacing w:val="-2"/>
        </w:rPr>
        <w:t>RESOLVED</w:t>
      </w:r>
    </w:p>
    <w:p w14:paraId="0D3067AC" w14:textId="6090C499" w:rsidR="00583ADC" w:rsidRPr="00583ADC" w:rsidRDefault="00583ADC">
      <w:pPr>
        <w:spacing w:before="273"/>
        <w:ind w:left="140"/>
        <w:rPr>
          <w:rFonts w:ascii="Arial"/>
          <w:bCs/>
        </w:rPr>
      </w:pPr>
      <w:r w:rsidRPr="00583ADC">
        <w:rPr>
          <w:rFonts w:ascii="Arial"/>
          <w:bCs/>
          <w:spacing w:val="-2"/>
        </w:rPr>
        <w:t xml:space="preserve">That the progress be noted. </w:t>
      </w:r>
    </w:p>
    <w:p w14:paraId="7AF3F74D" w14:textId="77777777" w:rsidR="00BC22F7" w:rsidRDefault="00BC22F7" w:rsidP="00583ADC">
      <w:pPr>
        <w:pStyle w:val="BodyText"/>
        <w:ind w:left="140"/>
        <w:jc w:val="both"/>
        <w:rPr>
          <w:rFonts w:ascii="Arial"/>
          <w:b/>
          <w:sz w:val="22"/>
        </w:rPr>
      </w:pPr>
    </w:p>
    <w:p w14:paraId="7C634339" w14:textId="77777777" w:rsidR="00583ADC" w:rsidRDefault="00583ADC" w:rsidP="00583ADC">
      <w:pPr>
        <w:pStyle w:val="BodyText"/>
        <w:spacing w:before="53"/>
      </w:pPr>
    </w:p>
    <w:p w14:paraId="0716E476" w14:textId="77777777" w:rsidR="00583ADC" w:rsidRDefault="00583ADC" w:rsidP="00583ADC">
      <w:pPr>
        <w:pStyle w:val="BodyText"/>
        <w:tabs>
          <w:tab w:val="left" w:pos="5464"/>
        </w:tabs>
        <w:ind w:left="165"/>
      </w:pPr>
      <w:r>
        <w:t xml:space="preserve">Chair </w:t>
      </w:r>
      <w:r>
        <w:rPr>
          <w:u w:val="single"/>
        </w:rPr>
        <w:tab/>
      </w:r>
    </w:p>
    <w:p w14:paraId="42FA6188" w14:textId="1D4CFE93" w:rsidR="00583ADC" w:rsidRDefault="00583ADC" w:rsidP="00583ADC">
      <w:pPr>
        <w:pStyle w:val="BodyText"/>
        <w:ind w:left="140"/>
        <w:jc w:val="both"/>
        <w:sectPr w:rsidR="00583ADC">
          <w:headerReference w:type="even" r:id="rId7"/>
          <w:headerReference w:type="default" r:id="rId8"/>
          <w:footerReference w:type="even" r:id="rId9"/>
          <w:footerReference w:type="default" r:id="rId10"/>
          <w:headerReference w:type="first" r:id="rId11"/>
          <w:footerReference w:type="first" r:id="rId12"/>
          <w:pgSz w:w="11910" w:h="16840"/>
          <w:pgMar w:top="980" w:right="566" w:bottom="1240" w:left="1275" w:header="718" w:footer="1044" w:gutter="0"/>
          <w:cols w:space="720"/>
        </w:sectPr>
      </w:pPr>
    </w:p>
    <w:p w14:paraId="3500F058" w14:textId="5B1E4A9D" w:rsidR="00BC22F7" w:rsidRDefault="00BC22F7">
      <w:pPr>
        <w:pStyle w:val="BodyText"/>
        <w:tabs>
          <w:tab w:val="left" w:pos="5464"/>
        </w:tabs>
        <w:ind w:left="165"/>
      </w:pPr>
    </w:p>
    <w:sectPr w:rsidR="00BC22F7">
      <w:pgSz w:w="11910" w:h="16840"/>
      <w:pgMar w:top="980" w:right="566" w:bottom="1240" w:left="1275" w:header="718" w:footer="104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DCA60B" w14:textId="77777777" w:rsidR="00CC788C" w:rsidRDefault="00CC788C">
      <w:r>
        <w:separator/>
      </w:r>
    </w:p>
  </w:endnote>
  <w:endnote w:type="continuationSeparator" w:id="0">
    <w:p w14:paraId="69C250DD" w14:textId="77777777" w:rsidR="00CC788C" w:rsidRDefault="00CC78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B4CEB" w14:textId="77777777" w:rsidR="00C070D8" w:rsidRDefault="00C070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AE791" w14:textId="77777777" w:rsidR="00BC22F7" w:rsidRDefault="00CC788C">
    <w:pPr>
      <w:pStyle w:val="BodyText"/>
      <w:spacing w:line="14" w:lineRule="auto"/>
      <w:rPr>
        <w:sz w:val="20"/>
      </w:rPr>
    </w:pPr>
    <w:r>
      <w:rPr>
        <w:noProof/>
        <w:sz w:val="20"/>
      </w:rPr>
      <mc:AlternateContent>
        <mc:Choice Requires="wps">
          <w:drawing>
            <wp:anchor distT="0" distB="0" distL="0" distR="0" simplePos="0" relativeHeight="251664384" behindDoc="1" locked="0" layoutInCell="1" allowOverlap="1" wp14:anchorId="67131489" wp14:editId="6207A8E7">
              <wp:simplePos x="0" y="0"/>
              <wp:positionH relativeFrom="page">
                <wp:posOffset>3757676</wp:posOffset>
              </wp:positionH>
              <wp:positionV relativeFrom="page">
                <wp:posOffset>9890526</wp:posOffset>
              </wp:positionV>
              <wp:extent cx="165100" cy="1943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1A672092" w14:textId="77777777" w:rsidR="00BC22F7" w:rsidRDefault="00CC788C">
                          <w:pPr>
                            <w:pStyle w:val="BodyText"/>
                            <w:spacing w:before="10"/>
                            <w:ind w:left="60"/>
                            <w:rPr>
                              <w:rFonts w:ascii="Times New Roman"/>
                            </w:rPr>
                          </w:pPr>
                          <w:r>
                            <w:rPr>
                              <w:rFonts w:ascii="Times New Roman"/>
                              <w:spacing w:val="-10"/>
                            </w:rPr>
                            <w:fldChar w:fldCharType="begin"/>
                          </w:r>
                          <w:r>
                            <w:rPr>
                              <w:rFonts w:ascii="Times New Roman"/>
                              <w:spacing w:val="-10"/>
                            </w:rPr>
                            <w:instrText xml:space="preserve"> PAGE </w:instrText>
                          </w:r>
                          <w:r>
                            <w:rPr>
                              <w:rFonts w:ascii="Times New Roman"/>
                              <w:spacing w:val="-10"/>
                            </w:rPr>
                            <w:fldChar w:fldCharType="separate"/>
                          </w:r>
                          <w:r>
                            <w:rPr>
                              <w:rFonts w:ascii="Times New Roman"/>
                              <w:spacing w:val="-10"/>
                            </w:rPr>
                            <w:t>2</w:t>
                          </w:r>
                          <w:r>
                            <w:rPr>
                              <w:rFonts w:ascii="Times New Roman"/>
                              <w:spacing w:val="-10"/>
                            </w:rPr>
                            <w:fldChar w:fldCharType="end"/>
                          </w:r>
                        </w:p>
                      </w:txbxContent>
                    </wps:txbx>
                    <wps:bodyPr wrap="square" lIns="0" tIns="0" rIns="0" bIns="0" rtlCol="0">
                      <a:noAutofit/>
                    </wps:bodyPr>
                  </wps:wsp>
                </a:graphicData>
              </a:graphic>
            </wp:anchor>
          </w:drawing>
        </mc:Choice>
        <mc:Fallback>
          <w:pict>
            <v:shapetype w14:anchorId="67131489" id="_x0000_t202" coordsize="21600,21600" o:spt="202" path="m,l,21600r21600,l21600,xe">
              <v:stroke joinstyle="miter"/>
              <v:path gradientshapeok="t" o:connecttype="rect"/>
            </v:shapetype>
            <v:shape id="Textbox 2" o:spid="_x0000_s1027" type="#_x0000_t202" style="position:absolute;margin-left:295.9pt;margin-top:778.8pt;width:13pt;height:15.3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" filled="f" stroked="f">
              <v:textbox inset="0,0,0,0">
                <w:txbxContent>
                  <w:p w14:paraId="1A672092" w14:textId="77777777" w:rsidR="00BC22F7" w:rsidRDefault="00CC788C">
                    <w:pPr>
                      <w:pStyle w:val="BodyText"/>
                      <w:spacing w:before="10"/>
                      <w:ind w:left="60"/>
                      <w:rPr>
                        <w:rFonts w:ascii="Times New Roman"/>
                      </w:rPr>
                    </w:pPr>
                    <w:r>
                      <w:rPr>
                        <w:rFonts w:ascii="Times New Roman"/>
                        <w:spacing w:val="-10"/>
                      </w:rPr>
                      <w:fldChar w:fldCharType="begin"/>
                    </w:r>
                    <w:r>
                      <w:rPr>
                        <w:rFonts w:ascii="Times New Roman"/>
                        <w:spacing w:val="-10"/>
                      </w:rPr>
                      <w:instrText xml:space="preserve"> PAGE </w:instrText>
                    </w:r>
                    <w:r>
                      <w:rPr>
                        <w:rFonts w:ascii="Times New Roman"/>
                        <w:spacing w:val="-10"/>
                      </w:rPr>
                      <w:fldChar w:fldCharType="separate"/>
                    </w:r>
                    <w:r>
                      <w:rPr>
                        <w:rFonts w:ascii="Times New Roman"/>
                        <w:spacing w:val="-10"/>
                      </w:rPr>
                      <w:t>2</w:t>
                    </w:r>
                    <w:r>
                      <w:rPr>
                        <w:rFonts w:ascii="Times New Roman"/>
                        <w:spacing w:val="-10"/>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43948" w14:textId="77777777" w:rsidR="00C070D8" w:rsidRDefault="00C070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D054EC" w14:textId="77777777" w:rsidR="00CC788C" w:rsidRDefault="00CC788C">
      <w:r>
        <w:separator/>
      </w:r>
    </w:p>
  </w:footnote>
  <w:footnote w:type="continuationSeparator" w:id="0">
    <w:p w14:paraId="6E687772" w14:textId="77777777" w:rsidR="00CC788C" w:rsidRDefault="00CC78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FE868" w14:textId="4A55D073" w:rsidR="00C070D8" w:rsidRDefault="00C070D8">
    <w:pPr>
      <w:pStyle w:val="Header"/>
    </w:pPr>
    <w:r>
      <w:rPr>
        <w:noProof/>
      </w:rPr>
      <w:pict w14:anchorId="666EF91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5952704" o:spid="_x0000_s1026" type="#_x0000_t136" style="position:absolute;margin-left:0;margin-top:0;width:507pt;height:202.8pt;rotation:315;z-index:-251648000;mso-position-horizontal:center;mso-position-horizontal-relative:margin;mso-position-vertical:center;mso-position-vertical-relative:margin" o:allowincell="f" fillcolor="silver" stroked="f">
          <v:fill opacity=".5"/>
          <v:textpath style="font-family:&quot;Arial MT&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5A889" w14:textId="1F6B73E6" w:rsidR="00BC22F7" w:rsidRDefault="00C070D8">
    <w:pPr>
      <w:pStyle w:val="BodyText"/>
      <w:spacing w:line="14" w:lineRule="auto"/>
      <w:rPr>
        <w:sz w:val="20"/>
      </w:rPr>
    </w:pPr>
    <w:r>
      <w:rPr>
        <w:noProof/>
      </w:rPr>
      <w:pict w14:anchorId="4299C01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5952705" o:spid="_x0000_s1027" type="#_x0000_t136" style="position:absolute;margin-left:0;margin-top:0;width:507pt;height:202.8pt;rotation:315;z-index:-251645952;mso-position-horizontal:center;mso-position-horizontal-relative:margin;mso-position-vertical:center;mso-position-vertical-relative:margin" o:allowincell="f" fillcolor="silver" stroked="f">
          <v:fill opacity=".5"/>
          <v:textpath style="font-family:&quot;Arial MT&quot;;font-size:1pt" string="DRAFT"/>
        </v:shape>
      </w:pict>
    </w:r>
    <w:r w:rsidR="00CC788C">
      <w:rPr>
        <w:noProof/>
        <w:sz w:val="20"/>
      </w:rPr>
      <mc:AlternateContent>
        <mc:Choice Requires="wps">
          <w:drawing>
            <wp:anchor distT="0" distB="0" distL="0" distR="0" simplePos="0" relativeHeight="251657216" behindDoc="1" locked="0" layoutInCell="1" allowOverlap="1" wp14:anchorId="672AE1C9" wp14:editId="7324D52D">
              <wp:simplePos x="0" y="0"/>
              <wp:positionH relativeFrom="page">
                <wp:posOffset>902017</wp:posOffset>
              </wp:positionH>
              <wp:positionV relativeFrom="page">
                <wp:posOffset>443442</wp:posOffset>
              </wp:positionV>
              <wp:extent cx="2611755" cy="19621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11755" cy="196215"/>
                      </a:xfrm>
                      <a:prstGeom prst="rect">
                        <a:avLst/>
                      </a:prstGeom>
                    </wps:spPr>
                    <wps:txbx>
                      <w:txbxContent>
                        <w:p w14:paraId="5AE79DA7" w14:textId="77777777" w:rsidR="00BC22F7" w:rsidRDefault="00CC788C">
                          <w:pPr>
                            <w:spacing w:before="12"/>
                            <w:ind w:left="20"/>
                            <w:rPr>
                              <w:rFonts w:ascii="Arial"/>
                              <w:i/>
                              <w:sz w:val="24"/>
                            </w:rPr>
                          </w:pPr>
                          <w:r>
                            <w:rPr>
                              <w:rFonts w:ascii="Arial"/>
                              <w:i/>
                              <w:sz w:val="24"/>
                            </w:rPr>
                            <w:t>(</w:t>
                          </w:r>
                          <w:r>
                            <w:rPr>
                              <w:rFonts w:ascii="Arial"/>
                              <w:i/>
                              <w:sz w:val="24"/>
                              <w:u w:val="single"/>
                            </w:rPr>
                            <w:t>Nelson</w:t>
                          </w:r>
                          <w:r>
                            <w:rPr>
                              <w:rFonts w:ascii="Arial"/>
                              <w:i/>
                              <w:spacing w:val="-5"/>
                              <w:sz w:val="24"/>
                              <w:u w:val="single"/>
                            </w:rPr>
                            <w:t xml:space="preserve"> </w:t>
                          </w:r>
                          <w:r>
                            <w:rPr>
                              <w:rFonts w:ascii="Arial"/>
                              <w:i/>
                              <w:sz w:val="24"/>
                              <w:u w:val="single"/>
                            </w:rPr>
                            <w:t>Town</w:t>
                          </w:r>
                          <w:r>
                            <w:rPr>
                              <w:rFonts w:ascii="Arial"/>
                              <w:i/>
                              <w:spacing w:val="-5"/>
                              <w:sz w:val="24"/>
                              <w:u w:val="single"/>
                            </w:rPr>
                            <w:t xml:space="preserve"> </w:t>
                          </w:r>
                          <w:r>
                            <w:rPr>
                              <w:rFonts w:ascii="Arial"/>
                              <w:i/>
                              <w:sz w:val="24"/>
                              <w:u w:val="single"/>
                            </w:rPr>
                            <w:t>Deal</w:t>
                          </w:r>
                          <w:r>
                            <w:rPr>
                              <w:rFonts w:ascii="Arial"/>
                              <w:i/>
                              <w:spacing w:val="-6"/>
                              <w:sz w:val="24"/>
                              <w:u w:val="single"/>
                            </w:rPr>
                            <w:t xml:space="preserve"> </w:t>
                          </w:r>
                          <w:r>
                            <w:rPr>
                              <w:rFonts w:ascii="Arial"/>
                              <w:i/>
                              <w:sz w:val="24"/>
                              <w:u w:val="single"/>
                            </w:rPr>
                            <w:t>Board</w:t>
                          </w:r>
                          <w:r>
                            <w:rPr>
                              <w:rFonts w:ascii="Arial"/>
                              <w:i/>
                              <w:spacing w:val="-4"/>
                              <w:sz w:val="24"/>
                              <w:u w:val="single"/>
                            </w:rPr>
                            <w:t xml:space="preserve"> </w:t>
                          </w:r>
                          <w:r>
                            <w:rPr>
                              <w:rFonts w:ascii="Arial"/>
                              <w:i/>
                              <w:spacing w:val="-2"/>
                              <w:sz w:val="24"/>
                              <w:u w:val="single"/>
                            </w:rPr>
                            <w:t>15.05.2026</w:t>
                          </w:r>
                          <w:r>
                            <w:rPr>
                              <w:rFonts w:ascii="Arial"/>
                              <w:i/>
                              <w:spacing w:val="-2"/>
                              <w:sz w:val="24"/>
                            </w:rPr>
                            <w:t>)</w:t>
                          </w:r>
                        </w:p>
                      </w:txbxContent>
                    </wps:txbx>
                    <wps:bodyPr wrap="square" lIns="0" tIns="0" rIns="0" bIns="0" rtlCol="0">
                      <a:noAutofit/>
                    </wps:bodyPr>
                  </wps:wsp>
                </a:graphicData>
              </a:graphic>
            </wp:anchor>
          </w:drawing>
        </mc:Choice>
        <mc:Fallback>
          <w:pict>
            <v:shapetype w14:anchorId="672AE1C9" id="_x0000_t202" coordsize="21600,21600" o:spt="202" path="m,l,21600r21600,l21600,xe">
              <v:stroke joinstyle="miter"/>
              <v:path gradientshapeok="t" o:connecttype="rect"/>
            </v:shapetype>
            <v:shape id="Textbox 1" o:spid="_x0000_s1026" type="#_x0000_t202" style="position:absolute;margin-left:71pt;margin-top:34.9pt;width:205.65pt;height:15.4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" filled="f" stroked="f">
              <v:textbox inset="0,0,0,0">
                <w:txbxContent>
                  <w:p w14:paraId="5AE79DA7" w14:textId="77777777" w:rsidR="00BC22F7" w:rsidRDefault="00CC788C">
                    <w:pPr>
                      <w:spacing w:before="12"/>
                      <w:ind w:left="20"/>
                      <w:rPr>
                        <w:rFonts w:ascii="Arial"/>
                        <w:i/>
                        <w:sz w:val="24"/>
                      </w:rPr>
                    </w:pPr>
                    <w:r>
                      <w:rPr>
                        <w:rFonts w:ascii="Arial"/>
                        <w:i/>
                        <w:sz w:val="24"/>
                      </w:rPr>
                      <w:t>(</w:t>
                    </w:r>
                    <w:r>
                      <w:rPr>
                        <w:rFonts w:ascii="Arial"/>
                        <w:i/>
                        <w:sz w:val="24"/>
                        <w:u w:val="single"/>
                      </w:rPr>
                      <w:t>Nelson</w:t>
                    </w:r>
                    <w:r>
                      <w:rPr>
                        <w:rFonts w:ascii="Arial"/>
                        <w:i/>
                        <w:spacing w:val="-5"/>
                        <w:sz w:val="24"/>
                        <w:u w:val="single"/>
                      </w:rPr>
                      <w:t xml:space="preserve"> </w:t>
                    </w:r>
                    <w:r>
                      <w:rPr>
                        <w:rFonts w:ascii="Arial"/>
                        <w:i/>
                        <w:sz w:val="24"/>
                        <w:u w:val="single"/>
                      </w:rPr>
                      <w:t>Town</w:t>
                    </w:r>
                    <w:r>
                      <w:rPr>
                        <w:rFonts w:ascii="Arial"/>
                        <w:i/>
                        <w:spacing w:val="-5"/>
                        <w:sz w:val="24"/>
                        <w:u w:val="single"/>
                      </w:rPr>
                      <w:t xml:space="preserve"> </w:t>
                    </w:r>
                    <w:r>
                      <w:rPr>
                        <w:rFonts w:ascii="Arial"/>
                        <w:i/>
                        <w:sz w:val="24"/>
                        <w:u w:val="single"/>
                      </w:rPr>
                      <w:t>Deal</w:t>
                    </w:r>
                    <w:r>
                      <w:rPr>
                        <w:rFonts w:ascii="Arial"/>
                        <w:i/>
                        <w:spacing w:val="-6"/>
                        <w:sz w:val="24"/>
                        <w:u w:val="single"/>
                      </w:rPr>
                      <w:t xml:space="preserve"> </w:t>
                    </w:r>
                    <w:r>
                      <w:rPr>
                        <w:rFonts w:ascii="Arial"/>
                        <w:i/>
                        <w:sz w:val="24"/>
                        <w:u w:val="single"/>
                      </w:rPr>
                      <w:t>Board</w:t>
                    </w:r>
                    <w:r>
                      <w:rPr>
                        <w:rFonts w:ascii="Arial"/>
                        <w:i/>
                        <w:spacing w:val="-4"/>
                        <w:sz w:val="24"/>
                        <w:u w:val="single"/>
                      </w:rPr>
                      <w:t xml:space="preserve"> </w:t>
                    </w:r>
                    <w:r>
                      <w:rPr>
                        <w:rFonts w:ascii="Arial"/>
                        <w:i/>
                        <w:spacing w:val="-2"/>
                        <w:sz w:val="24"/>
                        <w:u w:val="single"/>
                      </w:rPr>
                      <w:t>15.05.2026</w:t>
                    </w:r>
                    <w:r>
                      <w:rPr>
                        <w:rFonts w:ascii="Arial"/>
                        <w:i/>
                        <w:spacing w:val="-2"/>
                        <w:sz w:val="24"/>
                      </w:rPr>
                      <w:t>)</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54407" w14:textId="6D70F1FB" w:rsidR="00C070D8" w:rsidRDefault="00C070D8">
    <w:pPr>
      <w:pStyle w:val="Header"/>
    </w:pPr>
    <w:r>
      <w:rPr>
        <w:noProof/>
      </w:rPr>
      <w:pict w14:anchorId="5DDC749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5952703" o:spid="_x0000_s1025" type="#_x0000_t136" style="position:absolute;margin-left:0;margin-top:0;width:507pt;height:202.8pt;rotation:315;z-index:-251650048;mso-position-horizontal:center;mso-position-horizontal-relative:margin;mso-position-vertical:center;mso-position-vertical-relative:margin" o:allowincell="f" fillcolor="silver" stroked="f">
          <v:fill opacity=".5"/>
          <v:textpath style="font-family:&quot;Arial MT&quot;;font-size:1pt" string="DRAF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C7115F"/>
    <w:multiLevelType w:val="hybridMultilevel"/>
    <w:tmpl w:val="3AC89CEE"/>
    <w:lvl w:ilvl="0" w:tplc="F520901A">
      <w:start w:val="1"/>
      <w:numFmt w:val="decimal"/>
      <w:lvlText w:val="(%1)"/>
      <w:lvlJc w:val="left"/>
      <w:pPr>
        <w:ind w:left="706" w:hanging="566"/>
        <w:jc w:val="left"/>
      </w:pPr>
      <w:rPr>
        <w:rFonts w:ascii="Arial MT" w:eastAsia="Arial MT" w:hAnsi="Arial MT" w:cs="Arial MT" w:hint="default"/>
        <w:b w:val="0"/>
        <w:bCs w:val="0"/>
        <w:i w:val="0"/>
        <w:iCs w:val="0"/>
        <w:spacing w:val="-1"/>
        <w:w w:val="100"/>
        <w:sz w:val="24"/>
        <w:szCs w:val="24"/>
        <w:lang w:val="en-US" w:eastAsia="en-US" w:bidi="ar-SA"/>
      </w:rPr>
    </w:lvl>
    <w:lvl w:ilvl="1" w:tplc="A21A60F0">
      <w:numFmt w:val="bullet"/>
      <w:lvlText w:val="•"/>
      <w:lvlJc w:val="left"/>
      <w:pPr>
        <w:ind w:left="1636" w:hanging="566"/>
      </w:pPr>
      <w:rPr>
        <w:rFonts w:hint="default"/>
        <w:lang w:val="en-US" w:eastAsia="en-US" w:bidi="ar-SA"/>
      </w:rPr>
    </w:lvl>
    <w:lvl w:ilvl="2" w:tplc="5F804FB0">
      <w:numFmt w:val="bullet"/>
      <w:lvlText w:val="•"/>
      <w:lvlJc w:val="left"/>
      <w:pPr>
        <w:ind w:left="2573" w:hanging="566"/>
      </w:pPr>
      <w:rPr>
        <w:rFonts w:hint="default"/>
        <w:lang w:val="en-US" w:eastAsia="en-US" w:bidi="ar-SA"/>
      </w:rPr>
    </w:lvl>
    <w:lvl w:ilvl="3" w:tplc="8BFAA28C">
      <w:numFmt w:val="bullet"/>
      <w:lvlText w:val="•"/>
      <w:lvlJc w:val="left"/>
      <w:pPr>
        <w:ind w:left="3510" w:hanging="566"/>
      </w:pPr>
      <w:rPr>
        <w:rFonts w:hint="default"/>
        <w:lang w:val="en-US" w:eastAsia="en-US" w:bidi="ar-SA"/>
      </w:rPr>
    </w:lvl>
    <w:lvl w:ilvl="4" w:tplc="86F6093C">
      <w:numFmt w:val="bullet"/>
      <w:lvlText w:val="•"/>
      <w:lvlJc w:val="left"/>
      <w:pPr>
        <w:ind w:left="4447" w:hanging="566"/>
      </w:pPr>
      <w:rPr>
        <w:rFonts w:hint="default"/>
        <w:lang w:val="en-US" w:eastAsia="en-US" w:bidi="ar-SA"/>
      </w:rPr>
    </w:lvl>
    <w:lvl w:ilvl="5" w:tplc="B27EF782">
      <w:numFmt w:val="bullet"/>
      <w:lvlText w:val="•"/>
      <w:lvlJc w:val="left"/>
      <w:pPr>
        <w:ind w:left="5384" w:hanging="566"/>
      </w:pPr>
      <w:rPr>
        <w:rFonts w:hint="default"/>
        <w:lang w:val="en-US" w:eastAsia="en-US" w:bidi="ar-SA"/>
      </w:rPr>
    </w:lvl>
    <w:lvl w:ilvl="6" w:tplc="FBB03C54">
      <w:numFmt w:val="bullet"/>
      <w:lvlText w:val="•"/>
      <w:lvlJc w:val="left"/>
      <w:pPr>
        <w:ind w:left="6321" w:hanging="566"/>
      </w:pPr>
      <w:rPr>
        <w:rFonts w:hint="default"/>
        <w:lang w:val="en-US" w:eastAsia="en-US" w:bidi="ar-SA"/>
      </w:rPr>
    </w:lvl>
    <w:lvl w:ilvl="7" w:tplc="F208A9A2">
      <w:numFmt w:val="bullet"/>
      <w:lvlText w:val="•"/>
      <w:lvlJc w:val="left"/>
      <w:pPr>
        <w:ind w:left="7258" w:hanging="566"/>
      </w:pPr>
      <w:rPr>
        <w:rFonts w:hint="default"/>
        <w:lang w:val="en-US" w:eastAsia="en-US" w:bidi="ar-SA"/>
      </w:rPr>
    </w:lvl>
    <w:lvl w:ilvl="8" w:tplc="26D2D0F8">
      <w:numFmt w:val="bullet"/>
      <w:lvlText w:val="•"/>
      <w:lvlJc w:val="left"/>
      <w:pPr>
        <w:ind w:left="8195" w:hanging="566"/>
      </w:pPr>
      <w:rPr>
        <w:rFonts w:hint="default"/>
        <w:lang w:val="en-US" w:eastAsia="en-US" w:bidi="ar-SA"/>
      </w:rPr>
    </w:lvl>
  </w:abstractNum>
  <w:abstractNum w:abstractNumId="1" w15:restartNumberingAfterBreak="0">
    <w:nsid w:val="22112173"/>
    <w:multiLevelType w:val="hybridMultilevel"/>
    <w:tmpl w:val="DCDA57D4"/>
    <w:lvl w:ilvl="0" w:tplc="B8344240">
      <w:start w:val="1"/>
      <w:numFmt w:val="decimal"/>
      <w:lvlText w:val="%1."/>
      <w:lvlJc w:val="left"/>
      <w:pPr>
        <w:ind w:left="405" w:hanging="265"/>
        <w:jc w:val="left"/>
      </w:pPr>
      <w:rPr>
        <w:rFonts w:hint="default"/>
        <w:spacing w:val="0"/>
        <w:w w:val="100"/>
        <w:lang w:val="en-US" w:eastAsia="en-US" w:bidi="ar-SA"/>
      </w:rPr>
    </w:lvl>
    <w:lvl w:ilvl="1" w:tplc="FF260950">
      <w:start w:val="1"/>
      <w:numFmt w:val="lowerLetter"/>
      <w:lvlText w:val="(%2)"/>
      <w:lvlJc w:val="left"/>
      <w:pPr>
        <w:ind w:left="501" w:hanging="361"/>
        <w:jc w:val="left"/>
      </w:pPr>
      <w:rPr>
        <w:rFonts w:ascii="Arial" w:eastAsia="Arial" w:hAnsi="Arial" w:cs="Arial" w:hint="default"/>
        <w:b/>
        <w:bCs/>
        <w:i w:val="0"/>
        <w:iCs w:val="0"/>
        <w:spacing w:val="-1"/>
        <w:w w:val="100"/>
        <w:sz w:val="24"/>
        <w:szCs w:val="24"/>
        <w:lang w:val="en-US" w:eastAsia="en-US" w:bidi="ar-SA"/>
      </w:rPr>
    </w:lvl>
    <w:lvl w:ilvl="2" w:tplc="9B802D7A">
      <w:numFmt w:val="bullet"/>
      <w:lvlText w:val="•"/>
      <w:lvlJc w:val="left"/>
      <w:pPr>
        <w:ind w:left="1563" w:hanging="361"/>
      </w:pPr>
      <w:rPr>
        <w:rFonts w:hint="default"/>
        <w:lang w:val="en-US" w:eastAsia="en-US" w:bidi="ar-SA"/>
      </w:rPr>
    </w:lvl>
    <w:lvl w:ilvl="3" w:tplc="0CB03FBA">
      <w:numFmt w:val="bullet"/>
      <w:lvlText w:val="•"/>
      <w:lvlJc w:val="left"/>
      <w:pPr>
        <w:ind w:left="2626" w:hanging="361"/>
      </w:pPr>
      <w:rPr>
        <w:rFonts w:hint="default"/>
        <w:lang w:val="en-US" w:eastAsia="en-US" w:bidi="ar-SA"/>
      </w:rPr>
    </w:lvl>
    <w:lvl w:ilvl="4" w:tplc="0E16CE74">
      <w:numFmt w:val="bullet"/>
      <w:lvlText w:val="•"/>
      <w:lvlJc w:val="left"/>
      <w:pPr>
        <w:ind w:left="3689" w:hanging="361"/>
      </w:pPr>
      <w:rPr>
        <w:rFonts w:hint="default"/>
        <w:lang w:val="en-US" w:eastAsia="en-US" w:bidi="ar-SA"/>
      </w:rPr>
    </w:lvl>
    <w:lvl w:ilvl="5" w:tplc="DC763364">
      <w:numFmt w:val="bullet"/>
      <w:lvlText w:val="•"/>
      <w:lvlJc w:val="left"/>
      <w:pPr>
        <w:ind w:left="4752" w:hanging="361"/>
      </w:pPr>
      <w:rPr>
        <w:rFonts w:hint="default"/>
        <w:lang w:val="en-US" w:eastAsia="en-US" w:bidi="ar-SA"/>
      </w:rPr>
    </w:lvl>
    <w:lvl w:ilvl="6" w:tplc="F752AE76">
      <w:numFmt w:val="bullet"/>
      <w:lvlText w:val="•"/>
      <w:lvlJc w:val="left"/>
      <w:pPr>
        <w:ind w:left="5816" w:hanging="361"/>
      </w:pPr>
      <w:rPr>
        <w:rFonts w:hint="default"/>
        <w:lang w:val="en-US" w:eastAsia="en-US" w:bidi="ar-SA"/>
      </w:rPr>
    </w:lvl>
    <w:lvl w:ilvl="7" w:tplc="75583822">
      <w:numFmt w:val="bullet"/>
      <w:lvlText w:val="•"/>
      <w:lvlJc w:val="left"/>
      <w:pPr>
        <w:ind w:left="6879" w:hanging="361"/>
      </w:pPr>
      <w:rPr>
        <w:rFonts w:hint="default"/>
        <w:lang w:val="en-US" w:eastAsia="en-US" w:bidi="ar-SA"/>
      </w:rPr>
    </w:lvl>
    <w:lvl w:ilvl="8" w:tplc="CAEC6824">
      <w:numFmt w:val="bullet"/>
      <w:lvlText w:val="•"/>
      <w:lvlJc w:val="left"/>
      <w:pPr>
        <w:ind w:left="7942" w:hanging="361"/>
      </w:pPr>
      <w:rPr>
        <w:rFonts w:hint="default"/>
        <w:lang w:val="en-US" w:eastAsia="en-US" w:bidi="ar-SA"/>
      </w:rPr>
    </w:lvl>
  </w:abstractNum>
  <w:abstractNum w:abstractNumId="2" w15:restartNumberingAfterBreak="0">
    <w:nsid w:val="228C12C2"/>
    <w:multiLevelType w:val="hybridMultilevel"/>
    <w:tmpl w:val="87C07AA2"/>
    <w:lvl w:ilvl="0" w:tplc="2EB2BBEE">
      <w:start w:val="1"/>
      <w:numFmt w:val="lowerLetter"/>
      <w:lvlText w:val="%1)"/>
      <w:lvlJc w:val="left"/>
      <w:pPr>
        <w:ind w:left="591" w:hanging="426"/>
        <w:jc w:val="left"/>
      </w:pPr>
      <w:rPr>
        <w:rFonts w:ascii="Arial MT" w:eastAsia="Arial MT" w:hAnsi="Arial MT" w:cs="Arial MT" w:hint="default"/>
        <w:b w:val="0"/>
        <w:bCs w:val="0"/>
        <w:i w:val="0"/>
        <w:iCs w:val="0"/>
        <w:spacing w:val="0"/>
        <w:w w:val="100"/>
        <w:sz w:val="24"/>
        <w:szCs w:val="24"/>
        <w:lang w:val="en-US" w:eastAsia="en-US" w:bidi="ar-SA"/>
      </w:rPr>
    </w:lvl>
    <w:lvl w:ilvl="1" w:tplc="4C28256A">
      <w:numFmt w:val="bullet"/>
      <w:lvlText w:val="•"/>
      <w:lvlJc w:val="left"/>
      <w:pPr>
        <w:ind w:left="1546" w:hanging="426"/>
      </w:pPr>
      <w:rPr>
        <w:rFonts w:hint="default"/>
        <w:lang w:val="en-US" w:eastAsia="en-US" w:bidi="ar-SA"/>
      </w:rPr>
    </w:lvl>
    <w:lvl w:ilvl="2" w:tplc="95AE9794">
      <w:numFmt w:val="bullet"/>
      <w:lvlText w:val="•"/>
      <w:lvlJc w:val="left"/>
      <w:pPr>
        <w:ind w:left="2493" w:hanging="426"/>
      </w:pPr>
      <w:rPr>
        <w:rFonts w:hint="default"/>
        <w:lang w:val="en-US" w:eastAsia="en-US" w:bidi="ar-SA"/>
      </w:rPr>
    </w:lvl>
    <w:lvl w:ilvl="3" w:tplc="A31C0DD0">
      <w:numFmt w:val="bullet"/>
      <w:lvlText w:val="•"/>
      <w:lvlJc w:val="left"/>
      <w:pPr>
        <w:ind w:left="3440" w:hanging="426"/>
      </w:pPr>
      <w:rPr>
        <w:rFonts w:hint="default"/>
        <w:lang w:val="en-US" w:eastAsia="en-US" w:bidi="ar-SA"/>
      </w:rPr>
    </w:lvl>
    <w:lvl w:ilvl="4" w:tplc="67C8E806">
      <w:numFmt w:val="bullet"/>
      <w:lvlText w:val="•"/>
      <w:lvlJc w:val="left"/>
      <w:pPr>
        <w:ind w:left="4387" w:hanging="426"/>
      </w:pPr>
      <w:rPr>
        <w:rFonts w:hint="default"/>
        <w:lang w:val="en-US" w:eastAsia="en-US" w:bidi="ar-SA"/>
      </w:rPr>
    </w:lvl>
    <w:lvl w:ilvl="5" w:tplc="D1C87254">
      <w:numFmt w:val="bullet"/>
      <w:lvlText w:val="•"/>
      <w:lvlJc w:val="left"/>
      <w:pPr>
        <w:ind w:left="5334" w:hanging="426"/>
      </w:pPr>
      <w:rPr>
        <w:rFonts w:hint="default"/>
        <w:lang w:val="en-US" w:eastAsia="en-US" w:bidi="ar-SA"/>
      </w:rPr>
    </w:lvl>
    <w:lvl w:ilvl="6" w:tplc="6F6E57F8">
      <w:numFmt w:val="bullet"/>
      <w:lvlText w:val="•"/>
      <w:lvlJc w:val="left"/>
      <w:pPr>
        <w:ind w:left="6281" w:hanging="426"/>
      </w:pPr>
      <w:rPr>
        <w:rFonts w:hint="default"/>
        <w:lang w:val="en-US" w:eastAsia="en-US" w:bidi="ar-SA"/>
      </w:rPr>
    </w:lvl>
    <w:lvl w:ilvl="7" w:tplc="1C8EEAE6">
      <w:numFmt w:val="bullet"/>
      <w:lvlText w:val="•"/>
      <w:lvlJc w:val="left"/>
      <w:pPr>
        <w:ind w:left="7228" w:hanging="426"/>
      </w:pPr>
      <w:rPr>
        <w:rFonts w:hint="default"/>
        <w:lang w:val="en-US" w:eastAsia="en-US" w:bidi="ar-SA"/>
      </w:rPr>
    </w:lvl>
    <w:lvl w:ilvl="8" w:tplc="FDF69378">
      <w:numFmt w:val="bullet"/>
      <w:lvlText w:val="•"/>
      <w:lvlJc w:val="left"/>
      <w:pPr>
        <w:ind w:left="8175" w:hanging="426"/>
      </w:pPr>
      <w:rPr>
        <w:rFonts w:hint="default"/>
        <w:lang w:val="en-US" w:eastAsia="en-US" w:bidi="ar-SA"/>
      </w:rPr>
    </w:lvl>
  </w:abstractNum>
  <w:num w:numId="1" w16cid:durableId="149909595">
    <w:abstractNumId w:val="2"/>
  </w:num>
  <w:num w:numId="2" w16cid:durableId="1437092385">
    <w:abstractNumId w:val="0"/>
  </w:num>
  <w:num w:numId="3" w16cid:durableId="17631857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BC22F7"/>
    <w:rsid w:val="005512A3"/>
    <w:rsid w:val="00583ADC"/>
    <w:rsid w:val="008140B7"/>
    <w:rsid w:val="008F2C83"/>
    <w:rsid w:val="00BC22F7"/>
    <w:rsid w:val="00BC49E4"/>
    <w:rsid w:val="00C070D8"/>
    <w:rsid w:val="00CC788C"/>
    <w:rsid w:val="00E518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CEA7B8"/>
  <w15:docId w15:val="{283868DA-E22C-4F42-8EA1-5154237B4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paragraph" w:styleId="Heading1">
    <w:name w:val="heading 1"/>
    <w:basedOn w:val="Normal"/>
    <w:uiPriority w:val="9"/>
    <w:qFormat/>
    <w:pPr>
      <w:ind w:left="140"/>
      <w:outlineLvl w:val="0"/>
    </w:pPr>
    <w:rPr>
      <w:rFonts w:ascii="Arial" w:eastAsia="Arial" w:hAnsi="Arial" w:cs="Arial"/>
      <w:b/>
      <w:bCs/>
      <w:sz w:val="24"/>
      <w:szCs w:val="24"/>
    </w:rPr>
  </w:style>
  <w:style w:type="paragraph" w:styleId="Heading2">
    <w:name w:val="heading 2"/>
    <w:basedOn w:val="Normal"/>
    <w:uiPriority w:val="9"/>
    <w:unhideWhenUsed/>
    <w:qFormat/>
    <w:pPr>
      <w:ind w:left="160"/>
      <w:outlineLvl w:val="1"/>
    </w:pPr>
    <w:rPr>
      <w:rFonts w:ascii="Arial" w:eastAsia="Arial" w:hAnsi="Arial" w:cs="Arial"/>
      <w:b/>
      <w:bCs/>
      <w:sz w:val="24"/>
      <w:szCs w:val="24"/>
    </w:rPr>
  </w:style>
  <w:style w:type="paragraph" w:styleId="Heading3">
    <w:name w:val="heading 3"/>
    <w:basedOn w:val="Normal"/>
    <w:uiPriority w:val="9"/>
    <w:unhideWhenUsed/>
    <w:qFormat/>
    <w:pPr>
      <w:ind w:left="165"/>
      <w:outlineLvl w:val="2"/>
    </w:pPr>
    <w:rPr>
      <w:rFonts w:ascii="Arial" w:eastAsia="Arial" w:hAnsi="Arial" w:cs="Arial"/>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3021" w:hanging="288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583ADC"/>
    <w:pPr>
      <w:tabs>
        <w:tab w:val="center" w:pos="4513"/>
        <w:tab w:val="right" w:pos="9026"/>
      </w:tabs>
    </w:pPr>
  </w:style>
  <w:style w:type="character" w:customStyle="1" w:styleId="HeaderChar">
    <w:name w:val="Header Char"/>
    <w:basedOn w:val="DefaultParagraphFont"/>
    <w:link w:val="Header"/>
    <w:uiPriority w:val="99"/>
    <w:rsid w:val="00583ADC"/>
    <w:rPr>
      <w:rFonts w:ascii="Arial MT" w:eastAsia="Arial MT" w:hAnsi="Arial MT" w:cs="Arial MT"/>
    </w:rPr>
  </w:style>
  <w:style w:type="paragraph" w:styleId="Footer">
    <w:name w:val="footer"/>
    <w:basedOn w:val="Normal"/>
    <w:link w:val="FooterChar"/>
    <w:uiPriority w:val="99"/>
    <w:unhideWhenUsed/>
    <w:rsid w:val="00583ADC"/>
    <w:pPr>
      <w:tabs>
        <w:tab w:val="center" w:pos="4513"/>
        <w:tab w:val="right" w:pos="9026"/>
      </w:tabs>
    </w:pPr>
  </w:style>
  <w:style w:type="character" w:customStyle="1" w:styleId="FooterChar">
    <w:name w:val="Footer Char"/>
    <w:basedOn w:val="DefaultParagraphFont"/>
    <w:link w:val="Footer"/>
    <w:uiPriority w:val="99"/>
    <w:rsid w:val="00583ADC"/>
    <w:rPr>
      <w:rFonts w:ascii="Arial MT" w:eastAsia="Arial MT" w:hAnsi="Arial MT" w:cs="Arial M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7</Pages>
  <Words>1949</Words>
  <Characters>11114</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EcclesJoanne</dc:creator>
  <cp:lastModifiedBy>Rebecca Ferguson</cp:lastModifiedBy>
  <cp:revision>4</cp:revision>
  <dcterms:created xsi:type="dcterms:W3CDTF">2026-05-27T08:59:00Z</dcterms:created>
  <dcterms:modified xsi:type="dcterms:W3CDTF">2026-06-08T16:19:00Z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2026-05-26T00:00:00Z</vt:filetime>
  </property>
  <property fmtid="{D5CDD505-2E9C-101B-9397-08002B2CF9AE}" pid="3" name="Creator">
    <vt:lpwstr>Microsoft Word</vt:lpwstr>
  </property>
  <property fmtid="{D5CDD505-2E9C-101B-9397-08002B2CF9AE}" pid="4" name="LastSaved">
    <vt:filetime>2026-05-27T00:00:00Z</vt:filetime>
  </property>
</Properties>
</file>