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23642" w14:textId="77777777" w:rsidR="00970E2D" w:rsidRDefault="00A74698" w:rsidP="007E596F">
      <w:pPr>
        <w:jc w:val="center"/>
        <w:rPr>
          <w:rFonts w:ascii="Arial" w:hAnsi="Arial" w:cs="Arial"/>
          <w:b/>
          <w:sz w:val="24"/>
          <w:szCs w:val="24"/>
        </w:rPr>
      </w:pPr>
      <w:r>
        <w:rPr>
          <w:rFonts w:ascii="Arial" w:hAnsi="Arial" w:cs="Arial"/>
          <w:b/>
          <w:sz w:val="24"/>
          <w:szCs w:val="24"/>
        </w:rPr>
        <w:t>MINUTES OF A MEETING</w:t>
      </w:r>
    </w:p>
    <w:p w14:paraId="27086EED" w14:textId="77777777" w:rsidR="00A74698" w:rsidRDefault="00A74698" w:rsidP="007E596F">
      <w:pPr>
        <w:jc w:val="center"/>
        <w:rPr>
          <w:rFonts w:ascii="Arial" w:hAnsi="Arial" w:cs="Arial"/>
          <w:b/>
          <w:sz w:val="24"/>
          <w:szCs w:val="24"/>
        </w:rPr>
      </w:pPr>
      <w:r>
        <w:rPr>
          <w:rFonts w:ascii="Arial" w:hAnsi="Arial" w:cs="Arial"/>
          <w:b/>
          <w:sz w:val="24"/>
          <w:szCs w:val="24"/>
        </w:rPr>
        <w:t>OF THE EXECUTIVE</w:t>
      </w:r>
    </w:p>
    <w:p w14:paraId="099431A0" w14:textId="06320E72" w:rsidR="00A74698" w:rsidRDefault="00A74698" w:rsidP="007E596F">
      <w:pPr>
        <w:jc w:val="center"/>
        <w:rPr>
          <w:rFonts w:ascii="Arial" w:hAnsi="Arial" w:cs="Arial"/>
          <w:b/>
          <w:sz w:val="24"/>
          <w:szCs w:val="24"/>
        </w:rPr>
      </w:pPr>
      <w:r>
        <w:rPr>
          <w:rFonts w:ascii="Arial" w:hAnsi="Arial" w:cs="Arial"/>
          <w:b/>
          <w:sz w:val="24"/>
          <w:szCs w:val="24"/>
        </w:rPr>
        <w:t>HELD AT</w:t>
      </w:r>
      <w:r w:rsidR="007438E4">
        <w:rPr>
          <w:rFonts w:ascii="Arial" w:hAnsi="Arial" w:cs="Arial"/>
          <w:b/>
          <w:sz w:val="24"/>
          <w:szCs w:val="24"/>
        </w:rPr>
        <w:t xml:space="preserve"> </w:t>
      </w:r>
      <w:r>
        <w:rPr>
          <w:rFonts w:ascii="Arial" w:hAnsi="Arial" w:cs="Arial"/>
          <w:b/>
          <w:sz w:val="24"/>
          <w:szCs w:val="24"/>
        </w:rPr>
        <w:t>NELSON TOWN HALL</w:t>
      </w:r>
    </w:p>
    <w:p w14:paraId="15406B18" w14:textId="5742322A" w:rsidR="00A74698" w:rsidRDefault="00A74698" w:rsidP="007E596F">
      <w:pPr>
        <w:jc w:val="center"/>
        <w:rPr>
          <w:rFonts w:ascii="Arial" w:hAnsi="Arial" w:cs="Arial"/>
          <w:b/>
          <w:sz w:val="24"/>
          <w:szCs w:val="24"/>
        </w:rPr>
      </w:pPr>
      <w:r>
        <w:rPr>
          <w:rFonts w:ascii="Arial" w:hAnsi="Arial" w:cs="Arial"/>
          <w:b/>
          <w:sz w:val="24"/>
          <w:szCs w:val="24"/>
        </w:rPr>
        <w:t xml:space="preserve">ON </w:t>
      </w:r>
      <w:r w:rsidR="00D120F9">
        <w:rPr>
          <w:rFonts w:ascii="Arial" w:hAnsi="Arial" w:cs="Arial"/>
          <w:b/>
          <w:sz w:val="24"/>
          <w:szCs w:val="24"/>
        </w:rPr>
        <w:t>2</w:t>
      </w:r>
      <w:r w:rsidR="003B57E9">
        <w:rPr>
          <w:rFonts w:ascii="Arial" w:hAnsi="Arial" w:cs="Arial"/>
          <w:b/>
          <w:sz w:val="24"/>
          <w:szCs w:val="24"/>
        </w:rPr>
        <w:t>8</w:t>
      </w:r>
      <w:r w:rsidR="0056269F" w:rsidRPr="0056269F">
        <w:rPr>
          <w:rFonts w:ascii="Arial" w:hAnsi="Arial" w:cs="Arial"/>
          <w:b/>
          <w:sz w:val="24"/>
          <w:szCs w:val="24"/>
          <w:vertAlign w:val="superscript"/>
        </w:rPr>
        <w:t>th</w:t>
      </w:r>
      <w:r w:rsidR="0056269F">
        <w:rPr>
          <w:rFonts w:ascii="Arial" w:hAnsi="Arial" w:cs="Arial"/>
          <w:b/>
          <w:sz w:val="24"/>
          <w:szCs w:val="24"/>
        </w:rPr>
        <w:t xml:space="preserve"> MAY</w:t>
      </w:r>
      <w:r w:rsidR="00332B22">
        <w:rPr>
          <w:rFonts w:ascii="Arial" w:hAnsi="Arial" w:cs="Arial"/>
          <w:b/>
          <w:sz w:val="24"/>
          <w:szCs w:val="24"/>
        </w:rPr>
        <w:t xml:space="preserve"> 202</w:t>
      </w:r>
      <w:r w:rsidR="003B57E9">
        <w:rPr>
          <w:rFonts w:ascii="Arial" w:hAnsi="Arial" w:cs="Arial"/>
          <w:b/>
          <w:sz w:val="24"/>
          <w:szCs w:val="24"/>
        </w:rPr>
        <w:t>6</w:t>
      </w:r>
    </w:p>
    <w:p w14:paraId="63593263" w14:textId="77777777" w:rsidR="00A74698" w:rsidRDefault="00A74698" w:rsidP="007E596F">
      <w:pPr>
        <w:jc w:val="center"/>
        <w:rPr>
          <w:rFonts w:ascii="Arial" w:hAnsi="Arial" w:cs="Arial"/>
          <w:b/>
          <w:sz w:val="24"/>
          <w:szCs w:val="24"/>
        </w:rPr>
      </w:pPr>
    </w:p>
    <w:p w14:paraId="6FEEE26B" w14:textId="77777777" w:rsidR="00A74698" w:rsidRDefault="00A74698" w:rsidP="007E596F">
      <w:pPr>
        <w:jc w:val="center"/>
        <w:rPr>
          <w:rFonts w:ascii="Arial" w:hAnsi="Arial" w:cs="Arial"/>
          <w:i/>
          <w:sz w:val="24"/>
          <w:szCs w:val="24"/>
        </w:rPr>
      </w:pPr>
      <w:r>
        <w:rPr>
          <w:rFonts w:ascii="Arial" w:hAnsi="Arial" w:cs="Arial"/>
          <w:i/>
          <w:sz w:val="24"/>
          <w:szCs w:val="24"/>
        </w:rPr>
        <w:t>PRESENT –</w:t>
      </w:r>
    </w:p>
    <w:p w14:paraId="3A7116A3" w14:textId="77777777" w:rsidR="00A74698" w:rsidRDefault="00A74698" w:rsidP="007E596F">
      <w:pPr>
        <w:jc w:val="center"/>
        <w:rPr>
          <w:rFonts w:ascii="Arial" w:hAnsi="Arial" w:cs="Arial"/>
          <w:i/>
          <w:sz w:val="24"/>
          <w:szCs w:val="24"/>
        </w:rPr>
      </w:pPr>
    </w:p>
    <w:p w14:paraId="1F7E371F" w14:textId="336FD215" w:rsidR="00A74698" w:rsidRDefault="00A74698" w:rsidP="007E596F">
      <w:pPr>
        <w:jc w:val="center"/>
        <w:rPr>
          <w:rFonts w:ascii="Arial" w:hAnsi="Arial" w:cs="Arial"/>
          <w:i/>
          <w:sz w:val="24"/>
          <w:szCs w:val="24"/>
        </w:rPr>
      </w:pPr>
      <w:r>
        <w:rPr>
          <w:rFonts w:ascii="Arial" w:hAnsi="Arial" w:cs="Arial"/>
          <w:i/>
          <w:sz w:val="24"/>
          <w:szCs w:val="24"/>
        </w:rPr>
        <w:t xml:space="preserve">Councillor </w:t>
      </w:r>
      <w:r w:rsidR="003B57E9">
        <w:rPr>
          <w:rFonts w:ascii="Arial" w:hAnsi="Arial" w:cs="Arial"/>
          <w:i/>
          <w:sz w:val="24"/>
          <w:szCs w:val="24"/>
        </w:rPr>
        <w:t>A</w:t>
      </w:r>
      <w:r w:rsidR="0056269F">
        <w:rPr>
          <w:rFonts w:ascii="Arial" w:hAnsi="Arial" w:cs="Arial"/>
          <w:i/>
          <w:sz w:val="24"/>
          <w:szCs w:val="24"/>
        </w:rPr>
        <w:t xml:space="preserve">. </w:t>
      </w:r>
      <w:r w:rsidR="003B57E9">
        <w:rPr>
          <w:rFonts w:ascii="Arial" w:hAnsi="Arial" w:cs="Arial"/>
          <w:i/>
          <w:sz w:val="24"/>
          <w:szCs w:val="24"/>
        </w:rPr>
        <w:t>Mahmood</w:t>
      </w:r>
      <w:r w:rsidR="0056269F">
        <w:rPr>
          <w:rFonts w:ascii="Arial" w:hAnsi="Arial" w:cs="Arial"/>
          <w:i/>
          <w:sz w:val="24"/>
          <w:szCs w:val="24"/>
        </w:rPr>
        <w:t xml:space="preserve"> </w:t>
      </w:r>
      <w:r w:rsidR="003B57E9">
        <w:rPr>
          <w:rFonts w:ascii="Arial" w:hAnsi="Arial" w:cs="Arial"/>
          <w:i/>
          <w:sz w:val="24"/>
          <w:szCs w:val="24"/>
        </w:rPr>
        <w:t>(</w:t>
      </w:r>
      <w:r w:rsidR="0056269F">
        <w:rPr>
          <w:rFonts w:ascii="Arial" w:hAnsi="Arial" w:cs="Arial"/>
          <w:i/>
          <w:sz w:val="24"/>
          <w:szCs w:val="24"/>
        </w:rPr>
        <w:t xml:space="preserve">in the </w:t>
      </w:r>
      <w:r>
        <w:rPr>
          <w:rFonts w:ascii="Arial" w:hAnsi="Arial" w:cs="Arial"/>
          <w:i/>
          <w:sz w:val="24"/>
          <w:szCs w:val="24"/>
        </w:rPr>
        <w:t>Chair)</w:t>
      </w:r>
    </w:p>
    <w:p w14:paraId="481553D0" w14:textId="77777777" w:rsidR="00A74698" w:rsidRDefault="00A74698">
      <w:pPr>
        <w:rPr>
          <w:rFonts w:ascii="Arial" w:hAnsi="Arial"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4"/>
        <w:gridCol w:w="5242"/>
      </w:tblGrid>
      <w:tr w:rsidR="00A74698" w14:paraId="4C16D6A5" w14:textId="77777777" w:rsidTr="008F317D">
        <w:tc>
          <w:tcPr>
            <w:tcW w:w="5246" w:type="dxa"/>
            <w:gridSpan w:val="2"/>
          </w:tcPr>
          <w:p w14:paraId="753D2B33" w14:textId="77777777" w:rsidR="00A74698" w:rsidRPr="00A74698" w:rsidRDefault="00A74698">
            <w:pPr>
              <w:rPr>
                <w:rFonts w:ascii="Arial" w:hAnsi="Arial" w:cs="Arial"/>
                <w:i/>
                <w:sz w:val="24"/>
                <w:szCs w:val="24"/>
              </w:rPr>
            </w:pPr>
            <w:r>
              <w:rPr>
                <w:rFonts w:ascii="Arial" w:hAnsi="Arial" w:cs="Arial"/>
                <w:b/>
                <w:i/>
                <w:sz w:val="24"/>
                <w:szCs w:val="24"/>
              </w:rPr>
              <w:t>Councillors</w:t>
            </w:r>
          </w:p>
        </w:tc>
        <w:tc>
          <w:tcPr>
            <w:tcW w:w="5242" w:type="dxa"/>
          </w:tcPr>
          <w:p w14:paraId="46AF3F29" w14:textId="77777777" w:rsidR="00A74698" w:rsidRDefault="00A74698">
            <w:pPr>
              <w:rPr>
                <w:rFonts w:ascii="Arial" w:hAnsi="Arial" w:cs="Arial"/>
                <w:i/>
                <w:sz w:val="24"/>
                <w:szCs w:val="24"/>
              </w:rPr>
            </w:pPr>
          </w:p>
        </w:tc>
      </w:tr>
      <w:tr w:rsidR="00A74698" w14:paraId="28D02644" w14:textId="77777777" w:rsidTr="0056269F">
        <w:tc>
          <w:tcPr>
            <w:tcW w:w="5246" w:type="dxa"/>
            <w:gridSpan w:val="2"/>
          </w:tcPr>
          <w:p w14:paraId="23354E1C" w14:textId="77777777" w:rsidR="00A74698" w:rsidRDefault="00A74698">
            <w:pPr>
              <w:rPr>
                <w:rFonts w:ascii="Arial" w:hAnsi="Arial" w:cs="Arial"/>
                <w:b/>
                <w:i/>
                <w:sz w:val="24"/>
                <w:szCs w:val="24"/>
              </w:rPr>
            </w:pPr>
          </w:p>
        </w:tc>
        <w:tc>
          <w:tcPr>
            <w:tcW w:w="5242" w:type="dxa"/>
          </w:tcPr>
          <w:p w14:paraId="4F025DAA" w14:textId="77777777" w:rsidR="00A74698" w:rsidRDefault="00A74698">
            <w:pPr>
              <w:rPr>
                <w:rFonts w:ascii="Arial" w:hAnsi="Arial" w:cs="Arial"/>
                <w:i/>
                <w:sz w:val="24"/>
                <w:szCs w:val="24"/>
              </w:rPr>
            </w:pPr>
          </w:p>
        </w:tc>
      </w:tr>
      <w:tr w:rsidR="0056269F" w14:paraId="48225641" w14:textId="77777777" w:rsidTr="0056269F">
        <w:tc>
          <w:tcPr>
            <w:tcW w:w="4962" w:type="dxa"/>
          </w:tcPr>
          <w:p w14:paraId="7D59DF04" w14:textId="72BD1015" w:rsidR="003B57E9" w:rsidRDefault="003B57E9" w:rsidP="00FA37F3">
            <w:pPr>
              <w:rPr>
                <w:rFonts w:ascii="Arial" w:hAnsi="Arial" w:cs="Arial"/>
                <w:bCs/>
                <w:i/>
                <w:sz w:val="24"/>
                <w:szCs w:val="24"/>
              </w:rPr>
            </w:pPr>
            <w:r>
              <w:rPr>
                <w:rFonts w:ascii="Arial" w:hAnsi="Arial" w:cs="Arial"/>
                <w:bCs/>
                <w:i/>
                <w:sz w:val="24"/>
                <w:szCs w:val="24"/>
              </w:rPr>
              <w:t>Z. Ali</w:t>
            </w:r>
          </w:p>
          <w:p w14:paraId="6E2E79BA" w14:textId="6C7FC949" w:rsidR="00701E9E" w:rsidRDefault="003B57E9" w:rsidP="00FA37F3">
            <w:pPr>
              <w:rPr>
                <w:rFonts w:ascii="Arial" w:hAnsi="Arial" w:cs="Arial"/>
                <w:bCs/>
                <w:i/>
                <w:sz w:val="24"/>
                <w:szCs w:val="24"/>
              </w:rPr>
            </w:pPr>
            <w:r>
              <w:rPr>
                <w:rFonts w:ascii="Arial" w:hAnsi="Arial" w:cs="Arial"/>
                <w:bCs/>
                <w:i/>
                <w:sz w:val="24"/>
                <w:szCs w:val="24"/>
              </w:rPr>
              <w:t>M. Ammer</w:t>
            </w:r>
          </w:p>
          <w:p w14:paraId="076D5A91" w14:textId="0901DD98" w:rsidR="0056269F" w:rsidRPr="00FA37F3" w:rsidRDefault="003B57E9" w:rsidP="00FA37F3">
            <w:pPr>
              <w:rPr>
                <w:rFonts w:ascii="Arial" w:hAnsi="Arial" w:cs="Arial"/>
                <w:bCs/>
                <w:i/>
                <w:sz w:val="24"/>
                <w:szCs w:val="24"/>
              </w:rPr>
            </w:pPr>
            <w:r w:rsidRPr="0056269F">
              <w:rPr>
                <w:rFonts w:ascii="Arial" w:hAnsi="Arial" w:cs="Arial"/>
                <w:bCs/>
                <w:i/>
                <w:sz w:val="24"/>
                <w:szCs w:val="24"/>
              </w:rPr>
              <w:t>M. Hanif</w:t>
            </w:r>
          </w:p>
        </w:tc>
        <w:tc>
          <w:tcPr>
            <w:tcW w:w="5526" w:type="dxa"/>
            <w:gridSpan w:val="2"/>
          </w:tcPr>
          <w:p w14:paraId="093818F6" w14:textId="77777777" w:rsidR="0056269F" w:rsidRDefault="0056269F">
            <w:pPr>
              <w:rPr>
                <w:rFonts w:ascii="Arial" w:hAnsi="Arial" w:cs="Arial"/>
                <w:i/>
                <w:sz w:val="24"/>
                <w:szCs w:val="24"/>
              </w:rPr>
            </w:pPr>
          </w:p>
        </w:tc>
      </w:tr>
      <w:tr w:rsidR="0056269F" w14:paraId="6AED036B" w14:textId="77777777" w:rsidTr="0056269F">
        <w:tc>
          <w:tcPr>
            <w:tcW w:w="4962" w:type="dxa"/>
          </w:tcPr>
          <w:p w14:paraId="51912CB3" w14:textId="21B14129" w:rsidR="0056269F" w:rsidRPr="0056269F" w:rsidRDefault="003B57E9">
            <w:pPr>
              <w:rPr>
                <w:rFonts w:ascii="Arial" w:hAnsi="Arial" w:cs="Arial"/>
                <w:bCs/>
                <w:i/>
                <w:sz w:val="24"/>
                <w:szCs w:val="24"/>
              </w:rPr>
            </w:pPr>
            <w:r>
              <w:rPr>
                <w:rFonts w:ascii="Arial" w:hAnsi="Arial" w:cs="Arial"/>
                <w:bCs/>
                <w:i/>
                <w:sz w:val="24"/>
                <w:szCs w:val="24"/>
              </w:rPr>
              <w:t>D. Hartley</w:t>
            </w:r>
          </w:p>
        </w:tc>
        <w:tc>
          <w:tcPr>
            <w:tcW w:w="5526" w:type="dxa"/>
            <w:gridSpan w:val="2"/>
          </w:tcPr>
          <w:p w14:paraId="496CB874" w14:textId="77777777" w:rsidR="0056269F" w:rsidRDefault="0056269F">
            <w:pPr>
              <w:rPr>
                <w:rFonts w:ascii="Arial" w:hAnsi="Arial" w:cs="Arial"/>
                <w:i/>
                <w:sz w:val="24"/>
                <w:szCs w:val="24"/>
              </w:rPr>
            </w:pPr>
          </w:p>
        </w:tc>
      </w:tr>
      <w:tr w:rsidR="0056269F" w14:paraId="5353133B" w14:textId="77777777" w:rsidTr="0056269F">
        <w:tc>
          <w:tcPr>
            <w:tcW w:w="4962" w:type="dxa"/>
          </w:tcPr>
          <w:p w14:paraId="473BBF6D" w14:textId="42FFDAF5" w:rsidR="0056269F" w:rsidRPr="0056269F" w:rsidRDefault="00701E9E">
            <w:pPr>
              <w:rPr>
                <w:rFonts w:ascii="Arial" w:hAnsi="Arial" w:cs="Arial"/>
                <w:bCs/>
                <w:i/>
                <w:sz w:val="24"/>
                <w:szCs w:val="24"/>
              </w:rPr>
            </w:pPr>
            <w:r>
              <w:rPr>
                <w:rFonts w:ascii="Arial" w:hAnsi="Arial" w:cs="Arial"/>
                <w:bCs/>
                <w:i/>
                <w:sz w:val="24"/>
                <w:szCs w:val="24"/>
              </w:rPr>
              <w:t>D</w:t>
            </w:r>
            <w:r w:rsidR="0056269F" w:rsidRPr="0056269F">
              <w:rPr>
                <w:rFonts w:ascii="Arial" w:hAnsi="Arial" w:cs="Arial"/>
                <w:bCs/>
                <w:i/>
                <w:sz w:val="24"/>
                <w:szCs w:val="24"/>
              </w:rPr>
              <w:t xml:space="preserve">. </w:t>
            </w:r>
            <w:r w:rsidR="003B57E9">
              <w:rPr>
                <w:rFonts w:ascii="Arial" w:hAnsi="Arial" w:cs="Arial"/>
                <w:bCs/>
                <w:i/>
                <w:sz w:val="24"/>
                <w:szCs w:val="24"/>
              </w:rPr>
              <w:t>Lord</w:t>
            </w:r>
          </w:p>
        </w:tc>
        <w:tc>
          <w:tcPr>
            <w:tcW w:w="5526" w:type="dxa"/>
            <w:gridSpan w:val="2"/>
          </w:tcPr>
          <w:p w14:paraId="5A2B89D2" w14:textId="77777777" w:rsidR="0056269F" w:rsidRDefault="0056269F">
            <w:pPr>
              <w:rPr>
                <w:rFonts w:ascii="Arial" w:hAnsi="Arial" w:cs="Arial"/>
                <w:i/>
                <w:sz w:val="24"/>
                <w:szCs w:val="24"/>
              </w:rPr>
            </w:pPr>
          </w:p>
        </w:tc>
      </w:tr>
      <w:tr w:rsidR="0056269F" w14:paraId="7B0B1C88" w14:textId="77777777" w:rsidTr="0056269F">
        <w:tc>
          <w:tcPr>
            <w:tcW w:w="4962" w:type="dxa"/>
          </w:tcPr>
          <w:p w14:paraId="437F35E7" w14:textId="77A8BA16" w:rsidR="0056269F" w:rsidRPr="0056269F" w:rsidRDefault="003B57E9">
            <w:pPr>
              <w:rPr>
                <w:rFonts w:ascii="Arial" w:hAnsi="Arial" w:cs="Arial"/>
                <w:bCs/>
                <w:i/>
                <w:sz w:val="24"/>
                <w:szCs w:val="24"/>
              </w:rPr>
            </w:pPr>
            <w:r>
              <w:rPr>
                <w:rFonts w:ascii="Arial" w:hAnsi="Arial" w:cs="Arial"/>
                <w:bCs/>
                <w:i/>
                <w:sz w:val="24"/>
                <w:szCs w:val="24"/>
              </w:rPr>
              <w:t>L. Whipp</w:t>
            </w:r>
          </w:p>
        </w:tc>
        <w:tc>
          <w:tcPr>
            <w:tcW w:w="5526" w:type="dxa"/>
            <w:gridSpan w:val="2"/>
          </w:tcPr>
          <w:p w14:paraId="0243B889" w14:textId="77777777" w:rsidR="0056269F" w:rsidRDefault="0056269F">
            <w:pPr>
              <w:rPr>
                <w:rFonts w:ascii="Arial" w:hAnsi="Arial" w:cs="Arial"/>
                <w:i/>
                <w:sz w:val="24"/>
                <w:szCs w:val="24"/>
              </w:rPr>
            </w:pPr>
          </w:p>
        </w:tc>
      </w:tr>
      <w:tr w:rsidR="0056269F" w14:paraId="78379FE4" w14:textId="77777777" w:rsidTr="0056269F">
        <w:tc>
          <w:tcPr>
            <w:tcW w:w="4962" w:type="dxa"/>
          </w:tcPr>
          <w:p w14:paraId="5A6D4A63" w14:textId="1EF7E2B1" w:rsidR="0056269F" w:rsidRPr="0056269F" w:rsidRDefault="0056269F">
            <w:pPr>
              <w:rPr>
                <w:rFonts w:ascii="Arial" w:hAnsi="Arial" w:cs="Arial"/>
                <w:bCs/>
                <w:i/>
                <w:sz w:val="24"/>
                <w:szCs w:val="24"/>
              </w:rPr>
            </w:pPr>
          </w:p>
        </w:tc>
        <w:tc>
          <w:tcPr>
            <w:tcW w:w="5526" w:type="dxa"/>
            <w:gridSpan w:val="2"/>
          </w:tcPr>
          <w:p w14:paraId="2DCBA2F7" w14:textId="77777777" w:rsidR="0056269F" w:rsidRDefault="0056269F">
            <w:pPr>
              <w:rPr>
                <w:rFonts w:ascii="Arial" w:hAnsi="Arial" w:cs="Arial"/>
                <w:i/>
                <w:sz w:val="24"/>
                <w:szCs w:val="24"/>
              </w:rPr>
            </w:pPr>
          </w:p>
        </w:tc>
      </w:tr>
    </w:tbl>
    <w:p w14:paraId="62D39205" w14:textId="3ABE0556" w:rsidR="00A74698" w:rsidRDefault="00A74698">
      <w:pPr>
        <w:rPr>
          <w:rFonts w:ascii="Arial" w:hAnsi="Arial" w:cs="Arial"/>
          <w:b/>
          <w:i/>
          <w:sz w:val="24"/>
          <w:szCs w:val="24"/>
        </w:rPr>
      </w:pPr>
      <w:r>
        <w:rPr>
          <w:rFonts w:ascii="Arial" w:hAnsi="Arial" w:cs="Arial"/>
          <w:b/>
          <w:i/>
          <w:sz w:val="24"/>
          <w:szCs w:val="24"/>
        </w:rPr>
        <w:t>Also in attendance:</w:t>
      </w:r>
    </w:p>
    <w:p w14:paraId="471764F2" w14:textId="2EA5DA6D" w:rsidR="005137EB" w:rsidRDefault="005137EB">
      <w:pPr>
        <w:rPr>
          <w:rFonts w:ascii="Arial" w:hAnsi="Arial" w:cs="Arial"/>
          <w:b/>
          <w:bCs/>
          <w:i/>
          <w:sz w:val="24"/>
          <w:szCs w:val="24"/>
        </w:rPr>
      </w:pPr>
    </w:p>
    <w:p w14:paraId="5C74A2FC" w14:textId="2BCE2A77" w:rsidR="00303445" w:rsidRDefault="00C505D5">
      <w:pPr>
        <w:rPr>
          <w:rFonts w:ascii="Arial" w:hAnsi="Arial" w:cs="Arial"/>
          <w:i/>
          <w:sz w:val="24"/>
          <w:szCs w:val="24"/>
        </w:rPr>
      </w:pPr>
      <w:r>
        <w:rPr>
          <w:rFonts w:ascii="Arial" w:hAnsi="Arial" w:cs="Arial"/>
          <w:i/>
          <w:sz w:val="24"/>
          <w:szCs w:val="24"/>
        </w:rPr>
        <w:t>Councillor</w:t>
      </w:r>
      <w:r w:rsidR="003B57E9">
        <w:rPr>
          <w:rFonts w:ascii="Arial" w:hAnsi="Arial" w:cs="Arial"/>
          <w:i/>
          <w:sz w:val="24"/>
          <w:szCs w:val="24"/>
        </w:rPr>
        <w:t>s D. Cockburn-Price, S. Cockburn-Price</w:t>
      </w:r>
      <w:r w:rsidR="00BB43B6">
        <w:rPr>
          <w:rFonts w:ascii="Arial" w:hAnsi="Arial" w:cs="Arial"/>
          <w:i/>
          <w:sz w:val="24"/>
          <w:szCs w:val="24"/>
        </w:rPr>
        <w:t xml:space="preserve"> </w:t>
      </w:r>
      <w:r w:rsidR="003B57E9">
        <w:rPr>
          <w:rFonts w:ascii="Arial" w:hAnsi="Arial" w:cs="Arial"/>
          <w:i/>
          <w:sz w:val="24"/>
          <w:szCs w:val="24"/>
        </w:rPr>
        <w:t xml:space="preserve">and </w:t>
      </w:r>
      <w:r w:rsidR="00FA37F3">
        <w:rPr>
          <w:rFonts w:ascii="Arial" w:hAnsi="Arial" w:cs="Arial"/>
          <w:i/>
          <w:sz w:val="24"/>
          <w:szCs w:val="24"/>
        </w:rPr>
        <w:t>A. Sutcliffe</w:t>
      </w:r>
    </w:p>
    <w:p w14:paraId="676E2CFE" w14:textId="77777777" w:rsidR="00C505D5" w:rsidRPr="00354C5F" w:rsidRDefault="00C505D5">
      <w:pPr>
        <w:rPr>
          <w:rFonts w:ascii="Arial" w:hAnsi="Arial" w:cs="Arial"/>
          <w:i/>
          <w:sz w:val="24"/>
          <w:szCs w:val="24"/>
        </w:rPr>
      </w:pPr>
    </w:p>
    <w:p w14:paraId="03235C8E" w14:textId="77777777" w:rsidR="00A74698" w:rsidRDefault="00A74698">
      <w:pPr>
        <w:rPr>
          <w:rFonts w:ascii="Arial" w:hAnsi="Arial" w:cs="Arial"/>
          <w:b/>
          <w:i/>
          <w:sz w:val="24"/>
          <w:szCs w:val="24"/>
        </w:rPr>
      </w:pPr>
      <w:r>
        <w:rPr>
          <w:rFonts w:ascii="Arial" w:hAnsi="Arial" w:cs="Arial"/>
          <w:b/>
          <w:i/>
          <w:sz w:val="24"/>
          <w:szCs w:val="24"/>
        </w:rPr>
        <w:t>Officers in attendance</w:t>
      </w:r>
    </w:p>
    <w:p w14:paraId="7EA254ED" w14:textId="77777777" w:rsidR="00A74698" w:rsidRDefault="00A74698">
      <w:pPr>
        <w:rPr>
          <w:rFonts w:ascii="Arial" w:hAnsi="Arial" w:cs="Arial"/>
          <w:b/>
          <w:i/>
          <w:sz w:val="24"/>
          <w:szCs w:val="24"/>
        </w:rPr>
      </w:pPr>
    </w:p>
    <w:p w14:paraId="2D57A8FE" w14:textId="7C18EC67" w:rsidR="00D120F9" w:rsidRPr="00D120F9" w:rsidRDefault="003B57E9">
      <w:pPr>
        <w:rPr>
          <w:rFonts w:ascii="Arial" w:hAnsi="Arial" w:cs="Arial"/>
          <w:bCs/>
          <w:iCs/>
          <w:sz w:val="24"/>
          <w:szCs w:val="24"/>
        </w:rPr>
      </w:pPr>
      <w:r w:rsidRPr="003B57E9">
        <w:rPr>
          <w:rFonts w:ascii="Arial" w:hAnsi="Arial" w:cs="Arial"/>
          <w:bCs/>
          <w:i/>
          <w:sz w:val="24"/>
          <w:szCs w:val="24"/>
        </w:rPr>
        <w:t>Dean Langton</w:t>
      </w:r>
      <w:r>
        <w:rPr>
          <w:rFonts w:ascii="Arial" w:hAnsi="Arial" w:cs="Arial"/>
          <w:bCs/>
          <w:iCs/>
          <w:sz w:val="24"/>
          <w:szCs w:val="24"/>
        </w:rPr>
        <w:t xml:space="preserve"> </w:t>
      </w:r>
      <w:r w:rsidR="00D120F9">
        <w:rPr>
          <w:rFonts w:ascii="Arial" w:hAnsi="Arial" w:cs="Arial"/>
          <w:bCs/>
          <w:iCs/>
          <w:sz w:val="24"/>
          <w:szCs w:val="24"/>
        </w:rPr>
        <w:tab/>
      </w:r>
      <w:r w:rsidR="00D120F9">
        <w:rPr>
          <w:rFonts w:ascii="Arial" w:hAnsi="Arial" w:cs="Arial"/>
          <w:bCs/>
          <w:iCs/>
          <w:sz w:val="24"/>
          <w:szCs w:val="24"/>
        </w:rPr>
        <w:tab/>
      </w:r>
      <w:r w:rsidR="00D120F9" w:rsidRPr="00D120F9">
        <w:rPr>
          <w:rFonts w:ascii="Arial" w:hAnsi="Arial" w:cs="Arial"/>
          <w:bCs/>
          <w:i/>
          <w:sz w:val="24"/>
          <w:szCs w:val="24"/>
        </w:rPr>
        <w:t>Chief Executive</w:t>
      </w:r>
    </w:p>
    <w:p w14:paraId="57F0293B" w14:textId="027DC0BC" w:rsidR="0056269F" w:rsidRDefault="0056269F">
      <w:pPr>
        <w:rPr>
          <w:rFonts w:ascii="Arial" w:hAnsi="Arial" w:cs="Arial"/>
          <w:i/>
          <w:sz w:val="24"/>
          <w:szCs w:val="24"/>
        </w:rPr>
      </w:pPr>
      <w:r>
        <w:rPr>
          <w:rFonts w:ascii="Arial" w:hAnsi="Arial" w:cs="Arial"/>
          <w:i/>
          <w:sz w:val="24"/>
          <w:szCs w:val="24"/>
        </w:rPr>
        <w:t>Phillip Spurr</w:t>
      </w:r>
      <w:r>
        <w:rPr>
          <w:rFonts w:ascii="Arial" w:hAnsi="Arial" w:cs="Arial"/>
          <w:i/>
          <w:sz w:val="24"/>
          <w:szCs w:val="24"/>
        </w:rPr>
        <w:tab/>
      </w:r>
      <w:r>
        <w:rPr>
          <w:rFonts w:ascii="Arial" w:hAnsi="Arial" w:cs="Arial"/>
          <w:i/>
          <w:sz w:val="24"/>
          <w:szCs w:val="24"/>
        </w:rPr>
        <w:tab/>
      </w:r>
      <w:r w:rsidR="005E7A68">
        <w:rPr>
          <w:rFonts w:ascii="Arial" w:hAnsi="Arial" w:cs="Arial"/>
          <w:i/>
          <w:sz w:val="24"/>
          <w:szCs w:val="24"/>
        </w:rPr>
        <w:tab/>
      </w:r>
      <w:r>
        <w:rPr>
          <w:rFonts w:ascii="Arial" w:hAnsi="Arial" w:cs="Arial"/>
          <w:i/>
          <w:sz w:val="24"/>
          <w:szCs w:val="24"/>
        </w:rPr>
        <w:t>Director of Place</w:t>
      </w:r>
    </w:p>
    <w:p w14:paraId="0C71D3CF" w14:textId="693427C2" w:rsidR="00354C5F" w:rsidRDefault="00D120F9">
      <w:pPr>
        <w:rPr>
          <w:rFonts w:ascii="Arial" w:hAnsi="Arial" w:cs="Arial"/>
          <w:i/>
          <w:sz w:val="24"/>
          <w:szCs w:val="24"/>
        </w:rPr>
      </w:pPr>
      <w:r>
        <w:rPr>
          <w:rFonts w:ascii="Arial" w:hAnsi="Arial" w:cs="Arial"/>
          <w:i/>
          <w:sz w:val="24"/>
          <w:szCs w:val="24"/>
        </w:rPr>
        <w:t>Karen Spencer</w:t>
      </w:r>
      <w:r w:rsidR="00354C5F">
        <w:rPr>
          <w:rFonts w:ascii="Arial" w:hAnsi="Arial" w:cs="Arial"/>
          <w:i/>
          <w:sz w:val="24"/>
          <w:szCs w:val="24"/>
        </w:rPr>
        <w:tab/>
      </w:r>
      <w:r w:rsidR="005E7A68">
        <w:rPr>
          <w:rFonts w:ascii="Arial" w:hAnsi="Arial" w:cs="Arial"/>
          <w:i/>
          <w:sz w:val="24"/>
          <w:szCs w:val="24"/>
        </w:rPr>
        <w:tab/>
      </w:r>
      <w:r w:rsidR="00354C5F">
        <w:rPr>
          <w:rFonts w:ascii="Arial" w:hAnsi="Arial" w:cs="Arial"/>
          <w:i/>
          <w:sz w:val="24"/>
          <w:szCs w:val="24"/>
        </w:rPr>
        <w:t>Director of Resources</w:t>
      </w:r>
      <w:r w:rsidR="00332B22">
        <w:rPr>
          <w:rFonts w:ascii="Arial" w:hAnsi="Arial" w:cs="Arial"/>
          <w:i/>
          <w:sz w:val="24"/>
          <w:szCs w:val="24"/>
        </w:rPr>
        <w:t xml:space="preserve"> </w:t>
      </w:r>
    </w:p>
    <w:p w14:paraId="1FCE45FA" w14:textId="628F4113" w:rsidR="00A74698" w:rsidRDefault="00E52508">
      <w:pPr>
        <w:rPr>
          <w:rFonts w:ascii="Arial" w:hAnsi="Arial" w:cs="Arial"/>
          <w:i/>
          <w:sz w:val="24"/>
          <w:szCs w:val="24"/>
        </w:rPr>
      </w:pPr>
      <w:r>
        <w:rPr>
          <w:rFonts w:ascii="Arial" w:hAnsi="Arial" w:cs="Arial"/>
          <w:i/>
          <w:sz w:val="24"/>
          <w:szCs w:val="24"/>
        </w:rPr>
        <w:t>Howard</w:t>
      </w:r>
      <w:r w:rsidR="00A74698">
        <w:rPr>
          <w:rFonts w:ascii="Arial" w:hAnsi="Arial" w:cs="Arial"/>
          <w:i/>
          <w:sz w:val="24"/>
          <w:szCs w:val="24"/>
        </w:rPr>
        <w:t xml:space="preserve"> Culshaw</w:t>
      </w:r>
      <w:r w:rsidR="00A74698">
        <w:rPr>
          <w:rFonts w:ascii="Arial" w:hAnsi="Arial" w:cs="Arial"/>
          <w:i/>
          <w:sz w:val="24"/>
          <w:szCs w:val="24"/>
        </w:rPr>
        <w:tab/>
      </w:r>
      <w:r w:rsidR="005E7A68">
        <w:rPr>
          <w:rFonts w:ascii="Arial" w:hAnsi="Arial" w:cs="Arial"/>
          <w:i/>
          <w:sz w:val="24"/>
          <w:szCs w:val="24"/>
        </w:rPr>
        <w:tab/>
      </w:r>
      <w:r w:rsidR="00A74698">
        <w:rPr>
          <w:rFonts w:ascii="Arial" w:hAnsi="Arial" w:cs="Arial"/>
          <w:i/>
          <w:sz w:val="24"/>
          <w:szCs w:val="24"/>
        </w:rPr>
        <w:t xml:space="preserve">Head of Legal </w:t>
      </w:r>
      <w:r w:rsidR="00904651">
        <w:rPr>
          <w:rFonts w:ascii="Arial" w:hAnsi="Arial" w:cs="Arial"/>
          <w:i/>
          <w:sz w:val="24"/>
          <w:szCs w:val="24"/>
        </w:rPr>
        <w:t xml:space="preserve">and Democratic </w:t>
      </w:r>
      <w:r w:rsidR="00A74698">
        <w:rPr>
          <w:rFonts w:ascii="Arial" w:hAnsi="Arial" w:cs="Arial"/>
          <w:i/>
          <w:sz w:val="24"/>
          <w:szCs w:val="24"/>
        </w:rPr>
        <w:t>Services</w:t>
      </w:r>
    </w:p>
    <w:p w14:paraId="6D1C2622" w14:textId="50A60B91" w:rsidR="00BB43B6" w:rsidRDefault="00BB43B6">
      <w:pPr>
        <w:rPr>
          <w:rFonts w:ascii="Arial" w:hAnsi="Arial" w:cs="Arial"/>
          <w:i/>
          <w:sz w:val="24"/>
          <w:szCs w:val="24"/>
        </w:rPr>
      </w:pPr>
      <w:r>
        <w:rPr>
          <w:rFonts w:ascii="Arial" w:hAnsi="Arial" w:cs="Arial"/>
          <w:i/>
          <w:sz w:val="24"/>
          <w:szCs w:val="24"/>
        </w:rPr>
        <w:t>Alex Cameron</w:t>
      </w:r>
      <w:r>
        <w:rPr>
          <w:rFonts w:ascii="Arial" w:hAnsi="Arial" w:cs="Arial"/>
          <w:i/>
          <w:sz w:val="24"/>
          <w:szCs w:val="24"/>
        </w:rPr>
        <w:tab/>
      </w:r>
      <w:r>
        <w:rPr>
          <w:rFonts w:ascii="Arial" w:hAnsi="Arial" w:cs="Arial"/>
          <w:i/>
          <w:sz w:val="24"/>
          <w:szCs w:val="24"/>
        </w:rPr>
        <w:tab/>
        <w:t>Principal Planning Officer</w:t>
      </w:r>
    </w:p>
    <w:p w14:paraId="568B6AE1" w14:textId="7EA3D730" w:rsidR="00E52508" w:rsidRDefault="00D120F9">
      <w:pPr>
        <w:rPr>
          <w:rFonts w:ascii="Arial" w:hAnsi="Arial" w:cs="Arial"/>
          <w:i/>
          <w:sz w:val="24"/>
          <w:szCs w:val="24"/>
        </w:rPr>
      </w:pPr>
      <w:r>
        <w:rPr>
          <w:rFonts w:ascii="Arial" w:hAnsi="Arial" w:cs="Arial"/>
          <w:i/>
          <w:sz w:val="24"/>
          <w:szCs w:val="24"/>
        </w:rPr>
        <w:t>Paul Preston</w:t>
      </w:r>
      <w:r w:rsidR="00E52508">
        <w:rPr>
          <w:rFonts w:ascii="Arial" w:hAnsi="Arial" w:cs="Arial"/>
          <w:i/>
          <w:sz w:val="24"/>
          <w:szCs w:val="24"/>
        </w:rPr>
        <w:tab/>
      </w:r>
      <w:r w:rsidR="00E52508">
        <w:rPr>
          <w:rFonts w:ascii="Arial" w:hAnsi="Arial" w:cs="Arial"/>
          <w:i/>
          <w:sz w:val="24"/>
          <w:szCs w:val="24"/>
        </w:rPr>
        <w:tab/>
      </w:r>
      <w:r w:rsidR="005E7A68">
        <w:rPr>
          <w:rFonts w:ascii="Arial" w:hAnsi="Arial" w:cs="Arial"/>
          <w:i/>
          <w:sz w:val="24"/>
          <w:szCs w:val="24"/>
        </w:rPr>
        <w:tab/>
      </w:r>
      <w:r w:rsidR="00E52508">
        <w:rPr>
          <w:rFonts w:ascii="Arial" w:hAnsi="Arial" w:cs="Arial"/>
          <w:i/>
          <w:sz w:val="24"/>
          <w:szCs w:val="24"/>
        </w:rPr>
        <w:t>Democratic Services Manager</w:t>
      </w:r>
    </w:p>
    <w:p w14:paraId="788716DD" w14:textId="77777777" w:rsidR="00275D30" w:rsidRDefault="00275D30">
      <w:pPr>
        <w:rPr>
          <w:rFonts w:ascii="Arial" w:hAnsi="Arial" w:cs="Arial"/>
          <w:i/>
          <w:sz w:val="24"/>
          <w:szCs w:val="24"/>
        </w:rPr>
      </w:pPr>
    </w:p>
    <w:p w14:paraId="1B0FF43F" w14:textId="27EA1FF5" w:rsidR="00275D30" w:rsidRDefault="00275D30">
      <w:pPr>
        <w:rPr>
          <w:rFonts w:ascii="Arial" w:hAnsi="Arial" w:cs="Arial"/>
          <w:i/>
          <w:sz w:val="24"/>
          <w:szCs w:val="24"/>
        </w:rPr>
      </w:pPr>
      <w:r>
        <w:rPr>
          <w:rFonts w:ascii="Arial" w:hAnsi="Arial" w:cs="Arial"/>
          <w:i/>
          <w:sz w:val="24"/>
          <w:szCs w:val="24"/>
        </w:rPr>
        <w:t>Public: 20</w:t>
      </w:r>
    </w:p>
    <w:p w14:paraId="5A03A10B" w14:textId="77777777" w:rsidR="00701E9E" w:rsidRDefault="00701E9E">
      <w:pPr>
        <w:rPr>
          <w:rFonts w:ascii="Arial" w:hAnsi="Arial" w:cs="Arial"/>
          <w:i/>
          <w:sz w:val="24"/>
          <w:szCs w:val="24"/>
        </w:rPr>
      </w:pPr>
    </w:p>
    <w:p w14:paraId="0C17E46D" w14:textId="77777777" w:rsidR="00275D30" w:rsidRDefault="00275D30">
      <w:pPr>
        <w:rPr>
          <w:rFonts w:ascii="Arial" w:hAnsi="Arial" w:cs="Arial"/>
          <w:i/>
          <w:sz w:val="24"/>
          <w:szCs w:val="24"/>
        </w:rPr>
      </w:pPr>
    </w:p>
    <w:p w14:paraId="36624E65" w14:textId="6326E515" w:rsidR="00564D37" w:rsidRDefault="00564D37" w:rsidP="00843169">
      <w:pPr>
        <w:jc w:val="center"/>
        <w:rPr>
          <w:rFonts w:ascii="Arial" w:eastAsia="Times New Roman" w:hAnsi="Arial" w:cs="Arial"/>
          <w:sz w:val="24"/>
          <w:szCs w:val="24"/>
          <w:lang w:eastAsia="en-GB"/>
        </w:rPr>
      </w:pPr>
      <w:r w:rsidRPr="00C90E07">
        <w:rPr>
          <w:rFonts w:ascii="Arial" w:eastAsia="Times New Roman" w:hAnsi="Arial" w:cs="Arial"/>
          <w:sz w:val="24"/>
          <w:szCs w:val="24"/>
          <w:lang w:eastAsia="en-GB"/>
        </w:rPr>
        <w:t>♦♦♦♦</w:t>
      </w:r>
    </w:p>
    <w:p w14:paraId="7D13B7B9" w14:textId="77777777" w:rsidR="00701E9E" w:rsidRDefault="00701E9E" w:rsidP="00843169">
      <w:pPr>
        <w:jc w:val="center"/>
        <w:rPr>
          <w:rFonts w:ascii="Arial" w:eastAsia="Times New Roman" w:hAnsi="Arial" w:cs="Arial"/>
          <w:sz w:val="24"/>
          <w:szCs w:val="24"/>
          <w:lang w:eastAsia="en-GB"/>
        </w:rPr>
      </w:pPr>
    </w:p>
    <w:p w14:paraId="40240B8B" w14:textId="0463A641" w:rsidR="0055494E" w:rsidRDefault="0055494E" w:rsidP="005878F6">
      <w:pPr>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LEADER OF THE COUNCIL </w:t>
      </w:r>
      <w:r w:rsidR="00701E9E" w:rsidRPr="0055494E">
        <w:rPr>
          <w:rFonts w:ascii="Arial" w:eastAsia="Times New Roman" w:hAnsi="Arial" w:cs="Arial"/>
          <w:b/>
          <w:bCs/>
          <w:sz w:val="24"/>
          <w:szCs w:val="24"/>
          <w:lang w:eastAsia="en-GB"/>
        </w:rPr>
        <w:t>ANNOUNC</w:t>
      </w:r>
      <w:r w:rsidR="001F4647">
        <w:rPr>
          <w:rFonts w:ascii="Arial" w:eastAsia="Times New Roman" w:hAnsi="Arial" w:cs="Arial"/>
          <w:b/>
          <w:bCs/>
          <w:sz w:val="24"/>
          <w:szCs w:val="24"/>
          <w:lang w:eastAsia="en-GB"/>
        </w:rPr>
        <w:t>E</w:t>
      </w:r>
      <w:r w:rsidR="00701E9E" w:rsidRPr="0055494E">
        <w:rPr>
          <w:rFonts w:ascii="Arial" w:eastAsia="Times New Roman" w:hAnsi="Arial" w:cs="Arial"/>
          <w:b/>
          <w:bCs/>
          <w:sz w:val="24"/>
          <w:szCs w:val="24"/>
          <w:lang w:eastAsia="en-GB"/>
        </w:rPr>
        <w:t xml:space="preserve">MENT – </w:t>
      </w:r>
      <w:r w:rsidR="005878F6">
        <w:rPr>
          <w:rFonts w:ascii="Arial" w:eastAsia="Times New Roman" w:hAnsi="Arial" w:cs="Arial"/>
          <w:b/>
          <w:bCs/>
          <w:sz w:val="24"/>
          <w:szCs w:val="24"/>
          <w:lang w:eastAsia="en-GB"/>
        </w:rPr>
        <w:t>URGENT ITEM – NOTES OF A MEETING OF THE LOCAL GOVERNMENT REORGANISATION (LGR) – LGR – DRAFTING OF THE STRUCTURAL CHANGES ORDER</w:t>
      </w:r>
    </w:p>
    <w:p w14:paraId="6709FCCE" w14:textId="77777777" w:rsidR="003E360B" w:rsidRDefault="003E360B" w:rsidP="003E360B">
      <w:pPr>
        <w:rPr>
          <w:rFonts w:ascii="Arial" w:eastAsia="Times New Roman" w:hAnsi="Arial" w:cs="Arial"/>
          <w:sz w:val="24"/>
          <w:szCs w:val="24"/>
          <w:lang w:eastAsia="en-GB"/>
        </w:rPr>
      </w:pPr>
    </w:p>
    <w:p w14:paraId="6F49D739" w14:textId="7E89C491" w:rsidR="003E360B" w:rsidRDefault="003E360B" w:rsidP="003E360B">
      <w:pPr>
        <w:rPr>
          <w:rFonts w:ascii="Arial" w:eastAsia="Times New Roman" w:hAnsi="Arial" w:cs="Arial"/>
          <w:sz w:val="24"/>
          <w:szCs w:val="24"/>
          <w:lang w:eastAsia="en-GB"/>
        </w:rPr>
      </w:pPr>
      <w:r>
        <w:rPr>
          <w:rFonts w:ascii="Arial" w:eastAsia="Times New Roman" w:hAnsi="Arial" w:cs="Arial"/>
          <w:sz w:val="24"/>
          <w:szCs w:val="24"/>
          <w:lang w:eastAsia="en-GB"/>
        </w:rPr>
        <w:t>Executive agreed to the inclusion of the above matter</w:t>
      </w:r>
      <w:r w:rsidR="00D62081">
        <w:rPr>
          <w:rFonts w:ascii="Arial" w:eastAsia="Times New Roman" w:hAnsi="Arial" w:cs="Arial"/>
          <w:sz w:val="24"/>
          <w:szCs w:val="24"/>
          <w:lang w:eastAsia="en-GB"/>
        </w:rPr>
        <w:t xml:space="preserve"> (see Minute 4 below)</w:t>
      </w:r>
      <w:r>
        <w:rPr>
          <w:rFonts w:ascii="Arial" w:eastAsia="Times New Roman" w:hAnsi="Arial" w:cs="Arial"/>
          <w:sz w:val="24"/>
          <w:szCs w:val="24"/>
          <w:lang w:eastAsia="en-GB"/>
        </w:rPr>
        <w:t xml:space="preserve">, that had not been included on the published agenda, as an item </w:t>
      </w:r>
      <w:r w:rsidR="00772EAE">
        <w:rPr>
          <w:rFonts w:ascii="Arial" w:eastAsia="Times New Roman" w:hAnsi="Arial" w:cs="Arial"/>
          <w:sz w:val="24"/>
          <w:szCs w:val="24"/>
          <w:lang w:eastAsia="en-GB"/>
        </w:rPr>
        <w:t xml:space="preserve">of special urgency </w:t>
      </w:r>
      <w:r>
        <w:rPr>
          <w:rFonts w:ascii="Arial" w:eastAsia="Times New Roman" w:hAnsi="Arial" w:cs="Arial"/>
          <w:sz w:val="24"/>
          <w:szCs w:val="24"/>
          <w:lang w:eastAsia="en-GB"/>
        </w:rPr>
        <w:t>that needed consideration and determination before the next scheduled meeting of Executive in June, 2026.</w:t>
      </w:r>
    </w:p>
    <w:p w14:paraId="72A98803" w14:textId="77777777" w:rsidR="003E360B" w:rsidRDefault="003E360B" w:rsidP="003E360B">
      <w:pPr>
        <w:rPr>
          <w:rFonts w:ascii="Arial" w:eastAsia="Times New Roman" w:hAnsi="Arial" w:cs="Arial"/>
          <w:sz w:val="24"/>
          <w:szCs w:val="24"/>
          <w:lang w:eastAsia="en-GB"/>
        </w:rPr>
      </w:pPr>
    </w:p>
    <w:p w14:paraId="6F8AFAD6" w14:textId="3B6FAD53" w:rsidR="003E360B" w:rsidRDefault="003E360B" w:rsidP="003E360B">
      <w:pPr>
        <w:rPr>
          <w:rFonts w:ascii="Arial" w:eastAsia="Times New Roman" w:hAnsi="Arial" w:cs="Arial"/>
          <w:sz w:val="24"/>
          <w:szCs w:val="24"/>
          <w:lang w:eastAsia="en-GB"/>
        </w:rPr>
      </w:pPr>
      <w:r>
        <w:rPr>
          <w:rFonts w:ascii="Arial" w:eastAsia="Times New Roman" w:hAnsi="Arial" w:cs="Arial"/>
          <w:sz w:val="24"/>
          <w:szCs w:val="24"/>
          <w:lang w:eastAsia="en-GB"/>
        </w:rPr>
        <w:t>Additionally, that in light of the deadline for responses for this matter being 16</w:t>
      </w:r>
      <w:r w:rsidRPr="003E360B">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June 2026, and before the next meeting of the Executive, note that the Chief Executive considered this matter was exempt from the requirements of the Call-In Procedure as set out  in Paragraph 15(a), Overview and Scrutiny Procedure Rules – Call -in of Executive decisions of the Council’s Constitution.       </w:t>
      </w:r>
    </w:p>
    <w:p w14:paraId="326DA109" w14:textId="7ED2A8FA" w:rsidR="003E360B" w:rsidRPr="003E360B" w:rsidRDefault="003E360B" w:rsidP="003E360B">
      <w:pPr>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14:paraId="7419448F" w14:textId="77777777" w:rsidR="005878F6" w:rsidRDefault="005878F6" w:rsidP="005878F6">
      <w:pPr>
        <w:jc w:val="center"/>
        <w:rPr>
          <w:rFonts w:ascii="Arial" w:eastAsia="Times New Roman" w:hAnsi="Arial" w:cs="Arial"/>
          <w:b/>
          <w:bCs/>
          <w:sz w:val="24"/>
          <w:szCs w:val="24"/>
          <w:lang w:eastAsia="en-GB"/>
        </w:rPr>
      </w:pPr>
    </w:p>
    <w:p w14:paraId="40C39163" w14:textId="77777777" w:rsidR="001E3B53" w:rsidRDefault="001E3B53" w:rsidP="005878F6">
      <w:pPr>
        <w:jc w:val="center"/>
        <w:rPr>
          <w:rFonts w:ascii="Arial" w:eastAsia="Times New Roman" w:hAnsi="Arial" w:cs="Arial"/>
          <w:b/>
          <w:bCs/>
          <w:sz w:val="24"/>
          <w:szCs w:val="24"/>
          <w:lang w:eastAsia="en-GB"/>
        </w:rPr>
      </w:pPr>
    </w:p>
    <w:p w14:paraId="7BF06F71" w14:textId="77777777" w:rsidR="001E3B53" w:rsidRDefault="001E3B53" w:rsidP="005878F6">
      <w:pPr>
        <w:jc w:val="center"/>
        <w:rPr>
          <w:rFonts w:ascii="Arial" w:eastAsia="Times New Roman" w:hAnsi="Arial" w:cs="Arial"/>
          <w:b/>
          <w:bCs/>
          <w:sz w:val="24"/>
          <w:szCs w:val="24"/>
          <w:lang w:eastAsia="en-GB"/>
        </w:rPr>
      </w:pPr>
    </w:p>
    <w:p w14:paraId="09F6A042" w14:textId="77777777" w:rsidR="001E3B53" w:rsidRDefault="001E3B53" w:rsidP="005878F6">
      <w:pPr>
        <w:jc w:val="center"/>
        <w:rPr>
          <w:rFonts w:ascii="Arial" w:eastAsia="Times New Roman" w:hAnsi="Arial" w:cs="Arial"/>
          <w:b/>
          <w:bCs/>
          <w:sz w:val="24"/>
          <w:szCs w:val="24"/>
          <w:lang w:eastAsia="en-GB"/>
        </w:rPr>
      </w:pPr>
    </w:p>
    <w:p w14:paraId="61F9AE08" w14:textId="77777777" w:rsidR="005878F6" w:rsidRDefault="005878F6" w:rsidP="005878F6">
      <w:pPr>
        <w:jc w:val="center"/>
        <w:rPr>
          <w:rFonts w:ascii="Arial" w:eastAsia="Times New Roman" w:hAnsi="Arial" w:cs="Arial"/>
          <w:b/>
          <w:bCs/>
          <w:sz w:val="24"/>
          <w:szCs w:val="24"/>
          <w:lang w:eastAsia="en-GB"/>
        </w:rPr>
      </w:pPr>
    </w:p>
    <w:p w14:paraId="75DC5D1A" w14:textId="77777777" w:rsidR="001E3B53" w:rsidRDefault="001E3B53" w:rsidP="005878F6">
      <w:pPr>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LEADER OF THE COUNCIL </w:t>
      </w:r>
      <w:r w:rsidRPr="0055494E">
        <w:rPr>
          <w:rFonts w:ascii="Arial" w:eastAsia="Times New Roman" w:hAnsi="Arial" w:cs="Arial"/>
          <w:b/>
          <w:bCs/>
          <w:sz w:val="24"/>
          <w:szCs w:val="24"/>
          <w:lang w:eastAsia="en-GB"/>
        </w:rPr>
        <w:t>ANNOUNC</w:t>
      </w:r>
      <w:r>
        <w:rPr>
          <w:rFonts w:ascii="Arial" w:eastAsia="Times New Roman" w:hAnsi="Arial" w:cs="Arial"/>
          <w:b/>
          <w:bCs/>
          <w:sz w:val="24"/>
          <w:szCs w:val="24"/>
          <w:lang w:eastAsia="en-GB"/>
        </w:rPr>
        <w:t>E</w:t>
      </w:r>
      <w:r w:rsidRPr="0055494E">
        <w:rPr>
          <w:rFonts w:ascii="Arial" w:eastAsia="Times New Roman" w:hAnsi="Arial" w:cs="Arial"/>
          <w:b/>
          <w:bCs/>
          <w:sz w:val="24"/>
          <w:szCs w:val="24"/>
          <w:lang w:eastAsia="en-GB"/>
        </w:rPr>
        <w:t xml:space="preserve">MENT – </w:t>
      </w:r>
      <w:r>
        <w:rPr>
          <w:rFonts w:ascii="Arial" w:eastAsia="Times New Roman" w:hAnsi="Arial" w:cs="Arial"/>
          <w:b/>
          <w:bCs/>
          <w:sz w:val="24"/>
          <w:szCs w:val="24"/>
          <w:lang w:eastAsia="en-GB"/>
        </w:rPr>
        <w:t>FORMER LEADER OF THE COUNCIL – DAVID WHIPP</w:t>
      </w:r>
    </w:p>
    <w:p w14:paraId="10FD5C28" w14:textId="77777777" w:rsidR="001E3B53" w:rsidRDefault="001E3B53" w:rsidP="005878F6">
      <w:pPr>
        <w:jc w:val="center"/>
        <w:rPr>
          <w:rFonts w:ascii="Arial" w:eastAsia="Times New Roman" w:hAnsi="Arial" w:cs="Arial"/>
          <w:b/>
          <w:bCs/>
          <w:sz w:val="24"/>
          <w:szCs w:val="24"/>
          <w:lang w:eastAsia="en-GB"/>
        </w:rPr>
      </w:pPr>
    </w:p>
    <w:p w14:paraId="11EB610D" w14:textId="03CF88C5" w:rsidR="001E3B53" w:rsidRPr="001E3B53" w:rsidRDefault="001E3B53" w:rsidP="001E3B53">
      <w:pPr>
        <w:rPr>
          <w:rFonts w:ascii="Arial" w:eastAsia="Times New Roman" w:hAnsi="Arial" w:cs="Arial"/>
          <w:sz w:val="24"/>
          <w:szCs w:val="24"/>
          <w:lang w:eastAsia="en-GB"/>
        </w:rPr>
      </w:pPr>
      <w:r w:rsidRPr="001E3B53">
        <w:rPr>
          <w:rFonts w:ascii="Arial" w:eastAsia="Times New Roman" w:hAnsi="Arial" w:cs="Arial"/>
          <w:sz w:val="24"/>
          <w:szCs w:val="24"/>
          <w:lang w:eastAsia="en-GB"/>
        </w:rPr>
        <w:t xml:space="preserve">Councillor A. Mahmood, Leader of the Council paid </w:t>
      </w:r>
      <w:r>
        <w:rPr>
          <w:rFonts w:ascii="Arial" w:eastAsia="Times New Roman" w:hAnsi="Arial" w:cs="Arial"/>
          <w:sz w:val="24"/>
          <w:szCs w:val="24"/>
          <w:lang w:eastAsia="en-GB"/>
        </w:rPr>
        <w:t xml:space="preserve">tribute to his predecessor Leader of the Council, David Whipp who had served Pendle Borough Council for 46 continuous years until he lost his seat at the recent May 2026 local elections </w:t>
      </w:r>
    </w:p>
    <w:p w14:paraId="1AF2BAE5" w14:textId="4BBEAC5B" w:rsidR="005878F6" w:rsidRDefault="005878F6" w:rsidP="005878F6">
      <w:pPr>
        <w:jc w:val="center"/>
        <w:rPr>
          <w:rFonts w:ascii="Arial" w:eastAsia="Times New Roman" w:hAnsi="Arial" w:cs="Arial"/>
          <w:b/>
          <w:bCs/>
          <w:sz w:val="24"/>
          <w:szCs w:val="24"/>
          <w:lang w:eastAsia="en-GB"/>
        </w:rPr>
      </w:pPr>
    </w:p>
    <w:p w14:paraId="5C3A097A" w14:textId="78A587E0" w:rsidR="0055494E" w:rsidRPr="0055494E" w:rsidRDefault="0055494E" w:rsidP="0055494E">
      <w:pPr>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Pr="0055494E">
        <w:rPr>
          <w:rFonts w:ascii="Arial" w:eastAsia="Times New Roman" w:hAnsi="Arial" w:cs="Arial"/>
          <w:sz w:val="24"/>
          <w:szCs w:val="24"/>
          <w:lang w:eastAsia="en-GB"/>
        </w:rPr>
        <w:t xml:space="preserve"> </w:t>
      </w:r>
    </w:p>
    <w:p w14:paraId="11656084" w14:textId="55571B70" w:rsidR="007E596F" w:rsidRDefault="00332B22" w:rsidP="007E596F">
      <w:pPr>
        <w:tabs>
          <w:tab w:val="center" w:pos="5245"/>
        </w:tabs>
        <w:rPr>
          <w:rFonts w:ascii="Arial" w:hAnsi="Arial" w:cs="Arial"/>
          <w:sz w:val="24"/>
          <w:szCs w:val="24"/>
        </w:rPr>
      </w:pPr>
      <w:r>
        <w:rPr>
          <w:rFonts w:ascii="Arial" w:hAnsi="Arial" w:cs="Arial"/>
          <w:b/>
          <w:sz w:val="24"/>
          <w:szCs w:val="24"/>
        </w:rPr>
        <w:t>1</w:t>
      </w:r>
      <w:r w:rsidR="007E596F">
        <w:rPr>
          <w:rFonts w:ascii="Arial" w:hAnsi="Arial" w:cs="Arial"/>
          <w:b/>
          <w:sz w:val="24"/>
          <w:szCs w:val="24"/>
        </w:rPr>
        <w:t>.</w:t>
      </w:r>
      <w:r w:rsidR="007E596F">
        <w:rPr>
          <w:rFonts w:ascii="Arial" w:hAnsi="Arial" w:cs="Arial"/>
          <w:b/>
          <w:sz w:val="24"/>
          <w:szCs w:val="24"/>
        </w:rPr>
        <w:tab/>
        <w:t>DECLARATIONS OF INTEREST</w:t>
      </w:r>
    </w:p>
    <w:p w14:paraId="79346B9C" w14:textId="77777777" w:rsidR="007E596F" w:rsidRDefault="007E596F" w:rsidP="007E596F">
      <w:pPr>
        <w:tabs>
          <w:tab w:val="center" w:pos="5245"/>
        </w:tabs>
        <w:rPr>
          <w:rFonts w:ascii="Arial" w:hAnsi="Arial" w:cs="Arial"/>
          <w:sz w:val="24"/>
          <w:szCs w:val="24"/>
        </w:rPr>
      </w:pPr>
    </w:p>
    <w:p w14:paraId="6B1140B2" w14:textId="77777777" w:rsidR="007E596F" w:rsidRDefault="007E596F" w:rsidP="007E596F">
      <w:pPr>
        <w:tabs>
          <w:tab w:val="center" w:pos="5245"/>
        </w:tabs>
        <w:rPr>
          <w:rFonts w:ascii="Arial" w:hAnsi="Arial" w:cs="Arial"/>
          <w:sz w:val="24"/>
          <w:szCs w:val="24"/>
        </w:rPr>
      </w:pPr>
      <w:r>
        <w:rPr>
          <w:rFonts w:ascii="Arial" w:hAnsi="Arial" w:cs="Arial"/>
          <w:sz w:val="24"/>
          <w:szCs w:val="24"/>
        </w:rPr>
        <w:t>Members were reminded of the legal requirements concerning the declaration of interests.</w:t>
      </w:r>
    </w:p>
    <w:p w14:paraId="63E22E1F" w14:textId="77777777" w:rsidR="00701E9E" w:rsidRDefault="00701E9E" w:rsidP="007E596F">
      <w:pPr>
        <w:tabs>
          <w:tab w:val="center" w:pos="5245"/>
        </w:tabs>
        <w:rPr>
          <w:rFonts w:ascii="Arial" w:hAnsi="Arial" w:cs="Arial"/>
          <w:sz w:val="24"/>
          <w:szCs w:val="24"/>
        </w:rPr>
      </w:pPr>
    </w:p>
    <w:p w14:paraId="56643D36" w14:textId="44A83641" w:rsidR="00701E9E" w:rsidRDefault="00701E9E" w:rsidP="007E596F">
      <w:pPr>
        <w:tabs>
          <w:tab w:val="center" w:pos="5245"/>
        </w:tabs>
        <w:rPr>
          <w:rFonts w:ascii="Arial" w:hAnsi="Arial" w:cs="Arial"/>
          <w:sz w:val="24"/>
          <w:szCs w:val="24"/>
        </w:rPr>
      </w:pPr>
      <w:r>
        <w:rPr>
          <w:rFonts w:ascii="Arial" w:hAnsi="Arial" w:cs="Arial"/>
          <w:sz w:val="24"/>
          <w:szCs w:val="24"/>
        </w:rPr>
        <w:t xml:space="preserve">Councillors </w:t>
      </w:r>
      <w:r w:rsidR="00FE4F90">
        <w:rPr>
          <w:rFonts w:ascii="Arial" w:hAnsi="Arial" w:cs="Arial"/>
          <w:sz w:val="24"/>
          <w:szCs w:val="24"/>
        </w:rPr>
        <w:t>D. Cockburn-Price, S. Cockburn-Price and D. Lord (</w:t>
      </w:r>
      <w:r w:rsidR="00A65E2F">
        <w:rPr>
          <w:rFonts w:ascii="Arial" w:hAnsi="Arial" w:cs="Arial"/>
          <w:sz w:val="24"/>
          <w:szCs w:val="24"/>
        </w:rPr>
        <w:t xml:space="preserve">as members of </w:t>
      </w:r>
      <w:r w:rsidR="00FE4F90">
        <w:rPr>
          <w:rFonts w:ascii="Arial" w:hAnsi="Arial" w:cs="Arial"/>
          <w:sz w:val="24"/>
          <w:szCs w:val="24"/>
        </w:rPr>
        <w:t xml:space="preserve">Colne Town Council); </w:t>
      </w:r>
      <w:r w:rsidR="00A65E2F">
        <w:rPr>
          <w:rFonts w:ascii="Arial" w:hAnsi="Arial" w:cs="Arial"/>
          <w:sz w:val="24"/>
          <w:szCs w:val="24"/>
        </w:rPr>
        <w:t xml:space="preserve">Councillor L. Whipp (as a member of Barnoldswick Town Council), </w:t>
      </w:r>
      <w:r w:rsidR="00FE4F90">
        <w:rPr>
          <w:rFonts w:ascii="Arial" w:hAnsi="Arial" w:cs="Arial"/>
          <w:sz w:val="24"/>
          <w:szCs w:val="24"/>
        </w:rPr>
        <w:t>M. Hanif (</w:t>
      </w:r>
      <w:r w:rsidR="00A65E2F">
        <w:rPr>
          <w:rFonts w:ascii="Arial" w:hAnsi="Arial" w:cs="Arial"/>
          <w:sz w:val="24"/>
          <w:szCs w:val="24"/>
        </w:rPr>
        <w:t xml:space="preserve">as a member of </w:t>
      </w:r>
      <w:r w:rsidR="00FE4F90">
        <w:rPr>
          <w:rFonts w:ascii="Arial" w:hAnsi="Arial" w:cs="Arial"/>
          <w:sz w:val="24"/>
          <w:szCs w:val="24"/>
        </w:rPr>
        <w:t>Brierfield Town Council)</w:t>
      </w:r>
      <w:r w:rsidR="00C416EA">
        <w:rPr>
          <w:rFonts w:ascii="Arial" w:hAnsi="Arial" w:cs="Arial"/>
          <w:sz w:val="24"/>
          <w:szCs w:val="24"/>
        </w:rPr>
        <w:t xml:space="preserve"> and</w:t>
      </w:r>
      <w:r w:rsidR="00FE4F90">
        <w:rPr>
          <w:rFonts w:ascii="Arial" w:hAnsi="Arial" w:cs="Arial"/>
          <w:sz w:val="24"/>
          <w:szCs w:val="24"/>
        </w:rPr>
        <w:t xml:space="preserve"> Z. Ali (</w:t>
      </w:r>
      <w:r w:rsidR="00A65E2F">
        <w:rPr>
          <w:rFonts w:ascii="Arial" w:hAnsi="Arial" w:cs="Arial"/>
          <w:sz w:val="24"/>
          <w:szCs w:val="24"/>
        </w:rPr>
        <w:t xml:space="preserve">as a member of </w:t>
      </w:r>
      <w:r w:rsidR="00FE4F90">
        <w:rPr>
          <w:rFonts w:ascii="Arial" w:hAnsi="Arial" w:cs="Arial"/>
          <w:sz w:val="24"/>
          <w:szCs w:val="24"/>
        </w:rPr>
        <w:t>Nelson Town Council)</w:t>
      </w:r>
      <w:r w:rsidR="00A65E2F">
        <w:rPr>
          <w:rFonts w:ascii="Arial" w:hAnsi="Arial" w:cs="Arial"/>
          <w:sz w:val="24"/>
          <w:szCs w:val="24"/>
        </w:rPr>
        <w:t xml:space="preserve"> </w:t>
      </w:r>
      <w:r>
        <w:rPr>
          <w:rFonts w:ascii="Arial" w:hAnsi="Arial" w:cs="Arial"/>
          <w:sz w:val="24"/>
          <w:szCs w:val="24"/>
        </w:rPr>
        <w:t xml:space="preserve">all declared </w:t>
      </w:r>
      <w:r w:rsidR="00FE4F90">
        <w:rPr>
          <w:rFonts w:ascii="Arial" w:hAnsi="Arial" w:cs="Arial"/>
          <w:sz w:val="24"/>
          <w:szCs w:val="24"/>
        </w:rPr>
        <w:t xml:space="preserve">Other </w:t>
      </w:r>
      <w:r w:rsidR="00A65E2F">
        <w:rPr>
          <w:rFonts w:ascii="Arial" w:hAnsi="Arial" w:cs="Arial"/>
          <w:sz w:val="24"/>
          <w:szCs w:val="24"/>
        </w:rPr>
        <w:t>Registrable interests</w:t>
      </w:r>
      <w:r>
        <w:rPr>
          <w:rFonts w:ascii="Arial" w:hAnsi="Arial" w:cs="Arial"/>
          <w:sz w:val="24"/>
          <w:szCs w:val="24"/>
        </w:rPr>
        <w:t xml:space="preserve"> in Minute </w:t>
      </w:r>
      <w:r w:rsidR="00C416EA">
        <w:rPr>
          <w:rFonts w:ascii="Arial" w:hAnsi="Arial" w:cs="Arial"/>
          <w:sz w:val="24"/>
          <w:szCs w:val="24"/>
        </w:rPr>
        <w:t>5 below</w:t>
      </w:r>
      <w:r>
        <w:rPr>
          <w:rFonts w:ascii="Arial" w:hAnsi="Arial" w:cs="Arial"/>
          <w:sz w:val="24"/>
          <w:szCs w:val="24"/>
        </w:rPr>
        <w:t xml:space="preserve"> (</w:t>
      </w:r>
      <w:r w:rsidR="00C416EA">
        <w:rPr>
          <w:rFonts w:ascii="Arial" w:hAnsi="Arial" w:cs="Arial"/>
          <w:sz w:val="24"/>
          <w:szCs w:val="24"/>
        </w:rPr>
        <w:t>Proposed Asset Transfers to Town and Parish Councils0</w:t>
      </w:r>
      <w:r w:rsidR="00A65E2F">
        <w:rPr>
          <w:rFonts w:ascii="Arial" w:hAnsi="Arial" w:cs="Arial"/>
          <w:sz w:val="24"/>
          <w:szCs w:val="24"/>
        </w:rPr>
        <w:t>.</w:t>
      </w:r>
      <w:r>
        <w:rPr>
          <w:rFonts w:ascii="Arial" w:hAnsi="Arial" w:cs="Arial"/>
          <w:sz w:val="24"/>
          <w:szCs w:val="24"/>
        </w:rPr>
        <w:t xml:space="preserve"> </w:t>
      </w:r>
    </w:p>
    <w:p w14:paraId="5109CA98" w14:textId="77777777" w:rsidR="00701E9E" w:rsidRDefault="00701E9E" w:rsidP="007E596F">
      <w:pPr>
        <w:tabs>
          <w:tab w:val="center" w:pos="5245"/>
        </w:tabs>
        <w:rPr>
          <w:rFonts w:ascii="Arial" w:hAnsi="Arial" w:cs="Arial"/>
          <w:sz w:val="24"/>
          <w:szCs w:val="24"/>
        </w:rPr>
      </w:pPr>
    </w:p>
    <w:p w14:paraId="0FEBE4C7" w14:textId="77777777" w:rsidR="007E596F" w:rsidRDefault="007E596F" w:rsidP="007E596F">
      <w:pPr>
        <w:tabs>
          <w:tab w:val="center" w:pos="5245"/>
        </w:tabs>
        <w:rPr>
          <w:rFonts w:ascii="Arial" w:hAnsi="Arial" w:cs="Arial"/>
          <w:sz w:val="24"/>
          <w:szCs w:val="24"/>
        </w:rPr>
      </w:pPr>
    </w:p>
    <w:p w14:paraId="67B4605C" w14:textId="600182BD" w:rsidR="007E596F" w:rsidRDefault="0056269F" w:rsidP="007E596F">
      <w:pPr>
        <w:tabs>
          <w:tab w:val="center" w:pos="5245"/>
        </w:tabs>
        <w:rPr>
          <w:rFonts w:ascii="Arial" w:hAnsi="Arial" w:cs="Arial"/>
          <w:sz w:val="24"/>
          <w:szCs w:val="24"/>
        </w:rPr>
      </w:pPr>
      <w:r>
        <w:rPr>
          <w:rFonts w:ascii="Arial" w:hAnsi="Arial" w:cs="Arial"/>
          <w:b/>
          <w:sz w:val="24"/>
          <w:szCs w:val="24"/>
        </w:rPr>
        <w:t>2</w:t>
      </w:r>
      <w:r w:rsidR="007E596F">
        <w:rPr>
          <w:rFonts w:ascii="Arial" w:hAnsi="Arial" w:cs="Arial"/>
          <w:b/>
          <w:sz w:val="24"/>
          <w:szCs w:val="24"/>
        </w:rPr>
        <w:t>.</w:t>
      </w:r>
      <w:r w:rsidR="007E596F">
        <w:rPr>
          <w:rFonts w:ascii="Arial" w:hAnsi="Arial" w:cs="Arial"/>
          <w:b/>
          <w:sz w:val="24"/>
          <w:szCs w:val="24"/>
        </w:rPr>
        <w:tab/>
        <w:t>PUBLIC QUESTION TIME</w:t>
      </w:r>
    </w:p>
    <w:p w14:paraId="3C656C19" w14:textId="77777777" w:rsidR="005878F6" w:rsidRDefault="005878F6" w:rsidP="005878F6">
      <w:pPr>
        <w:tabs>
          <w:tab w:val="center" w:pos="5245"/>
        </w:tabs>
        <w:rPr>
          <w:rFonts w:ascii="Arial" w:hAnsi="Arial" w:cs="Arial"/>
          <w:sz w:val="24"/>
          <w:szCs w:val="24"/>
        </w:rPr>
      </w:pPr>
    </w:p>
    <w:p w14:paraId="19F0E050" w14:textId="77777777" w:rsidR="005878F6" w:rsidRDefault="005878F6" w:rsidP="005878F6">
      <w:pPr>
        <w:tabs>
          <w:tab w:val="center" w:pos="5245"/>
        </w:tabs>
        <w:rPr>
          <w:rFonts w:ascii="Arial" w:hAnsi="Arial" w:cs="Arial"/>
          <w:sz w:val="24"/>
          <w:szCs w:val="24"/>
        </w:rPr>
      </w:pPr>
      <w:r>
        <w:rPr>
          <w:rFonts w:ascii="Arial" w:hAnsi="Arial" w:cs="Arial"/>
          <w:sz w:val="24"/>
          <w:szCs w:val="24"/>
        </w:rPr>
        <w:t>There were two questions from members of the public.</w:t>
      </w:r>
    </w:p>
    <w:p w14:paraId="48DA1FC0" w14:textId="77777777" w:rsidR="005878F6" w:rsidRDefault="005878F6" w:rsidP="005878F6">
      <w:pPr>
        <w:tabs>
          <w:tab w:val="center" w:pos="5245"/>
        </w:tabs>
        <w:rPr>
          <w:rFonts w:ascii="Arial" w:hAnsi="Arial" w:cs="Arial"/>
          <w:sz w:val="24"/>
          <w:szCs w:val="24"/>
        </w:rPr>
      </w:pPr>
    </w:p>
    <w:p w14:paraId="7300D58C" w14:textId="04362798" w:rsidR="005878F6" w:rsidRDefault="005878F6" w:rsidP="005878F6">
      <w:pPr>
        <w:tabs>
          <w:tab w:val="center" w:pos="5245"/>
        </w:tabs>
        <w:rPr>
          <w:rFonts w:ascii="Arial" w:hAnsi="Arial" w:cs="Arial"/>
          <w:sz w:val="24"/>
          <w:szCs w:val="24"/>
        </w:rPr>
      </w:pPr>
      <w:r>
        <w:rPr>
          <w:rFonts w:ascii="Arial" w:hAnsi="Arial" w:cs="Arial"/>
          <w:sz w:val="24"/>
          <w:szCs w:val="24"/>
        </w:rPr>
        <w:t xml:space="preserve">Mr Allan Nizinkiewicz raised several issues in relation to the Tender report – development of Halifax Road Cemetery site considered at the January, 2026 meeting of the Executive and the awarding of the contract to Bibas.(Minute 105 of the January Executive meeting refers).  He also referred to numerous watercourses on the cemetery site and issues of </w:t>
      </w:r>
      <w:r w:rsidR="00D62081">
        <w:rPr>
          <w:rFonts w:ascii="Arial" w:hAnsi="Arial" w:cs="Arial"/>
          <w:sz w:val="24"/>
          <w:szCs w:val="24"/>
        </w:rPr>
        <w:t xml:space="preserve">the </w:t>
      </w:r>
      <w:r>
        <w:rPr>
          <w:rFonts w:ascii="Arial" w:hAnsi="Arial" w:cs="Arial"/>
          <w:sz w:val="24"/>
          <w:szCs w:val="24"/>
        </w:rPr>
        <w:t>access</w:t>
      </w:r>
      <w:r w:rsidR="00D62081">
        <w:rPr>
          <w:rFonts w:ascii="Arial" w:hAnsi="Arial" w:cs="Arial"/>
          <w:sz w:val="24"/>
          <w:szCs w:val="24"/>
        </w:rPr>
        <w:t xml:space="preserve"> road, </w:t>
      </w:r>
      <w:r>
        <w:rPr>
          <w:rFonts w:ascii="Arial" w:hAnsi="Arial" w:cs="Arial"/>
          <w:sz w:val="24"/>
          <w:szCs w:val="24"/>
        </w:rPr>
        <w:t>drainage</w:t>
      </w:r>
      <w:r w:rsidR="00D62081">
        <w:rPr>
          <w:rFonts w:ascii="Arial" w:hAnsi="Arial" w:cs="Arial"/>
          <w:sz w:val="24"/>
          <w:szCs w:val="24"/>
        </w:rPr>
        <w:t xml:space="preserve"> and associated work</w:t>
      </w:r>
      <w:r>
        <w:rPr>
          <w:rFonts w:ascii="Arial" w:hAnsi="Arial" w:cs="Arial"/>
          <w:sz w:val="24"/>
          <w:szCs w:val="24"/>
        </w:rPr>
        <w:t xml:space="preserve">.   </w:t>
      </w:r>
      <w:r w:rsidR="00D62081">
        <w:rPr>
          <w:rFonts w:ascii="Arial" w:hAnsi="Arial" w:cs="Arial"/>
          <w:sz w:val="24"/>
          <w:szCs w:val="24"/>
        </w:rPr>
        <w:t xml:space="preserve">He was also of the understanding that the contract for the access road, drainage and associated work had not been awarded as yet.   He also requested a meeting with </w:t>
      </w:r>
      <w:r w:rsidR="00275D30">
        <w:rPr>
          <w:rFonts w:ascii="Arial" w:hAnsi="Arial" w:cs="Arial"/>
          <w:sz w:val="24"/>
          <w:szCs w:val="24"/>
        </w:rPr>
        <w:t>representatives of Pendle Borough Council,</w:t>
      </w:r>
      <w:r w:rsidR="00D62081">
        <w:rPr>
          <w:rFonts w:ascii="Arial" w:hAnsi="Arial" w:cs="Arial"/>
          <w:sz w:val="24"/>
          <w:szCs w:val="24"/>
        </w:rPr>
        <w:t xml:space="preserve"> Lancashire County Councillor A</w:t>
      </w:r>
      <w:r w:rsidR="000E12AB">
        <w:rPr>
          <w:rFonts w:ascii="Arial" w:hAnsi="Arial" w:cs="Arial"/>
          <w:sz w:val="24"/>
          <w:szCs w:val="24"/>
        </w:rPr>
        <w:t>z</w:t>
      </w:r>
      <w:r w:rsidR="00D62081">
        <w:rPr>
          <w:rFonts w:ascii="Arial" w:hAnsi="Arial" w:cs="Arial"/>
          <w:sz w:val="24"/>
          <w:szCs w:val="24"/>
        </w:rPr>
        <w:t xml:space="preserve">har </w:t>
      </w:r>
      <w:r w:rsidR="000E12AB">
        <w:rPr>
          <w:rFonts w:ascii="Arial" w:hAnsi="Arial" w:cs="Arial"/>
          <w:sz w:val="24"/>
          <w:szCs w:val="24"/>
        </w:rPr>
        <w:t xml:space="preserve">Ali </w:t>
      </w:r>
      <w:r w:rsidR="00D62081">
        <w:rPr>
          <w:rFonts w:ascii="Arial" w:hAnsi="Arial" w:cs="Arial"/>
          <w:sz w:val="24"/>
          <w:szCs w:val="24"/>
        </w:rPr>
        <w:t xml:space="preserve">and </w:t>
      </w:r>
      <w:r w:rsidR="00275D30">
        <w:rPr>
          <w:rFonts w:ascii="Arial" w:hAnsi="Arial" w:cs="Arial"/>
          <w:sz w:val="24"/>
          <w:szCs w:val="24"/>
        </w:rPr>
        <w:t>residents</w:t>
      </w:r>
      <w:r w:rsidR="000E12AB">
        <w:rPr>
          <w:rFonts w:ascii="Arial" w:hAnsi="Arial" w:cs="Arial"/>
          <w:sz w:val="24"/>
          <w:szCs w:val="24"/>
        </w:rPr>
        <w:t xml:space="preserve"> on this matter.  Councillor A. Mahmood was amenable to this request.</w:t>
      </w:r>
    </w:p>
    <w:p w14:paraId="3337C714" w14:textId="77777777" w:rsidR="00D62081" w:rsidRDefault="00D62081" w:rsidP="005878F6">
      <w:pPr>
        <w:tabs>
          <w:tab w:val="center" w:pos="5245"/>
        </w:tabs>
        <w:rPr>
          <w:rFonts w:ascii="Arial" w:hAnsi="Arial" w:cs="Arial"/>
          <w:sz w:val="24"/>
          <w:szCs w:val="24"/>
        </w:rPr>
      </w:pPr>
    </w:p>
    <w:p w14:paraId="2445C1C6" w14:textId="5965F4A2" w:rsidR="005878F6" w:rsidRDefault="005878F6" w:rsidP="005878F6">
      <w:pPr>
        <w:tabs>
          <w:tab w:val="center" w:pos="5245"/>
        </w:tabs>
        <w:rPr>
          <w:rFonts w:ascii="Arial" w:hAnsi="Arial" w:cs="Arial"/>
          <w:sz w:val="24"/>
          <w:szCs w:val="24"/>
        </w:rPr>
      </w:pPr>
      <w:r>
        <w:rPr>
          <w:rFonts w:ascii="Arial" w:hAnsi="Arial" w:cs="Arial"/>
          <w:sz w:val="24"/>
          <w:szCs w:val="24"/>
        </w:rPr>
        <w:t>Councillor A. Mahmood provided a brief verbal response to the matters raised by Mr Nizinkiewicz at the meeting.</w:t>
      </w:r>
      <w:r w:rsidR="000E12AB">
        <w:rPr>
          <w:rFonts w:ascii="Arial" w:hAnsi="Arial" w:cs="Arial"/>
          <w:sz w:val="24"/>
          <w:szCs w:val="24"/>
        </w:rPr>
        <w:t xml:space="preserve"> He asked</w:t>
      </w:r>
      <w:r>
        <w:rPr>
          <w:rFonts w:ascii="Arial" w:hAnsi="Arial" w:cs="Arial"/>
          <w:sz w:val="24"/>
          <w:szCs w:val="24"/>
        </w:rPr>
        <w:t xml:space="preserve"> Mr Nizinkiewicz to provide full details of the issues he had raised by e-mail following this meeting </w:t>
      </w:r>
      <w:r w:rsidR="000E12AB">
        <w:rPr>
          <w:rFonts w:ascii="Arial" w:hAnsi="Arial" w:cs="Arial"/>
          <w:sz w:val="24"/>
          <w:szCs w:val="24"/>
        </w:rPr>
        <w:t xml:space="preserve">to Dean Langton, Chief Executive </w:t>
      </w:r>
      <w:r>
        <w:rPr>
          <w:rFonts w:ascii="Arial" w:hAnsi="Arial" w:cs="Arial"/>
          <w:sz w:val="24"/>
          <w:szCs w:val="24"/>
        </w:rPr>
        <w:t>so full consideration could be given to them and a more detailed response provided.</w:t>
      </w:r>
    </w:p>
    <w:p w14:paraId="23279D60" w14:textId="77777777" w:rsidR="005878F6" w:rsidRDefault="005878F6" w:rsidP="005878F6">
      <w:pPr>
        <w:tabs>
          <w:tab w:val="center" w:pos="5245"/>
        </w:tabs>
        <w:rPr>
          <w:rFonts w:ascii="Arial" w:hAnsi="Arial" w:cs="Arial"/>
          <w:sz w:val="24"/>
          <w:szCs w:val="24"/>
        </w:rPr>
      </w:pPr>
    </w:p>
    <w:p w14:paraId="752392FF" w14:textId="77777777" w:rsidR="001E3B53" w:rsidRDefault="001E3B53" w:rsidP="005878F6">
      <w:pPr>
        <w:tabs>
          <w:tab w:val="center" w:pos="5245"/>
        </w:tabs>
        <w:rPr>
          <w:rFonts w:ascii="Arial" w:hAnsi="Arial" w:cs="Arial"/>
          <w:sz w:val="24"/>
          <w:szCs w:val="24"/>
        </w:rPr>
      </w:pPr>
    </w:p>
    <w:p w14:paraId="59C62267" w14:textId="01DA24A4" w:rsidR="00965735" w:rsidRDefault="0056269F" w:rsidP="007E596F">
      <w:pPr>
        <w:tabs>
          <w:tab w:val="center" w:pos="5245"/>
        </w:tabs>
        <w:rPr>
          <w:rFonts w:ascii="Arial" w:hAnsi="Arial" w:cs="Arial"/>
          <w:b/>
          <w:bCs/>
          <w:sz w:val="24"/>
          <w:szCs w:val="24"/>
        </w:rPr>
      </w:pPr>
      <w:r>
        <w:rPr>
          <w:rFonts w:ascii="Arial" w:hAnsi="Arial" w:cs="Arial"/>
          <w:b/>
          <w:bCs/>
          <w:sz w:val="24"/>
          <w:szCs w:val="24"/>
        </w:rPr>
        <w:t>3</w:t>
      </w:r>
      <w:r w:rsidR="00965735">
        <w:rPr>
          <w:rFonts w:ascii="Arial" w:hAnsi="Arial" w:cs="Arial"/>
          <w:b/>
          <w:bCs/>
          <w:sz w:val="24"/>
          <w:szCs w:val="24"/>
        </w:rPr>
        <w:t>.</w:t>
      </w:r>
      <w:r w:rsidR="00965735">
        <w:rPr>
          <w:rFonts w:ascii="Arial" w:hAnsi="Arial" w:cs="Arial"/>
          <w:b/>
          <w:bCs/>
          <w:sz w:val="24"/>
          <w:szCs w:val="24"/>
        </w:rPr>
        <w:tab/>
        <w:t>MINUTES</w:t>
      </w:r>
    </w:p>
    <w:p w14:paraId="64F5A7A1" w14:textId="77777777" w:rsidR="00965735" w:rsidRDefault="00965735" w:rsidP="007E596F">
      <w:pPr>
        <w:tabs>
          <w:tab w:val="center" w:pos="5245"/>
        </w:tabs>
        <w:rPr>
          <w:rFonts w:ascii="Arial" w:hAnsi="Arial" w:cs="Arial"/>
          <w:b/>
          <w:bCs/>
          <w:sz w:val="24"/>
          <w:szCs w:val="24"/>
        </w:rPr>
      </w:pPr>
    </w:p>
    <w:p w14:paraId="7670CDAF" w14:textId="1B30C808" w:rsidR="007F628A" w:rsidRDefault="007F628A" w:rsidP="007E596F">
      <w:pPr>
        <w:tabs>
          <w:tab w:val="center" w:pos="5245"/>
        </w:tabs>
        <w:rPr>
          <w:rFonts w:ascii="Arial" w:hAnsi="Arial" w:cs="Arial"/>
          <w:sz w:val="24"/>
          <w:szCs w:val="24"/>
        </w:rPr>
      </w:pPr>
      <w:r>
        <w:rPr>
          <w:rFonts w:ascii="Arial" w:hAnsi="Arial" w:cs="Arial"/>
          <w:b/>
          <w:bCs/>
          <w:sz w:val="24"/>
          <w:szCs w:val="24"/>
        </w:rPr>
        <w:t>RESOLVED</w:t>
      </w:r>
    </w:p>
    <w:p w14:paraId="1458163E" w14:textId="77777777" w:rsidR="007F628A" w:rsidRPr="007F628A" w:rsidRDefault="007F628A" w:rsidP="007E596F">
      <w:pPr>
        <w:tabs>
          <w:tab w:val="center" w:pos="5245"/>
        </w:tabs>
        <w:rPr>
          <w:rFonts w:ascii="Arial" w:hAnsi="Arial" w:cs="Arial"/>
          <w:sz w:val="24"/>
          <w:szCs w:val="24"/>
        </w:rPr>
      </w:pPr>
    </w:p>
    <w:p w14:paraId="1801FCE9" w14:textId="5DE3201A" w:rsidR="00965735" w:rsidRDefault="00965735" w:rsidP="00965735">
      <w:pPr>
        <w:tabs>
          <w:tab w:val="center" w:pos="5245"/>
        </w:tabs>
        <w:rPr>
          <w:rFonts w:ascii="Arial" w:hAnsi="Arial" w:cs="Arial"/>
          <w:sz w:val="24"/>
          <w:szCs w:val="24"/>
        </w:rPr>
      </w:pPr>
      <w:r>
        <w:rPr>
          <w:rFonts w:ascii="Arial" w:hAnsi="Arial" w:cs="Arial"/>
          <w:sz w:val="24"/>
          <w:szCs w:val="24"/>
        </w:rPr>
        <w:t>That the Minutes of the meeting</w:t>
      </w:r>
      <w:r w:rsidR="00D120F9">
        <w:rPr>
          <w:rFonts w:ascii="Arial" w:hAnsi="Arial" w:cs="Arial"/>
          <w:sz w:val="24"/>
          <w:szCs w:val="24"/>
        </w:rPr>
        <w:t>s</w:t>
      </w:r>
      <w:r>
        <w:rPr>
          <w:rFonts w:ascii="Arial" w:hAnsi="Arial" w:cs="Arial"/>
          <w:sz w:val="24"/>
          <w:szCs w:val="24"/>
        </w:rPr>
        <w:t xml:space="preserve"> held on </w:t>
      </w:r>
      <w:r w:rsidR="003071CC">
        <w:rPr>
          <w:rFonts w:ascii="Arial" w:hAnsi="Arial" w:cs="Arial"/>
          <w:sz w:val="24"/>
          <w:szCs w:val="24"/>
        </w:rPr>
        <w:t>19</w:t>
      </w:r>
      <w:r w:rsidR="0056269F" w:rsidRPr="0056269F">
        <w:rPr>
          <w:rFonts w:ascii="Arial" w:hAnsi="Arial" w:cs="Arial"/>
          <w:sz w:val="24"/>
          <w:szCs w:val="24"/>
          <w:vertAlign w:val="superscript"/>
        </w:rPr>
        <w:t>th</w:t>
      </w:r>
      <w:r w:rsidR="0056269F">
        <w:rPr>
          <w:rFonts w:ascii="Arial" w:hAnsi="Arial" w:cs="Arial"/>
          <w:sz w:val="24"/>
          <w:szCs w:val="24"/>
        </w:rPr>
        <w:t xml:space="preserve"> March</w:t>
      </w:r>
      <w:r w:rsidR="003071CC">
        <w:rPr>
          <w:rFonts w:ascii="Arial" w:hAnsi="Arial" w:cs="Arial"/>
          <w:sz w:val="24"/>
          <w:szCs w:val="24"/>
        </w:rPr>
        <w:t xml:space="preserve">, 2026 </w:t>
      </w:r>
      <w:r>
        <w:rPr>
          <w:rFonts w:ascii="Arial" w:hAnsi="Arial" w:cs="Arial"/>
          <w:sz w:val="24"/>
          <w:szCs w:val="24"/>
        </w:rPr>
        <w:t>be approved as</w:t>
      </w:r>
      <w:r w:rsidR="003071CC">
        <w:rPr>
          <w:rFonts w:ascii="Arial" w:hAnsi="Arial" w:cs="Arial"/>
          <w:sz w:val="24"/>
          <w:szCs w:val="24"/>
        </w:rPr>
        <w:t xml:space="preserve"> a</w:t>
      </w:r>
      <w:r>
        <w:rPr>
          <w:rFonts w:ascii="Arial" w:hAnsi="Arial" w:cs="Arial"/>
          <w:sz w:val="24"/>
          <w:szCs w:val="24"/>
        </w:rPr>
        <w:t xml:space="preserve"> correct record and signed by the Chair</w:t>
      </w:r>
      <w:r w:rsidR="00FE4F90">
        <w:rPr>
          <w:rFonts w:ascii="Arial" w:hAnsi="Arial" w:cs="Arial"/>
          <w:sz w:val="24"/>
          <w:szCs w:val="24"/>
        </w:rPr>
        <w:t>, subject to the correction of the spelling “Birtwhistle” to “Birtwistle” within those minutes.</w:t>
      </w:r>
    </w:p>
    <w:p w14:paraId="6CA82D2A" w14:textId="77777777" w:rsidR="00E721B6" w:rsidRDefault="00E721B6" w:rsidP="00965735">
      <w:pPr>
        <w:tabs>
          <w:tab w:val="center" w:pos="5245"/>
        </w:tabs>
        <w:rPr>
          <w:rFonts w:ascii="Arial" w:hAnsi="Arial" w:cs="Arial"/>
          <w:sz w:val="24"/>
          <w:szCs w:val="24"/>
        </w:rPr>
      </w:pPr>
    </w:p>
    <w:p w14:paraId="56374646" w14:textId="1A328C66" w:rsidR="00E721B6" w:rsidRDefault="00E721B6" w:rsidP="00965735">
      <w:pPr>
        <w:tabs>
          <w:tab w:val="center" w:pos="5245"/>
        </w:tabs>
        <w:rPr>
          <w:rFonts w:ascii="Arial" w:hAnsi="Arial" w:cs="Arial"/>
          <w:sz w:val="24"/>
          <w:szCs w:val="24"/>
        </w:rPr>
      </w:pPr>
      <w:r>
        <w:rPr>
          <w:rFonts w:ascii="Arial" w:hAnsi="Arial" w:cs="Arial"/>
          <w:sz w:val="24"/>
          <w:szCs w:val="24"/>
        </w:rPr>
        <w:t xml:space="preserve">Councillor D. Cockburn-Price also commented on the wording of the resolution of Executive </w:t>
      </w:r>
      <w:r w:rsidR="00772EAE">
        <w:rPr>
          <w:rFonts w:ascii="Arial" w:hAnsi="Arial" w:cs="Arial"/>
          <w:sz w:val="24"/>
          <w:szCs w:val="24"/>
        </w:rPr>
        <w:t>in</w:t>
      </w:r>
      <w:r>
        <w:rPr>
          <w:rFonts w:ascii="Arial" w:hAnsi="Arial" w:cs="Arial"/>
          <w:sz w:val="24"/>
          <w:szCs w:val="24"/>
        </w:rPr>
        <w:t xml:space="preserve"> March, 2026 in relation to the proposed Keighley Road Conservation Area report. It was noted that these resolutions had not been implemented as they were the subject of the Call-In being considered today. </w:t>
      </w:r>
    </w:p>
    <w:p w14:paraId="07017816" w14:textId="105321EE" w:rsidR="003071CC" w:rsidRDefault="003071CC" w:rsidP="00965735">
      <w:pPr>
        <w:tabs>
          <w:tab w:val="center" w:pos="5245"/>
        </w:tabs>
        <w:rPr>
          <w:rFonts w:ascii="Arial" w:hAnsi="Arial" w:cs="Arial"/>
          <w:b/>
          <w:bCs/>
          <w:sz w:val="24"/>
          <w:szCs w:val="24"/>
        </w:rPr>
      </w:pPr>
      <w:r>
        <w:rPr>
          <w:rFonts w:ascii="Arial" w:hAnsi="Arial" w:cs="Arial"/>
          <w:sz w:val="24"/>
          <w:szCs w:val="24"/>
        </w:rPr>
        <w:lastRenderedPageBreak/>
        <w:t>4.</w:t>
      </w:r>
      <w:r>
        <w:rPr>
          <w:rFonts w:ascii="Arial" w:hAnsi="Arial" w:cs="Arial"/>
          <w:sz w:val="24"/>
          <w:szCs w:val="24"/>
        </w:rPr>
        <w:tab/>
      </w:r>
      <w:r w:rsidRPr="003071CC">
        <w:rPr>
          <w:rFonts w:ascii="Arial" w:hAnsi="Arial" w:cs="Arial"/>
          <w:b/>
          <w:bCs/>
          <w:sz w:val="24"/>
          <w:szCs w:val="24"/>
        </w:rPr>
        <w:t xml:space="preserve"> ITEM</w:t>
      </w:r>
      <w:r w:rsidR="00772EAE">
        <w:rPr>
          <w:rFonts w:ascii="Arial" w:hAnsi="Arial" w:cs="Arial"/>
          <w:b/>
          <w:bCs/>
          <w:sz w:val="24"/>
          <w:szCs w:val="24"/>
        </w:rPr>
        <w:t xml:space="preserve"> OF SPECIAL URGENCY</w:t>
      </w:r>
      <w:r w:rsidRPr="003071CC">
        <w:rPr>
          <w:rFonts w:ascii="Arial" w:hAnsi="Arial" w:cs="Arial"/>
          <w:b/>
          <w:bCs/>
          <w:sz w:val="24"/>
          <w:szCs w:val="24"/>
        </w:rPr>
        <w:t xml:space="preserve"> – LOCAL GOVERNMENT REORGANISATION (LGR)</w:t>
      </w:r>
      <w:r w:rsidR="00D62081">
        <w:rPr>
          <w:rFonts w:ascii="Arial" w:eastAsia="Times New Roman" w:hAnsi="Arial" w:cs="Arial"/>
          <w:b/>
          <w:bCs/>
          <w:sz w:val="24"/>
          <w:szCs w:val="24"/>
          <w:lang w:eastAsia="en-GB"/>
        </w:rPr>
        <w:t xml:space="preserve"> – NOTES OF A MEETING OF THE LOCAL GOVERNMENT REORGANISATION (LGR) – LGR – DRAFTING OF THE STRUCTURAL CHANGES ORDER</w:t>
      </w:r>
    </w:p>
    <w:p w14:paraId="52B58CF8" w14:textId="77777777" w:rsidR="00D62081" w:rsidRDefault="00D62081" w:rsidP="00965735">
      <w:pPr>
        <w:tabs>
          <w:tab w:val="center" w:pos="5245"/>
        </w:tabs>
        <w:rPr>
          <w:rFonts w:ascii="Arial" w:hAnsi="Arial" w:cs="Arial"/>
          <w:b/>
          <w:bCs/>
          <w:sz w:val="24"/>
          <w:szCs w:val="24"/>
        </w:rPr>
      </w:pPr>
    </w:p>
    <w:p w14:paraId="51C5CFBC" w14:textId="4821093B" w:rsidR="003071CC" w:rsidRDefault="003071CC" w:rsidP="003071CC">
      <w:pPr>
        <w:tabs>
          <w:tab w:val="center" w:pos="5245"/>
        </w:tabs>
        <w:rPr>
          <w:rFonts w:ascii="Arial" w:hAnsi="Arial" w:cs="Arial"/>
          <w:sz w:val="24"/>
          <w:szCs w:val="24"/>
        </w:rPr>
      </w:pPr>
      <w:r w:rsidRPr="003071CC">
        <w:rPr>
          <w:rFonts w:ascii="Arial" w:hAnsi="Arial" w:cs="Arial"/>
          <w:sz w:val="24"/>
          <w:szCs w:val="24"/>
        </w:rPr>
        <w:t xml:space="preserve">The Leader of the Council reported that the Local Government Reorganisation Working Group had met earlier </w:t>
      </w:r>
      <w:r w:rsidR="00BB43B6">
        <w:rPr>
          <w:rFonts w:ascii="Arial" w:hAnsi="Arial" w:cs="Arial"/>
          <w:sz w:val="24"/>
          <w:szCs w:val="24"/>
        </w:rPr>
        <w:t>today</w:t>
      </w:r>
      <w:r w:rsidRPr="003071CC">
        <w:rPr>
          <w:rFonts w:ascii="Arial" w:hAnsi="Arial" w:cs="Arial"/>
          <w:sz w:val="24"/>
          <w:szCs w:val="24"/>
        </w:rPr>
        <w:t xml:space="preserve"> (28</w:t>
      </w:r>
      <w:r w:rsidRPr="003071CC">
        <w:rPr>
          <w:rFonts w:ascii="Arial" w:hAnsi="Arial" w:cs="Arial"/>
          <w:sz w:val="24"/>
          <w:szCs w:val="24"/>
          <w:vertAlign w:val="superscript"/>
        </w:rPr>
        <w:t>th</w:t>
      </w:r>
      <w:r w:rsidRPr="003071CC">
        <w:rPr>
          <w:rFonts w:ascii="Arial" w:hAnsi="Arial" w:cs="Arial"/>
          <w:sz w:val="24"/>
          <w:szCs w:val="24"/>
        </w:rPr>
        <w:t xml:space="preserve"> May, 2026) and had</w:t>
      </w:r>
      <w:r>
        <w:rPr>
          <w:rFonts w:ascii="Arial" w:hAnsi="Arial" w:cs="Arial"/>
          <w:sz w:val="24"/>
          <w:szCs w:val="24"/>
        </w:rPr>
        <w:t xml:space="preserve"> considered a report on </w:t>
      </w:r>
      <w:r w:rsidRPr="00D220BC">
        <w:rPr>
          <w:rFonts w:ascii="Arial" w:hAnsi="Arial" w:cs="Arial"/>
          <w:sz w:val="24"/>
          <w:szCs w:val="24"/>
        </w:rPr>
        <w:t>Local Government Reorganisation Drafting</w:t>
      </w:r>
      <w:r>
        <w:rPr>
          <w:rFonts w:ascii="Arial" w:hAnsi="Arial" w:cs="Arial"/>
          <w:sz w:val="24"/>
          <w:szCs w:val="24"/>
        </w:rPr>
        <w:t xml:space="preserve"> LGR)</w:t>
      </w:r>
      <w:r w:rsidRPr="00D220BC">
        <w:rPr>
          <w:rFonts w:ascii="Arial" w:hAnsi="Arial" w:cs="Arial"/>
          <w:sz w:val="24"/>
          <w:szCs w:val="24"/>
        </w:rPr>
        <w:t xml:space="preserve"> of the Structural Changes Order</w:t>
      </w:r>
      <w:r>
        <w:rPr>
          <w:rFonts w:ascii="Arial" w:hAnsi="Arial" w:cs="Arial"/>
          <w:sz w:val="24"/>
          <w:szCs w:val="24"/>
        </w:rPr>
        <w:t>.</w:t>
      </w:r>
    </w:p>
    <w:p w14:paraId="534856F5" w14:textId="77777777" w:rsidR="003071CC" w:rsidRDefault="003071CC" w:rsidP="003071CC">
      <w:pPr>
        <w:tabs>
          <w:tab w:val="center" w:pos="5245"/>
        </w:tabs>
        <w:rPr>
          <w:rFonts w:ascii="Arial" w:hAnsi="Arial" w:cs="Arial"/>
          <w:sz w:val="24"/>
          <w:szCs w:val="24"/>
        </w:rPr>
      </w:pPr>
    </w:p>
    <w:p w14:paraId="52181AF1" w14:textId="23133C95" w:rsidR="003071CC" w:rsidRDefault="003071CC" w:rsidP="003071CC">
      <w:pPr>
        <w:tabs>
          <w:tab w:val="center" w:pos="4536"/>
        </w:tabs>
        <w:rPr>
          <w:rFonts w:ascii="Arial" w:hAnsi="Arial" w:cs="Arial"/>
          <w:sz w:val="24"/>
          <w:szCs w:val="24"/>
        </w:rPr>
      </w:pPr>
      <w:r>
        <w:rPr>
          <w:rFonts w:ascii="Arial" w:hAnsi="Arial" w:cs="Arial"/>
          <w:sz w:val="24"/>
          <w:szCs w:val="24"/>
        </w:rPr>
        <w:t xml:space="preserve">A copy of the </w:t>
      </w:r>
      <w:r w:rsidRPr="0085533C">
        <w:rPr>
          <w:rFonts w:ascii="Arial" w:hAnsi="Arial" w:cs="Arial"/>
          <w:sz w:val="24"/>
          <w:szCs w:val="24"/>
        </w:rPr>
        <w:t>Working Group</w:t>
      </w:r>
      <w:r w:rsidR="00BB43B6">
        <w:rPr>
          <w:rFonts w:ascii="Arial" w:hAnsi="Arial" w:cs="Arial"/>
          <w:sz w:val="24"/>
          <w:szCs w:val="24"/>
        </w:rPr>
        <w:t>’</w:t>
      </w:r>
      <w:r>
        <w:rPr>
          <w:rFonts w:ascii="Arial" w:hAnsi="Arial" w:cs="Arial"/>
          <w:sz w:val="24"/>
          <w:szCs w:val="24"/>
        </w:rPr>
        <w:t xml:space="preserve">s draft minutes with agreed recommendations for Executive’s </w:t>
      </w:r>
      <w:r w:rsidR="00BB43B6">
        <w:rPr>
          <w:rFonts w:ascii="Arial" w:hAnsi="Arial" w:cs="Arial"/>
          <w:sz w:val="24"/>
          <w:szCs w:val="24"/>
        </w:rPr>
        <w:t xml:space="preserve">consideration </w:t>
      </w:r>
      <w:r w:rsidR="00495038">
        <w:rPr>
          <w:rFonts w:ascii="Arial" w:hAnsi="Arial" w:cs="Arial"/>
          <w:sz w:val="24"/>
          <w:szCs w:val="24"/>
        </w:rPr>
        <w:t xml:space="preserve">was </w:t>
      </w:r>
      <w:r w:rsidR="00D62081">
        <w:rPr>
          <w:rFonts w:ascii="Arial" w:hAnsi="Arial" w:cs="Arial"/>
          <w:sz w:val="24"/>
          <w:szCs w:val="24"/>
        </w:rPr>
        <w:t>tabled at the meeting.</w:t>
      </w:r>
    </w:p>
    <w:p w14:paraId="0B7E1DE5" w14:textId="77777777" w:rsidR="00495038" w:rsidRDefault="00495038" w:rsidP="003071CC">
      <w:pPr>
        <w:tabs>
          <w:tab w:val="center" w:pos="4536"/>
        </w:tabs>
        <w:rPr>
          <w:rFonts w:ascii="Arial" w:hAnsi="Arial" w:cs="Arial"/>
          <w:sz w:val="24"/>
          <w:szCs w:val="24"/>
        </w:rPr>
      </w:pPr>
    </w:p>
    <w:p w14:paraId="39D64F94" w14:textId="3AF5536F" w:rsidR="00495038" w:rsidRPr="00495038" w:rsidRDefault="00495038" w:rsidP="003071CC">
      <w:pPr>
        <w:tabs>
          <w:tab w:val="center" w:pos="4536"/>
        </w:tabs>
        <w:rPr>
          <w:rFonts w:ascii="Arial" w:hAnsi="Arial" w:cs="Arial"/>
          <w:b/>
          <w:bCs/>
          <w:sz w:val="24"/>
          <w:szCs w:val="24"/>
        </w:rPr>
      </w:pPr>
      <w:r w:rsidRPr="00495038">
        <w:rPr>
          <w:rFonts w:ascii="Arial" w:hAnsi="Arial" w:cs="Arial"/>
          <w:b/>
          <w:bCs/>
          <w:sz w:val="24"/>
          <w:szCs w:val="24"/>
        </w:rPr>
        <w:t>RESOLVED</w:t>
      </w:r>
    </w:p>
    <w:p w14:paraId="4FC92442" w14:textId="77777777" w:rsidR="003071CC" w:rsidRDefault="003071CC" w:rsidP="003071CC">
      <w:pPr>
        <w:tabs>
          <w:tab w:val="center" w:pos="5245"/>
        </w:tabs>
        <w:rPr>
          <w:rFonts w:ascii="Arial" w:hAnsi="Arial" w:cs="Arial"/>
          <w:sz w:val="24"/>
          <w:szCs w:val="24"/>
        </w:rPr>
      </w:pPr>
    </w:p>
    <w:p w14:paraId="2C2F41E6" w14:textId="77777777" w:rsidR="00772EAE" w:rsidRDefault="00495038" w:rsidP="00495038">
      <w:pPr>
        <w:pStyle w:val="ListParagraph"/>
        <w:tabs>
          <w:tab w:val="left" w:pos="851"/>
          <w:tab w:val="center" w:pos="5245"/>
        </w:tabs>
        <w:ind w:left="0"/>
        <w:rPr>
          <w:rFonts w:ascii="Arial" w:hAnsi="Arial" w:cs="Arial"/>
          <w:sz w:val="24"/>
          <w:szCs w:val="24"/>
        </w:rPr>
      </w:pPr>
      <w:r>
        <w:rPr>
          <w:rFonts w:ascii="Arial" w:hAnsi="Arial" w:cs="Arial"/>
          <w:sz w:val="24"/>
          <w:szCs w:val="24"/>
        </w:rPr>
        <w:t>That delegated authority be granted to the Chief Executive</w:t>
      </w:r>
      <w:r w:rsidR="00772EAE">
        <w:rPr>
          <w:rFonts w:ascii="Arial" w:hAnsi="Arial" w:cs="Arial"/>
          <w:sz w:val="24"/>
          <w:szCs w:val="24"/>
        </w:rPr>
        <w:t>, in consultation with the Leader of the Council:</w:t>
      </w:r>
    </w:p>
    <w:p w14:paraId="11922B16" w14:textId="77777777" w:rsidR="00772EAE" w:rsidRDefault="00772EAE" w:rsidP="00495038">
      <w:pPr>
        <w:pStyle w:val="ListParagraph"/>
        <w:tabs>
          <w:tab w:val="left" w:pos="851"/>
          <w:tab w:val="center" w:pos="5245"/>
        </w:tabs>
        <w:ind w:left="0"/>
        <w:rPr>
          <w:rFonts w:ascii="Arial" w:hAnsi="Arial" w:cs="Arial"/>
          <w:sz w:val="24"/>
          <w:szCs w:val="24"/>
        </w:rPr>
      </w:pPr>
    </w:p>
    <w:p w14:paraId="5FB0D6D7" w14:textId="77777777" w:rsidR="00772EAE" w:rsidRDefault="00772EAE" w:rsidP="00495038">
      <w:pPr>
        <w:pStyle w:val="ListParagraph"/>
        <w:tabs>
          <w:tab w:val="left" w:pos="851"/>
          <w:tab w:val="center" w:pos="5245"/>
        </w:tabs>
        <w:ind w:left="0"/>
        <w:rPr>
          <w:rFonts w:ascii="Arial" w:hAnsi="Arial" w:cs="Arial"/>
          <w:sz w:val="24"/>
          <w:szCs w:val="24"/>
        </w:rPr>
      </w:pPr>
      <w:r>
        <w:rPr>
          <w:rFonts w:ascii="Arial" w:hAnsi="Arial" w:cs="Arial"/>
          <w:sz w:val="24"/>
          <w:szCs w:val="24"/>
        </w:rPr>
        <w:t xml:space="preserve">(a) to submit the Council’s response to Government based on the recommendations outlined in the Working Group’s draft minutes; and </w:t>
      </w:r>
    </w:p>
    <w:p w14:paraId="0CCE480A" w14:textId="77777777" w:rsidR="00772EAE" w:rsidRDefault="00772EAE" w:rsidP="00495038">
      <w:pPr>
        <w:pStyle w:val="ListParagraph"/>
        <w:tabs>
          <w:tab w:val="left" w:pos="851"/>
          <w:tab w:val="center" w:pos="5245"/>
        </w:tabs>
        <w:ind w:left="0"/>
        <w:rPr>
          <w:rFonts w:ascii="Arial" w:hAnsi="Arial" w:cs="Arial"/>
          <w:sz w:val="24"/>
          <w:szCs w:val="24"/>
        </w:rPr>
      </w:pPr>
    </w:p>
    <w:p w14:paraId="29EB6162" w14:textId="4EAA5437" w:rsidR="00495038" w:rsidRDefault="00772EAE" w:rsidP="00495038">
      <w:pPr>
        <w:pStyle w:val="ListParagraph"/>
        <w:tabs>
          <w:tab w:val="left" w:pos="851"/>
          <w:tab w:val="center" w:pos="5245"/>
        </w:tabs>
        <w:ind w:left="0"/>
        <w:rPr>
          <w:rFonts w:ascii="Arial" w:hAnsi="Arial" w:cs="Arial"/>
          <w:sz w:val="24"/>
          <w:szCs w:val="24"/>
        </w:rPr>
      </w:pPr>
      <w:r>
        <w:rPr>
          <w:rFonts w:ascii="Arial" w:hAnsi="Arial" w:cs="Arial"/>
          <w:sz w:val="24"/>
          <w:szCs w:val="24"/>
        </w:rPr>
        <w:t xml:space="preserve">(b) agree a joint response from Lancashire Councils on these matters again based on the recommendation referred to in (a). </w:t>
      </w:r>
      <w:r w:rsidR="00495038">
        <w:rPr>
          <w:rFonts w:ascii="Arial" w:hAnsi="Arial" w:cs="Arial"/>
          <w:sz w:val="24"/>
          <w:szCs w:val="24"/>
        </w:rPr>
        <w:t xml:space="preserve"> </w:t>
      </w:r>
    </w:p>
    <w:p w14:paraId="514F3354" w14:textId="77777777" w:rsidR="00275D30" w:rsidRDefault="00275D30" w:rsidP="00495038">
      <w:pPr>
        <w:pStyle w:val="ListParagraph"/>
        <w:tabs>
          <w:tab w:val="left" w:pos="851"/>
          <w:tab w:val="center" w:pos="5245"/>
        </w:tabs>
        <w:ind w:left="0"/>
        <w:rPr>
          <w:rFonts w:ascii="Arial" w:hAnsi="Arial" w:cs="Arial"/>
          <w:sz w:val="24"/>
          <w:szCs w:val="24"/>
        </w:rPr>
      </w:pPr>
    </w:p>
    <w:p w14:paraId="18973B2C" w14:textId="77777777" w:rsidR="00275D30" w:rsidRDefault="00275D30" w:rsidP="00495038">
      <w:pPr>
        <w:pStyle w:val="ListParagraph"/>
        <w:tabs>
          <w:tab w:val="left" w:pos="851"/>
          <w:tab w:val="center" w:pos="5245"/>
        </w:tabs>
        <w:ind w:left="0"/>
        <w:rPr>
          <w:rFonts w:ascii="Arial" w:hAnsi="Arial" w:cs="Arial"/>
          <w:sz w:val="24"/>
          <w:szCs w:val="24"/>
        </w:rPr>
      </w:pPr>
    </w:p>
    <w:p w14:paraId="2DD50DC7" w14:textId="2C068DEA" w:rsidR="0056269F" w:rsidRDefault="00495038" w:rsidP="00965735">
      <w:pPr>
        <w:tabs>
          <w:tab w:val="center" w:pos="5245"/>
        </w:tabs>
        <w:rPr>
          <w:rFonts w:ascii="Arial" w:hAnsi="Arial" w:cs="Arial"/>
          <w:sz w:val="24"/>
          <w:szCs w:val="24"/>
        </w:rPr>
      </w:pPr>
      <w:r>
        <w:rPr>
          <w:rFonts w:ascii="Arial" w:hAnsi="Arial" w:cs="Arial"/>
          <w:b/>
          <w:bCs/>
          <w:sz w:val="24"/>
          <w:szCs w:val="24"/>
        </w:rPr>
        <w:t>5</w:t>
      </w:r>
      <w:r w:rsidR="0056269F">
        <w:rPr>
          <w:rFonts w:ascii="Arial" w:hAnsi="Arial" w:cs="Arial"/>
          <w:b/>
          <w:bCs/>
          <w:sz w:val="24"/>
          <w:szCs w:val="24"/>
        </w:rPr>
        <w:t>.</w:t>
      </w:r>
      <w:r w:rsidR="0056269F">
        <w:rPr>
          <w:rFonts w:ascii="Arial" w:hAnsi="Arial" w:cs="Arial"/>
          <w:b/>
          <w:bCs/>
          <w:sz w:val="24"/>
          <w:szCs w:val="24"/>
        </w:rPr>
        <w:tab/>
      </w:r>
      <w:r w:rsidR="00BB43B6">
        <w:rPr>
          <w:rFonts w:ascii="Arial" w:hAnsi="Arial" w:cs="Arial"/>
          <w:b/>
          <w:bCs/>
          <w:sz w:val="24"/>
          <w:szCs w:val="24"/>
        </w:rPr>
        <w:t>PROPOSED ASS</w:t>
      </w:r>
      <w:r>
        <w:rPr>
          <w:rFonts w:ascii="Arial" w:hAnsi="Arial" w:cs="Arial"/>
          <w:b/>
          <w:bCs/>
          <w:sz w:val="24"/>
          <w:szCs w:val="24"/>
        </w:rPr>
        <w:t xml:space="preserve">ET TRANSFERS </w:t>
      </w:r>
      <w:r w:rsidR="00BB43B6">
        <w:rPr>
          <w:rFonts w:ascii="Arial" w:hAnsi="Arial" w:cs="Arial"/>
          <w:b/>
          <w:bCs/>
          <w:sz w:val="24"/>
          <w:szCs w:val="24"/>
        </w:rPr>
        <w:t>TO TOWN AND PARISH COUNCILS</w:t>
      </w:r>
    </w:p>
    <w:p w14:paraId="64C7EB28" w14:textId="77777777" w:rsidR="0056269F" w:rsidRDefault="0056269F" w:rsidP="00965735">
      <w:pPr>
        <w:tabs>
          <w:tab w:val="center" w:pos="5245"/>
        </w:tabs>
        <w:rPr>
          <w:rFonts w:ascii="Arial" w:hAnsi="Arial" w:cs="Arial"/>
          <w:sz w:val="24"/>
          <w:szCs w:val="24"/>
        </w:rPr>
      </w:pPr>
    </w:p>
    <w:p w14:paraId="7FEC2587" w14:textId="77777777" w:rsidR="00BB43B6" w:rsidRDefault="0056269F" w:rsidP="00495038">
      <w:pPr>
        <w:tabs>
          <w:tab w:val="center" w:pos="5245"/>
        </w:tabs>
        <w:rPr>
          <w:rFonts w:ascii="Arial" w:hAnsi="Arial" w:cs="Arial"/>
          <w:sz w:val="24"/>
          <w:szCs w:val="24"/>
        </w:rPr>
      </w:pPr>
      <w:r>
        <w:rPr>
          <w:rFonts w:ascii="Arial" w:hAnsi="Arial" w:cs="Arial"/>
          <w:sz w:val="24"/>
          <w:szCs w:val="24"/>
        </w:rPr>
        <w:t xml:space="preserve">The </w:t>
      </w:r>
      <w:r w:rsidR="00495038">
        <w:rPr>
          <w:rFonts w:ascii="Arial" w:hAnsi="Arial" w:cs="Arial"/>
          <w:sz w:val="24"/>
          <w:szCs w:val="24"/>
        </w:rPr>
        <w:t xml:space="preserve">Leader of the Council </w:t>
      </w:r>
      <w:r>
        <w:rPr>
          <w:rFonts w:ascii="Arial" w:hAnsi="Arial" w:cs="Arial"/>
          <w:sz w:val="24"/>
          <w:szCs w:val="24"/>
        </w:rPr>
        <w:t xml:space="preserve">submitted a report </w:t>
      </w:r>
      <w:r w:rsidR="00D120F9">
        <w:rPr>
          <w:rFonts w:ascii="Arial" w:hAnsi="Arial" w:cs="Arial"/>
          <w:sz w:val="24"/>
          <w:szCs w:val="24"/>
        </w:rPr>
        <w:t xml:space="preserve">which </w:t>
      </w:r>
      <w:r w:rsidR="00BB43B6">
        <w:rPr>
          <w:rFonts w:ascii="Arial" w:hAnsi="Arial" w:cs="Arial"/>
          <w:sz w:val="24"/>
          <w:szCs w:val="24"/>
        </w:rPr>
        <w:t>sought</w:t>
      </w:r>
      <w:r w:rsidR="00D120F9">
        <w:rPr>
          <w:rFonts w:ascii="Arial" w:hAnsi="Arial" w:cs="Arial"/>
          <w:sz w:val="24"/>
          <w:szCs w:val="24"/>
        </w:rPr>
        <w:t xml:space="preserve"> the Executive</w:t>
      </w:r>
      <w:r w:rsidR="00BB43B6">
        <w:rPr>
          <w:rFonts w:ascii="Arial" w:hAnsi="Arial" w:cs="Arial"/>
          <w:sz w:val="24"/>
          <w:szCs w:val="24"/>
        </w:rPr>
        <w:t>’s approval</w:t>
      </w:r>
      <w:r w:rsidR="00D120F9">
        <w:rPr>
          <w:rFonts w:ascii="Arial" w:hAnsi="Arial" w:cs="Arial"/>
          <w:sz w:val="24"/>
          <w:szCs w:val="24"/>
        </w:rPr>
        <w:t xml:space="preserve"> to </w:t>
      </w:r>
      <w:r w:rsidR="00BB43B6">
        <w:rPr>
          <w:rFonts w:ascii="Arial" w:hAnsi="Arial" w:cs="Arial"/>
          <w:sz w:val="24"/>
          <w:szCs w:val="24"/>
        </w:rPr>
        <w:t>progress the first defined tranche of assets (Wave 1) within the Council’s Asset Transfer Programme.</w:t>
      </w:r>
    </w:p>
    <w:p w14:paraId="458B4248" w14:textId="77777777" w:rsidR="00BB43B6" w:rsidRDefault="00BB43B6" w:rsidP="00495038">
      <w:pPr>
        <w:tabs>
          <w:tab w:val="center" w:pos="5245"/>
        </w:tabs>
        <w:rPr>
          <w:rFonts w:ascii="Arial" w:hAnsi="Arial" w:cs="Arial"/>
          <w:sz w:val="24"/>
          <w:szCs w:val="24"/>
        </w:rPr>
      </w:pPr>
    </w:p>
    <w:p w14:paraId="5A5CB2C0" w14:textId="02E08B98" w:rsidR="004318A2" w:rsidRDefault="00BB43B6" w:rsidP="00495038">
      <w:pPr>
        <w:tabs>
          <w:tab w:val="center" w:pos="5245"/>
        </w:tabs>
        <w:rPr>
          <w:rFonts w:ascii="Arial" w:hAnsi="Arial" w:cs="Arial"/>
          <w:sz w:val="24"/>
          <w:szCs w:val="24"/>
        </w:rPr>
      </w:pPr>
      <w:r>
        <w:rPr>
          <w:rFonts w:ascii="Arial" w:hAnsi="Arial" w:cs="Arial"/>
          <w:sz w:val="24"/>
          <w:szCs w:val="24"/>
        </w:rPr>
        <w:t xml:space="preserve">Executive was informed that a structured and </w:t>
      </w:r>
      <w:r w:rsidR="004318A2">
        <w:rPr>
          <w:rFonts w:ascii="Arial" w:hAnsi="Arial" w:cs="Arial"/>
          <w:sz w:val="24"/>
          <w:szCs w:val="24"/>
        </w:rPr>
        <w:t>evidence-based</w:t>
      </w:r>
      <w:r>
        <w:rPr>
          <w:rFonts w:ascii="Arial" w:hAnsi="Arial" w:cs="Arial"/>
          <w:sz w:val="24"/>
          <w:szCs w:val="24"/>
        </w:rPr>
        <w:t xml:space="preserve"> review including due diligence, Land registry checks, title analysis, </w:t>
      </w:r>
      <w:r w:rsidR="004318A2">
        <w:rPr>
          <w:rFonts w:ascii="Arial" w:hAnsi="Arial" w:cs="Arial"/>
          <w:sz w:val="24"/>
          <w:szCs w:val="24"/>
        </w:rPr>
        <w:t>valuation review and operational assessment had identified a deliverable wave of 78 Green and Amber assets suitable for early progression to transfer (shown in Appendix A to the submitted report).</w:t>
      </w:r>
    </w:p>
    <w:p w14:paraId="5866E802" w14:textId="77777777" w:rsidR="004318A2" w:rsidRDefault="004318A2" w:rsidP="00495038">
      <w:pPr>
        <w:tabs>
          <w:tab w:val="center" w:pos="5245"/>
        </w:tabs>
        <w:rPr>
          <w:rFonts w:ascii="Arial" w:hAnsi="Arial" w:cs="Arial"/>
          <w:sz w:val="24"/>
          <w:szCs w:val="24"/>
        </w:rPr>
      </w:pPr>
    </w:p>
    <w:p w14:paraId="220BA9E4" w14:textId="77777777" w:rsidR="004318A2" w:rsidRDefault="004318A2" w:rsidP="00495038">
      <w:pPr>
        <w:tabs>
          <w:tab w:val="center" w:pos="5245"/>
        </w:tabs>
        <w:rPr>
          <w:rFonts w:ascii="Arial" w:hAnsi="Arial" w:cs="Arial"/>
          <w:sz w:val="24"/>
          <w:szCs w:val="24"/>
        </w:rPr>
      </w:pPr>
      <w:r>
        <w:rPr>
          <w:rFonts w:ascii="Arial" w:hAnsi="Arial" w:cs="Arial"/>
          <w:sz w:val="24"/>
          <w:szCs w:val="24"/>
        </w:rPr>
        <w:t>These assets were predominantly Community and Amenity assets held for specific public purposes and were well aligned with known town and parish Council interests.</w:t>
      </w:r>
    </w:p>
    <w:p w14:paraId="6D621AA0" w14:textId="77777777" w:rsidR="000E12AB" w:rsidRDefault="000E12AB" w:rsidP="00495038">
      <w:pPr>
        <w:tabs>
          <w:tab w:val="center" w:pos="5245"/>
        </w:tabs>
        <w:rPr>
          <w:rFonts w:ascii="Arial" w:hAnsi="Arial" w:cs="Arial"/>
          <w:sz w:val="24"/>
          <w:szCs w:val="24"/>
        </w:rPr>
      </w:pPr>
    </w:p>
    <w:p w14:paraId="37C89D7D" w14:textId="437B287A" w:rsidR="000E12AB" w:rsidRDefault="000E12AB" w:rsidP="00495038">
      <w:pPr>
        <w:tabs>
          <w:tab w:val="center" w:pos="5245"/>
        </w:tabs>
        <w:rPr>
          <w:rFonts w:ascii="Arial" w:hAnsi="Arial" w:cs="Arial"/>
          <w:sz w:val="24"/>
          <w:szCs w:val="24"/>
        </w:rPr>
      </w:pPr>
      <w:r>
        <w:rPr>
          <w:rFonts w:ascii="Arial" w:hAnsi="Arial" w:cs="Arial"/>
          <w:sz w:val="24"/>
          <w:szCs w:val="24"/>
        </w:rPr>
        <w:t>Councillors D. Cockburn-Price and S. Cockburn-Price asked several questions on the proposals, including a question on behalf of Gib Hill Guardians</w:t>
      </w:r>
      <w:r w:rsidR="005E4A82">
        <w:rPr>
          <w:rFonts w:ascii="Arial" w:hAnsi="Arial" w:cs="Arial"/>
          <w:sz w:val="24"/>
          <w:szCs w:val="24"/>
        </w:rPr>
        <w:t xml:space="preserve"> why Gib Hill was not being </w:t>
      </w:r>
      <w:r w:rsidR="00D1441C">
        <w:rPr>
          <w:rFonts w:ascii="Arial" w:hAnsi="Arial" w:cs="Arial"/>
          <w:sz w:val="24"/>
          <w:szCs w:val="24"/>
        </w:rPr>
        <w:t>transferred.</w:t>
      </w:r>
    </w:p>
    <w:p w14:paraId="32B64C67" w14:textId="77777777" w:rsidR="000E12AB" w:rsidRDefault="000E12AB" w:rsidP="00495038">
      <w:pPr>
        <w:tabs>
          <w:tab w:val="center" w:pos="5245"/>
        </w:tabs>
        <w:rPr>
          <w:rFonts w:ascii="Arial" w:hAnsi="Arial" w:cs="Arial"/>
          <w:sz w:val="24"/>
          <w:szCs w:val="24"/>
        </w:rPr>
      </w:pPr>
    </w:p>
    <w:p w14:paraId="2A63BE43" w14:textId="38B0D74D" w:rsidR="000E12AB" w:rsidRDefault="000E12AB" w:rsidP="00495038">
      <w:pPr>
        <w:tabs>
          <w:tab w:val="center" w:pos="5245"/>
        </w:tabs>
        <w:rPr>
          <w:rFonts w:ascii="Arial" w:hAnsi="Arial" w:cs="Arial"/>
          <w:sz w:val="24"/>
          <w:szCs w:val="24"/>
        </w:rPr>
      </w:pPr>
      <w:r>
        <w:rPr>
          <w:rFonts w:ascii="Arial" w:hAnsi="Arial" w:cs="Arial"/>
          <w:sz w:val="24"/>
          <w:szCs w:val="24"/>
        </w:rPr>
        <w:t xml:space="preserve">Dean Langton responded to Councillors, questions, comments and concerns.  </w:t>
      </w:r>
    </w:p>
    <w:p w14:paraId="61839087" w14:textId="77777777" w:rsidR="004318A2" w:rsidRDefault="004318A2" w:rsidP="00495038">
      <w:pPr>
        <w:tabs>
          <w:tab w:val="center" w:pos="5245"/>
        </w:tabs>
        <w:rPr>
          <w:rFonts w:ascii="Arial" w:hAnsi="Arial" w:cs="Arial"/>
          <w:sz w:val="24"/>
          <w:szCs w:val="24"/>
        </w:rPr>
      </w:pPr>
    </w:p>
    <w:p w14:paraId="7697AECE" w14:textId="0688FBA4" w:rsidR="0056269F" w:rsidRDefault="0056269F" w:rsidP="00965735">
      <w:pPr>
        <w:tabs>
          <w:tab w:val="center" w:pos="5245"/>
        </w:tabs>
        <w:rPr>
          <w:rFonts w:ascii="Arial" w:hAnsi="Arial" w:cs="Arial"/>
          <w:sz w:val="24"/>
          <w:szCs w:val="24"/>
        </w:rPr>
      </w:pPr>
      <w:r>
        <w:rPr>
          <w:rFonts w:ascii="Arial" w:hAnsi="Arial" w:cs="Arial"/>
          <w:b/>
          <w:bCs/>
          <w:sz w:val="24"/>
          <w:szCs w:val="24"/>
        </w:rPr>
        <w:t>RE</w:t>
      </w:r>
      <w:r w:rsidR="004318A2">
        <w:rPr>
          <w:rFonts w:ascii="Arial" w:hAnsi="Arial" w:cs="Arial"/>
          <w:b/>
          <w:bCs/>
          <w:sz w:val="24"/>
          <w:szCs w:val="24"/>
        </w:rPr>
        <w:t>SOLVED: That Executive instructs:</w:t>
      </w:r>
    </w:p>
    <w:p w14:paraId="17AC1DE2" w14:textId="77777777" w:rsidR="0056269F" w:rsidRDefault="0056269F" w:rsidP="00965735">
      <w:pPr>
        <w:tabs>
          <w:tab w:val="center" w:pos="5245"/>
        </w:tabs>
        <w:rPr>
          <w:rFonts w:ascii="Arial" w:hAnsi="Arial" w:cs="Arial"/>
          <w:sz w:val="24"/>
          <w:szCs w:val="24"/>
        </w:rPr>
      </w:pPr>
    </w:p>
    <w:p w14:paraId="5CF38DD5" w14:textId="5AC1301F" w:rsidR="00E15C6D" w:rsidRDefault="004318A2" w:rsidP="007D2A01">
      <w:pPr>
        <w:pStyle w:val="ListParagraph"/>
        <w:numPr>
          <w:ilvl w:val="0"/>
          <w:numId w:val="27"/>
        </w:numPr>
        <w:tabs>
          <w:tab w:val="center" w:pos="5245"/>
        </w:tabs>
        <w:rPr>
          <w:rFonts w:ascii="Arial" w:hAnsi="Arial" w:cs="Arial"/>
          <w:sz w:val="24"/>
          <w:szCs w:val="24"/>
        </w:rPr>
      </w:pPr>
      <w:r>
        <w:rPr>
          <w:rFonts w:ascii="Arial" w:hAnsi="Arial" w:cs="Arial"/>
          <w:sz w:val="24"/>
          <w:szCs w:val="24"/>
        </w:rPr>
        <w:t xml:space="preserve">The progression of the 78 identified green and amber assets as Wave 1 of the </w:t>
      </w:r>
      <w:r w:rsidR="00B9138D">
        <w:rPr>
          <w:rFonts w:ascii="Arial" w:hAnsi="Arial" w:cs="Arial"/>
          <w:sz w:val="24"/>
          <w:szCs w:val="24"/>
        </w:rPr>
        <w:t xml:space="preserve">Council’s Asset Transfer Programme, as set out in the schedule (Appendix A to the submitted report) for transfer to Town and Parish Councils.   </w:t>
      </w:r>
      <w:r>
        <w:rPr>
          <w:rFonts w:ascii="Arial" w:hAnsi="Arial" w:cs="Arial"/>
          <w:sz w:val="24"/>
          <w:szCs w:val="24"/>
        </w:rPr>
        <w:t xml:space="preserve"> </w:t>
      </w:r>
      <w:r w:rsidR="003A326B" w:rsidRPr="00495038">
        <w:rPr>
          <w:rFonts w:ascii="Arial" w:hAnsi="Arial" w:cs="Arial"/>
          <w:sz w:val="24"/>
          <w:szCs w:val="24"/>
        </w:rPr>
        <w:t xml:space="preserve"> </w:t>
      </w:r>
    </w:p>
    <w:p w14:paraId="48671443" w14:textId="77777777" w:rsidR="00495038" w:rsidRPr="00495038" w:rsidRDefault="00495038" w:rsidP="00495038">
      <w:pPr>
        <w:tabs>
          <w:tab w:val="center" w:pos="5245"/>
        </w:tabs>
        <w:rPr>
          <w:rFonts w:ascii="Arial" w:hAnsi="Arial" w:cs="Arial"/>
          <w:sz w:val="24"/>
          <w:szCs w:val="24"/>
        </w:rPr>
      </w:pPr>
    </w:p>
    <w:p w14:paraId="21D904FE" w14:textId="77777777" w:rsidR="00B9138D" w:rsidRDefault="00E15C6D" w:rsidP="00E15C6D">
      <w:pPr>
        <w:pStyle w:val="ListParagraph"/>
        <w:numPr>
          <w:ilvl w:val="0"/>
          <w:numId w:val="27"/>
        </w:numPr>
        <w:tabs>
          <w:tab w:val="center" w:pos="5245"/>
        </w:tabs>
        <w:rPr>
          <w:rFonts w:ascii="Arial" w:hAnsi="Arial" w:cs="Arial"/>
          <w:sz w:val="24"/>
          <w:szCs w:val="24"/>
        </w:rPr>
      </w:pPr>
      <w:r>
        <w:rPr>
          <w:rFonts w:ascii="Arial" w:hAnsi="Arial" w:cs="Arial"/>
          <w:sz w:val="24"/>
          <w:szCs w:val="24"/>
        </w:rPr>
        <w:t>T</w:t>
      </w:r>
      <w:r w:rsidR="00B9138D">
        <w:rPr>
          <w:rFonts w:ascii="Arial" w:hAnsi="Arial" w:cs="Arial"/>
          <w:sz w:val="24"/>
          <w:szCs w:val="24"/>
        </w:rPr>
        <w:t>he transfer of freehold in existing use as recorded in the current Asset Register.  Upon completion of any transfer, all responsibility including maintenance, repair and insurance will pass to Town or Parish Council; and</w:t>
      </w:r>
    </w:p>
    <w:p w14:paraId="1DA1599F" w14:textId="77777777" w:rsidR="00B9138D" w:rsidRPr="00B9138D" w:rsidRDefault="00B9138D" w:rsidP="00B9138D">
      <w:pPr>
        <w:pStyle w:val="ListParagraph"/>
        <w:rPr>
          <w:rFonts w:ascii="Arial" w:hAnsi="Arial" w:cs="Arial"/>
          <w:sz w:val="24"/>
          <w:szCs w:val="24"/>
        </w:rPr>
      </w:pPr>
    </w:p>
    <w:p w14:paraId="678732A1" w14:textId="6B3E9664" w:rsidR="00E15C6D" w:rsidRDefault="00B9138D" w:rsidP="00E15C6D">
      <w:pPr>
        <w:pStyle w:val="ListParagraph"/>
        <w:numPr>
          <w:ilvl w:val="0"/>
          <w:numId w:val="27"/>
        </w:numPr>
        <w:tabs>
          <w:tab w:val="center" w:pos="5245"/>
        </w:tabs>
        <w:rPr>
          <w:rFonts w:ascii="Arial" w:hAnsi="Arial" w:cs="Arial"/>
          <w:sz w:val="24"/>
          <w:szCs w:val="24"/>
        </w:rPr>
      </w:pPr>
      <w:r>
        <w:rPr>
          <w:rFonts w:ascii="Arial" w:hAnsi="Arial" w:cs="Arial"/>
          <w:sz w:val="24"/>
          <w:szCs w:val="24"/>
        </w:rPr>
        <w:lastRenderedPageBreak/>
        <w:t xml:space="preserve"> The transfers to Town and Parish Councils at Nil consideration to align with similar previous transactions of this nature with each party bearing its own costs.  </w:t>
      </w:r>
      <w:r w:rsidR="00E15C6D">
        <w:rPr>
          <w:rFonts w:ascii="Arial" w:hAnsi="Arial" w:cs="Arial"/>
          <w:sz w:val="24"/>
          <w:szCs w:val="24"/>
        </w:rPr>
        <w:t xml:space="preserve"> </w:t>
      </w:r>
    </w:p>
    <w:p w14:paraId="0327C007" w14:textId="77777777" w:rsidR="00E15C6D" w:rsidRDefault="00E15C6D" w:rsidP="00E15C6D">
      <w:pPr>
        <w:tabs>
          <w:tab w:val="center" w:pos="5245"/>
        </w:tabs>
        <w:rPr>
          <w:rFonts w:ascii="Arial" w:hAnsi="Arial" w:cs="Arial"/>
          <w:sz w:val="24"/>
          <w:szCs w:val="24"/>
        </w:rPr>
      </w:pPr>
    </w:p>
    <w:p w14:paraId="4595ECBE" w14:textId="77777777" w:rsidR="001E3B53" w:rsidRDefault="001E3B53" w:rsidP="00E15C6D">
      <w:pPr>
        <w:tabs>
          <w:tab w:val="center" w:pos="5245"/>
        </w:tabs>
        <w:rPr>
          <w:rFonts w:ascii="Arial" w:hAnsi="Arial" w:cs="Arial"/>
          <w:sz w:val="24"/>
          <w:szCs w:val="24"/>
        </w:rPr>
      </w:pPr>
    </w:p>
    <w:p w14:paraId="01210808" w14:textId="77777777" w:rsidR="001E3B53" w:rsidRDefault="001E3B53" w:rsidP="00E15C6D">
      <w:pPr>
        <w:tabs>
          <w:tab w:val="center" w:pos="5245"/>
        </w:tabs>
        <w:rPr>
          <w:rFonts w:ascii="Arial" w:hAnsi="Arial" w:cs="Arial"/>
          <w:sz w:val="24"/>
          <w:szCs w:val="24"/>
        </w:rPr>
      </w:pPr>
    </w:p>
    <w:p w14:paraId="3B742AAD" w14:textId="77777777" w:rsidR="001E3B53" w:rsidRPr="00E15C6D" w:rsidRDefault="001E3B53" w:rsidP="00E15C6D">
      <w:pPr>
        <w:tabs>
          <w:tab w:val="center" w:pos="5245"/>
        </w:tabs>
        <w:rPr>
          <w:rFonts w:ascii="Arial" w:hAnsi="Arial" w:cs="Arial"/>
          <w:sz w:val="24"/>
          <w:szCs w:val="24"/>
        </w:rPr>
      </w:pPr>
    </w:p>
    <w:p w14:paraId="2C19D55C" w14:textId="77777777" w:rsidR="00FA3DD1" w:rsidRDefault="00FA3DD1" w:rsidP="00965735">
      <w:pPr>
        <w:tabs>
          <w:tab w:val="center" w:pos="5245"/>
        </w:tabs>
        <w:rPr>
          <w:rFonts w:ascii="Arial" w:hAnsi="Arial" w:cs="Arial"/>
          <w:sz w:val="24"/>
          <w:szCs w:val="24"/>
        </w:rPr>
      </w:pPr>
    </w:p>
    <w:p w14:paraId="4DDBACF9" w14:textId="46AE381F" w:rsidR="0056269F" w:rsidRPr="0056269F" w:rsidRDefault="00495038" w:rsidP="00965735">
      <w:pPr>
        <w:tabs>
          <w:tab w:val="center" w:pos="5245"/>
        </w:tabs>
        <w:rPr>
          <w:rFonts w:ascii="Arial" w:hAnsi="Arial" w:cs="Arial"/>
          <w:sz w:val="24"/>
          <w:szCs w:val="24"/>
        </w:rPr>
      </w:pPr>
      <w:r>
        <w:rPr>
          <w:rFonts w:ascii="Arial" w:hAnsi="Arial" w:cs="Arial"/>
          <w:b/>
          <w:bCs/>
          <w:sz w:val="24"/>
          <w:szCs w:val="24"/>
        </w:rPr>
        <w:t>6</w:t>
      </w:r>
      <w:r w:rsidR="0056269F">
        <w:rPr>
          <w:rFonts w:ascii="Arial" w:hAnsi="Arial" w:cs="Arial"/>
          <w:b/>
          <w:bCs/>
          <w:sz w:val="24"/>
          <w:szCs w:val="24"/>
        </w:rPr>
        <w:t>.</w:t>
      </w:r>
      <w:r w:rsidR="0056269F">
        <w:rPr>
          <w:rFonts w:ascii="Arial" w:hAnsi="Arial" w:cs="Arial"/>
          <w:b/>
          <w:bCs/>
          <w:sz w:val="24"/>
          <w:szCs w:val="24"/>
        </w:rPr>
        <w:tab/>
      </w:r>
      <w:r w:rsidR="0004285F">
        <w:rPr>
          <w:rFonts w:ascii="Arial" w:hAnsi="Arial" w:cs="Arial"/>
          <w:b/>
          <w:bCs/>
          <w:sz w:val="24"/>
          <w:szCs w:val="24"/>
        </w:rPr>
        <w:t xml:space="preserve"> PRO</w:t>
      </w:r>
      <w:r>
        <w:rPr>
          <w:rFonts w:ascii="Arial" w:hAnsi="Arial" w:cs="Arial"/>
          <w:b/>
          <w:bCs/>
          <w:sz w:val="24"/>
          <w:szCs w:val="24"/>
        </w:rPr>
        <w:t>POSED KEIGHLEY ROAD CONSERVATION AREA</w:t>
      </w:r>
      <w:r w:rsidR="0004285F">
        <w:rPr>
          <w:rFonts w:ascii="Arial" w:hAnsi="Arial" w:cs="Arial"/>
          <w:b/>
          <w:bCs/>
          <w:sz w:val="24"/>
          <w:szCs w:val="24"/>
        </w:rPr>
        <w:t xml:space="preserve"> </w:t>
      </w:r>
    </w:p>
    <w:p w14:paraId="09565B43" w14:textId="77777777" w:rsidR="007E52F9" w:rsidRDefault="007E52F9" w:rsidP="00965735">
      <w:pPr>
        <w:tabs>
          <w:tab w:val="center" w:pos="5245"/>
        </w:tabs>
        <w:rPr>
          <w:rFonts w:ascii="Arial" w:hAnsi="Arial" w:cs="Arial"/>
          <w:sz w:val="24"/>
          <w:szCs w:val="24"/>
        </w:rPr>
      </w:pPr>
    </w:p>
    <w:p w14:paraId="75AA67CD" w14:textId="2053A253" w:rsidR="00E70025" w:rsidRDefault="00E70025" w:rsidP="00B9138D">
      <w:pPr>
        <w:tabs>
          <w:tab w:val="center" w:pos="5245"/>
        </w:tabs>
        <w:rPr>
          <w:rFonts w:ascii="Arial" w:hAnsi="Arial" w:cs="Arial"/>
          <w:sz w:val="24"/>
          <w:szCs w:val="24"/>
        </w:rPr>
      </w:pPr>
      <w:r w:rsidRPr="00E70025">
        <w:rPr>
          <w:rFonts w:ascii="Arial" w:hAnsi="Arial" w:cs="Arial"/>
          <w:sz w:val="24"/>
          <w:szCs w:val="24"/>
        </w:rPr>
        <w:t>At the meeting of the Executive held on 19</w:t>
      </w:r>
      <w:r w:rsidRPr="00E70025">
        <w:rPr>
          <w:rFonts w:ascii="Arial" w:hAnsi="Arial" w:cs="Arial"/>
          <w:sz w:val="24"/>
          <w:szCs w:val="24"/>
          <w:vertAlign w:val="superscript"/>
        </w:rPr>
        <w:t>th</w:t>
      </w:r>
      <w:r w:rsidRPr="00E70025">
        <w:rPr>
          <w:rFonts w:ascii="Arial" w:hAnsi="Arial" w:cs="Arial"/>
          <w:sz w:val="24"/>
          <w:szCs w:val="24"/>
        </w:rPr>
        <w:t xml:space="preserve"> March, 2026, the undermentioned Executive decisions were</w:t>
      </w:r>
      <w:r>
        <w:rPr>
          <w:rFonts w:ascii="Arial" w:hAnsi="Arial" w:cs="Arial"/>
          <w:sz w:val="24"/>
          <w:szCs w:val="24"/>
        </w:rPr>
        <w:t xml:space="preserve"> not implemented after being</w:t>
      </w:r>
      <w:r w:rsidRPr="00E70025">
        <w:rPr>
          <w:rFonts w:ascii="Arial" w:hAnsi="Arial" w:cs="Arial"/>
          <w:sz w:val="24"/>
          <w:szCs w:val="24"/>
        </w:rPr>
        <w:t xml:space="preserve"> “called-in” by Overview and Scrutiny and were re</w:t>
      </w:r>
      <w:r>
        <w:rPr>
          <w:rFonts w:ascii="Arial" w:hAnsi="Arial" w:cs="Arial"/>
          <w:sz w:val="24"/>
          <w:szCs w:val="24"/>
        </w:rPr>
        <w:t>-</w:t>
      </w:r>
      <w:r w:rsidRPr="00E70025">
        <w:rPr>
          <w:rFonts w:ascii="Arial" w:hAnsi="Arial" w:cs="Arial"/>
          <w:sz w:val="24"/>
          <w:szCs w:val="24"/>
        </w:rPr>
        <w:t>submitted back to the next meeting of Executive (today’s meeting</w:t>
      </w:r>
      <w:r>
        <w:rPr>
          <w:rFonts w:ascii="Arial" w:hAnsi="Arial" w:cs="Arial"/>
          <w:sz w:val="24"/>
          <w:szCs w:val="24"/>
        </w:rPr>
        <w:t>)</w:t>
      </w:r>
      <w:r w:rsidRPr="00E70025">
        <w:rPr>
          <w:rFonts w:ascii="Arial" w:hAnsi="Arial" w:cs="Arial"/>
          <w:sz w:val="24"/>
          <w:szCs w:val="24"/>
        </w:rPr>
        <w:t xml:space="preserve"> for reconsideration</w:t>
      </w:r>
      <w:r>
        <w:rPr>
          <w:rFonts w:ascii="Arial" w:hAnsi="Arial" w:cs="Arial"/>
          <w:sz w:val="24"/>
          <w:szCs w:val="24"/>
        </w:rPr>
        <w:t xml:space="preserve"> and determination.</w:t>
      </w:r>
      <w:r w:rsidRPr="00E70025">
        <w:rPr>
          <w:rFonts w:ascii="Arial" w:hAnsi="Arial" w:cs="Arial"/>
          <w:sz w:val="24"/>
          <w:szCs w:val="24"/>
        </w:rPr>
        <w:t xml:space="preserve"> </w:t>
      </w:r>
    </w:p>
    <w:p w14:paraId="1C383B92" w14:textId="77777777" w:rsidR="000E12AB" w:rsidRDefault="000E12AB" w:rsidP="00B9138D">
      <w:pPr>
        <w:tabs>
          <w:tab w:val="center" w:pos="5245"/>
        </w:tabs>
        <w:rPr>
          <w:rFonts w:ascii="Arial" w:hAnsi="Arial" w:cs="Arial"/>
          <w:sz w:val="24"/>
          <w:szCs w:val="24"/>
        </w:rPr>
      </w:pPr>
    </w:p>
    <w:p w14:paraId="06E09516" w14:textId="3F18B170" w:rsidR="000B1F55" w:rsidRDefault="000E12AB" w:rsidP="000B1F55">
      <w:pPr>
        <w:rPr>
          <w:rFonts w:ascii="Arial" w:hAnsi="Arial" w:cs="Arial"/>
          <w:sz w:val="24"/>
          <w:szCs w:val="24"/>
        </w:rPr>
      </w:pPr>
      <w:r w:rsidRPr="000B1F55">
        <w:rPr>
          <w:rFonts w:ascii="Arial" w:hAnsi="Arial" w:cs="Arial"/>
          <w:sz w:val="24"/>
          <w:szCs w:val="24"/>
        </w:rPr>
        <w:t xml:space="preserve">There were five public speakers </w:t>
      </w:r>
      <w:r w:rsidR="000B1F55" w:rsidRPr="000B1F55">
        <w:rPr>
          <w:rFonts w:ascii="Arial" w:hAnsi="Arial" w:cs="Arial"/>
          <w:sz w:val="24"/>
          <w:szCs w:val="24"/>
        </w:rPr>
        <w:t>for</w:t>
      </w:r>
      <w:r w:rsidRPr="000B1F55">
        <w:rPr>
          <w:rFonts w:ascii="Arial" w:hAnsi="Arial" w:cs="Arial"/>
          <w:sz w:val="24"/>
          <w:szCs w:val="24"/>
        </w:rPr>
        <w:t xml:space="preserve"> this item</w:t>
      </w:r>
      <w:r w:rsidR="000B1F55" w:rsidRPr="000B1F55">
        <w:rPr>
          <w:rFonts w:ascii="Arial" w:hAnsi="Arial" w:cs="Arial"/>
          <w:sz w:val="24"/>
          <w:szCs w:val="24"/>
        </w:rPr>
        <w:t>, Elizabeth Lane, David Poole, Sheila Hogg, Dawn Gawthrop</w:t>
      </w:r>
      <w:r w:rsidR="000B1F55">
        <w:rPr>
          <w:rFonts w:ascii="Arial" w:hAnsi="Arial" w:cs="Arial"/>
          <w:sz w:val="24"/>
          <w:szCs w:val="24"/>
        </w:rPr>
        <w:t xml:space="preserve"> and J</w:t>
      </w:r>
      <w:r w:rsidR="000B1F55" w:rsidRPr="000B1F55">
        <w:rPr>
          <w:rFonts w:ascii="Arial" w:hAnsi="Arial" w:cs="Arial"/>
          <w:sz w:val="24"/>
          <w:szCs w:val="24"/>
        </w:rPr>
        <w:t>anet Style</w:t>
      </w:r>
      <w:r>
        <w:rPr>
          <w:rFonts w:ascii="Arial" w:hAnsi="Arial" w:cs="Arial"/>
          <w:sz w:val="24"/>
          <w:szCs w:val="24"/>
        </w:rPr>
        <w:t xml:space="preserve"> </w:t>
      </w:r>
      <w:r w:rsidR="00FE4F90">
        <w:rPr>
          <w:rFonts w:ascii="Arial" w:hAnsi="Arial" w:cs="Arial"/>
          <w:sz w:val="24"/>
          <w:szCs w:val="24"/>
        </w:rPr>
        <w:t xml:space="preserve">who spoke </w:t>
      </w:r>
      <w:r>
        <w:rPr>
          <w:rFonts w:ascii="Arial" w:hAnsi="Arial" w:cs="Arial"/>
          <w:sz w:val="24"/>
          <w:szCs w:val="24"/>
        </w:rPr>
        <w:t xml:space="preserve">in support of the </w:t>
      </w:r>
      <w:r w:rsidR="000B1F55">
        <w:rPr>
          <w:rFonts w:ascii="Arial" w:hAnsi="Arial" w:cs="Arial"/>
          <w:sz w:val="24"/>
          <w:szCs w:val="24"/>
        </w:rPr>
        <w:t>designation of a new conservation area, named Keighley Road Conservation Area.</w:t>
      </w:r>
    </w:p>
    <w:p w14:paraId="31F06EF3" w14:textId="77777777" w:rsidR="000B1F55" w:rsidRDefault="000B1F55" w:rsidP="000B1F55">
      <w:pPr>
        <w:rPr>
          <w:rFonts w:ascii="Arial" w:hAnsi="Arial" w:cs="Arial"/>
          <w:sz w:val="24"/>
          <w:szCs w:val="24"/>
        </w:rPr>
      </w:pPr>
    </w:p>
    <w:p w14:paraId="0007990C" w14:textId="77777777" w:rsidR="000B1F55" w:rsidRDefault="000B1F55" w:rsidP="000B1F55">
      <w:pPr>
        <w:rPr>
          <w:rFonts w:ascii="Arial" w:hAnsi="Arial" w:cs="Arial"/>
          <w:sz w:val="24"/>
          <w:szCs w:val="24"/>
        </w:rPr>
      </w:pPr>
      <w:r>
        <w:rPr>
          <w:rFonts w:ascii="Arial" w:hAnsi="Arial" w:cs="Arial"/>
          <w:sz w:val="24"/>
          <w:szCs w:val="24"/>
        </w:rPr>
        <w:t>The Executive report on this matter dated 19</w:t>
      </w:r>
      <w:r w:rsidRPr="000B1F55">
        <w:rPr>
          <w:rFonts w:ascii="Arial" w:hAnsi="Arial" w:cs="Arial"/>
          <w:sz w:val="24"/>
          <w:szCs w:val="24"/>
          <w:vertAlign w:val="superscript"/>
        </w:rPr>
        <w:t>th</w:t>
      </w:r>
      <w:r>
        <w:rPr>
          <w:rFonts w:ascii="Arial" w:hAnsi="Arial" w:cs="Arial"/>
          <w:sz w:val="24"/>
          <w:szCs w:val="24"/>
        </w:rPr>
        <w:t xml:space="preserve"> March, 2026; the minute relating thereto, and the Call-in notice which outlined the reasons which sought the review of the decision and proposed alternative course of action were included with the agenda papers.</w:t>
      </w:r>
    </w:p>
    <w:p w14:paraId="119EAA05" w14:textId="7E0AD12D" w:rsidR="000B1F55" w:rsidRDefault="000B1F55" w:rsidP="000B1F55">
      <w:pPr>
        <w:rPr>
          <w:rFonts w:ascii="Arial" w:hAnsi="Arial" w:cs="Arial"/>
          <w:sz w:val="24"/>
          <w:szCs w:val="24"/>
        </w:rPr>
      </w:pPr>
      <w:r>
        <w:rPr>
          <w:rFonts w:ascii="Arial" w:hAnsi="Arial" w:cs="Arial"/>
          <w:sz w:val="24"/>
          <w:szCs w:val="24"/>
        </w:rPr>
        <w:t xml:space="preserve">      </w:t>
      </w:r>
    </w:p>
    <w:p w14:paraId="0496F433" w14:textId="04CFEC9D" w:rsidR="00E70025" w:rsidRDefault="00E70025" w:rsidP="00E70025">
      <w:pPr>
        <w:rPr>
          <w:rFonts w:ascii="Arial" w:hAnsi="Arial" w:cs="Arial"/>
          <w:color w:val="000000"/>
          <w:sz w:val="24"/>
          <w:szCs w:val="24"/>
        </w:rPr>
      </w:pPr>
      <w:r>
        <w:rPr>
          <w:rFonts w:ascii="Arial" w:hAnsi="Arial" w:cs="Arial"/>
          <w:sz w:val="24"/>
          <w:szCs w:val="24"/>
        </w:rPr>
        <w:t xml:space="preserve">Additionally, </w:t>
      </w:r>
      <w:r w:rsidRPr="00EF70CF">
        <w:rPr>
          <w:rFonts w:ascii="Arial" w:hAnsi="Arial" w:cs="Arial"/>
          <w:sz w:val="24"/>
          <w:szCs w:val="24"/>
        </w:rPr>
        <w:t>Executive</w:t>
      </w:r>
      <w:r>
        <w:rPr>
          <w:rFonts w:ascii="Arial" w:hAnsi="Arial" w:cs="Arial"/>
          <w:sz w:val="24"/>
          <w:szCs w:val="24"/>
        </w:rPr>
        <w:t xml:space="preserve"> wa</w:t>
      </w:r>
      <w:r w:rsidRPr="00EF70CF">
        <w:rPr>
          <w:rFonts w:ascii="Arial" w:hAnsi="Arial" w:cs="Arial"/>
          <w:sz w:val="24"/>
          <w:szCs w:val="24"/>
        </w:rPr>
        <w:t>s also informed of a resolution of the Colne Area Committee held on 1</w:t>
      </w:r>
      <w:r w:rsidRPr="00EF70CF">
        <w:rPr>
          <w:rFonts w:ascii="Arial" w:hAnsi="Arial" w:cs="Arial"/>
          <w:sz w:val="24"/>
          <w:szCs w:val="24"/>
          <w:vertAlign w:val="superscript"/>
        </w:rPr>
        <w:t>st</w:t>
      </w:r>
      <w:r w:rsidRPr="00EF70CF">
        <w:rPr>
          <w:rFonts w:ascii="Arial" w:hAnsi="Arial" w:cs="Arial"/>
          <w:sz w:val="24"/>
          <w:szCs w:val="24"/>
        </w:rPr>
        <w:t xml:space="preserve"> April, 2026</w:t>
      </w:r>
      <w:r>
        <w:rPr>
          <w:rFonts w:ascii="Arial" w:hAnsi="Arial" w:cs="Arial"/>
          <w:sz w:val="24"/>
          <w:szCs w:val="24"/>
        </w:rPr>
        <w:t xml:space="preserve"> in respect of this matter a</w:t>
      </w:r>
      <w:r w:rsidRPr="00EF70CF">
        <w:rPr>
          <w:rFonts w:ascii="Arial" w:hAnsi="Arial" w:cs="Arial"/>
          <w:sz w:val="24"/>
          <w:szCs w:val="24"/>
        </w:rPr>
        <w:t>s follows: “</w:t>
      </w:r>
      <w:r w:rsidRPr="00EF70CF">
        <w:rPr>
          <w:rFonts w:ascii="Arial" w:hAnsi="Arial" w:cs="Arial"/>
          <w:color w:val="000000"/>
          <w:sz w:val="24"/>
          <w:szCs w:val="24"/>
        </w:rPr>
        <w:t>That the Executive be recommended to designate a new</w:t>
      </w:r>
      <w:r>
        <w:rPr>
          <w:rFonts w:ascii="Arial" w:hAnsi="Arial" w:cs="Arial"/>
          <w:color w:val="000000"/>
          <w:sz w:val="24"/>
          <w:szCs w:val="24"/>
        </w:rPr>
        <w:t xml:space="preserve"> </w:t>
      </w:r>
      <w:r w:rsidRPr="00EF70CF">
        <w:rPr>
          <w:rFonts w:ascii="Arial" w:hAnsi="Arial" w:cs="Arial"/>
          <w:color w:val="000000"/>
          <w:sz w:val="24"/>
          <w:szCs w:val="24"/>
        </w:rPr>
        <w:t>conservation area named</w:t>
      </w:r>
      <w:r>
        <w:rPr>
          <w:rFonts w:ascii="Arial" w:hAnsi="Arial" w:cs="Arial"/>
          <w:color w:val="000000"/>
          <w:sz w:val="24"/>
          <w:szCs w:val="24"/>
        </w:rPr>
        <w:t xml:space="preserve"> </w:t>
      </w:r>
      <w:r w:rsidRPr="00EF70CF">
        <w:rPr>
          <w:rFonts w:ascii="Arial" w:hAnsi="Arial" w:cs="Arial"/>
          <w:color w:val="000000"/>
          <w:sz w:val="24"/>
          <w:szCs w:val="24"/>
        </w:rPr>
        <w:t>the Keighley Road Conservation Area, as proposed”</w:t>
      </w:r>
      <w:r>
        <w:rPr>
          <w:rFonts w:ascii="Arial" w:hAnsi="Arial" w:cs="Arial"/>
          <w:color w:val="000000"/>
          <w:sz w:val="24"/>
          <w:szCs w:val="24"/>
        </w:rPr>
        <w:t>.</w:t>
      </w:r>
    </w:p>
    <w:p w14:paraId="76D8FD72" w14:textId="77777777" w:rsidR="00E70025" w:rsidRDefault="00E70025" w:rsidP="00E70025">
      <w:pPr>
        <w:rPr>
          <w:rFonts w:ascii="Arial" w:hAnsi="Arial" w:cs="Arial"/>
          <w:color w:val="000000"/>
          <w:sz w:val="24"/>
          <w:szCs w:val="24"/>
        </w:rPr>
      </w:pPr>
    </w:p>
    <w:p w14:paraId="327D2364" w14:textId="445ECFC9" w:rsidR="00E70025" w:rsidRDefault="00E70025" w:rsidP="00E70025">
      <w:pPr>
        <w:rPr>
          <w:rFonts w:ascii="Arial" w:hAnsi="Arial" w:cs="Arial"/>
          <w:color w:val="000000"/>
          <w:sz w:val="24"/>
          <w:szCs w:val="24"/>
        </w:rPr>
      </w:pPr>
      <w:r>
        <w:rPr>
          <w:rFonts w:ascii="Arial" w:hAnsi="Arial" w:cs="Arial"/>
          <w:color w:val="000000"/>
          <w:sz w:val="24"/>
          <w:szCs w:val="24"/>
        </w:rPr>
        <w:t>Councillors D Cockburn-Price</w:t>
      </w:r>
      <w:r w:rsidR="00DA6DF1">
        <w:rPr>
          <w:rFonts w:ascii="Arial" w:hAnsi="Arial" w:cs="Arial"/>
          <w:color w:val="000000"/>
          <w:sz w:val="24"/>
          <w:szCs w:val="24"/>
        </w:rPr>
        <w:t xml:space="preserve"> and S.</w:t>
      </w:r>
      <w:r>
        <w:rPr>
          <w:rFonts w:ascii="Arial" w:hAnsi="Arial" w:cs="Arial"/>
          <w:color w:val="000000"/>
          <w:sz w:val="24"/>
          <w:szCs w:val="24"/>
        </w:rPr>
        <w:t xml:space="preserve"> Cockburn-Price who </w:t>
      </w:r>
      <w:r w:rsidR="00FE4F90">
        <w:rPr>
          <w:rFonts w:ascii="Arial" w:hAnsi="Arial" w:cs="Arial"/>
          <w:color w:val="000000"/>
          <w:sz w:val="24"/>
          <w:szCs w:val="24"/>
        </w:rPr>
        <w:t>were signatories to the Call-In</w:t>
      </w:r>
      <w:r>
        <w:rPr>
          <w:rFonts w:ascii="Arial" w:hAnsi="Arial" w:cs="Arial"/>
          <w:color w:val="000000"/>
          <w:sz w:val="24"/>
          <w:szCs w:val="24"/>
        </w:rPr>
        <w:t xml:space="preserve"> spoke on the reasoning and rationale behind the Call-In, which was outlined in the </w:t>
      </w:r>
      <w:r w:rsidR="00FE4F90">
        <w:rPr>
          <w:rFonts w:ascii="Arial" w:hAnsi="Arial" w:cs="Arial"/>
          <w:color w:val="000000"/>
          <w:sz w:val="24"/>
          <w:szCs w:val="24"/>
        </w:rPr>
        <w:t>Call-In</w:t>
      </w:r>
      <w:r>
        <w:rPr>
          <w:rFonts w:ascii="Arial" w:hAnsi="Arial" w:cs="Arial"/>
          <w:color w:val="000000"/>
          <w:sz w:val="24"/>
          <w:szCs w:val="24"/>
        </w:rPr>
        <w:t xml:space="preserve"> d</w:t>
      </w:r>
      <w:r w:rsidR="00D30096">
        <w:rPr>
          <w:rFonts w:ascii="Arial" w:hAnsi="Arial" w:cs="Arial"/>
          <w:color w:val="000000"/>
          <w:sz w:val="24"/>
          <w:szCs w:val="24"/>
        </w:rPr>
        <w:t>ocument a</w:t>
      </w:r>
      <w:r>
        <w:rPr>
          <w:rFonts w:ascii="Arial" w:hAnsi="Arial" w:cs="Arial"/>
          <w:color w:val="000000"/>
          <w:sz w:val="24"/>
          <w:szCs w:val="24"/>
        </w:rPr>
        <w:t xml:space="preserve">nd outlined their </w:t>
      </w:r>
      <w:r w:rsidR="00D30096">
        <w:rPr>
          <w:rFonts w:ascii="Arial" w:hAnsi="Arial" w:cs="Arial"/>
          <w:color w:val="000000"/>
          <w:sz w:val="24"/>
          <w:szCs w:val="24"/>
        </w:rPr>
        <w:t xml:space="preserve">suggested </w:t>
      </w:r>
      <w:r>
        <w:rPr>
          <w:rFonts w:ascii="Arial" w:hAnsi="Arial" w:cs="Arial"/>
          <w:color w:val="000000"/>
          <w:sz w:val="24"/>
          <w:szCs w:val="24"/>
        </w:rPr>
        <w:t xml:space="preserve">proposed course of action </w:t>
      </w:r>
    </w:p>
    <w:p w14:paraId="32FA816E" w14:textId="77777777" w:rsidR="00E70025" w:rsidRDefault="00E70025" w:rsidP="00E70025">
      <w:pPr>
        <w:rPr>
          <w:rFonts w:ascii="Arial" w:hAnsi="Arial" w:cs="Arial"/>
          <w:color w:val="000000"/>
          <w:sz w:val="24"/>
          <w:szCs w:val="24"/>
        </w:rPr>
      </w:pPr>
    </w:p>
    <w:p w14:paraId="768263DA" w14:textId="6E9561BB" w:rsidR="00A65E2F" w:rsidRDefault="00A65E2F" w:rsidP="00965735">
      <w:pPr>
        <w:tabs>
          <w:tab w:val="center" w:pos="5245"/>
        </w:tabs>
        <w:rPr>
          <w:rFonts w:ascii="Arial" w:hAnsi="Arial" w:cs="Arial"/>
          <w:sz w:val="24"/>
          <w:szCs w:val="24"/>
        </w:rPr>
      </w:pPr>
      <w:r>
        <w:rPr>
          <w:rFonts w:ascii="Arial" w:hAnsi="Arial" w:cs="Arial"/>
          <w:sz w:val="24"/>
          <w:szCs w:val="24"/>
        </w:rPr>
        <w:t>Councillor L. Whipp put forward a proposal, seconded by Councillor D. Lord that</w:t>
      </w:r>
      <w:r w:rsidR="00DA6DF1">
        <w:rPr>
          <w:rFonts w:ascii="Arial" w:hAnsi="Arial" w:cs="Arial"/>
          <w:sz w:val="24"/>
          <w:szCs w:val="24"/>
        </w:rPr>
        <w:t xml:space="preserve"> Executive agree in principle to the formation of the Keighley Road Conservation Area, subject to no reasonable objections from the Peter Birtwistle Trust in consultation with the Leader of the Council, Deputy Leader of the Council and the Assistant Director, Planning, Building Control and Regulatory.   </w:t>
      </w:r>
    </w:p>
    <w:p w14:paraId="7889264F" w14:textId="77777777" w:rsidR="007B42D3" w:rsidRDefault="007B42D3" w:rsidP="00965735">
      <w:pPr>
        <w:tabs>
          <w:tab w:val="center" w:pos="5245"/>
        </w:tabs>
        <w:rPr>
          <w:rFonts w:ascii="Arial" w:hAnsi="Arial" w:cs="Arial"/>
          <w:sz w:val="24"/>
          <w:szCs w:val="24"/>
        </w:rPr>
      </w:pPr>
    </w:p>
    <w:p w14:paraId="046E0EFD" w14:textId="2E8913A0" w:rsidR="007B42D3" w:rsidRDefault="007B42D3" w:rsidP="007B42D3">
      <w:pPr>
        <w:tabs>
          <w:tab w:val="left" w:pos="851"/>
          <w:tab w:val="center" w:pos="5245"/>
        </w:tabs>
        <w:rPr>
          <w:rFonts w:ascii="Arial" w:hAnsi="Arial" w:cs="Arial"/>
          <w:sz w:val="24"/>
          <w:szCs w:val="24"/>
        </w:rPr>
      </w:pPr>
      <w:r>
        <w:rPr>
          <w:rFonts w:ascii="Arial" w:hAnsi="Arial" w:cs="Arial"/>
          <w:sz w:val="24"/>
          <w:szCs w:val="24"/>
        </w:rPr>
        <w:t>Councillor M. Hanif moved an amendment, seconded by Councillor Z. Ali, that the Officer recommendations, as detailed in the 19</w:t>
      </w:r>
      <w:r w:rsidRPr="007B42D3">
        <w:rPr>
          <w:rFonts w:ascii="Arial" w:hAnsi="Arial" w:cs="Arial"/>
          <w:sz w:val="24"/>
          <w:szCs w:val="24"/>
          <w:vertAlign w:val="superscript"/>
        </w:rPr>
        <w:t>th</w:t>
      </w:r>
      <w:r>
        <w:rPr>
          <w:rFonts w:ascii="Arial" w:hAnsi="Arial" w:cs="Arial"/>
          <w:sz w:val="24"/>
          <w:szCs w:val="24"/>
        </w:rPr>
        <w:t xml:space="preserve"> March, 2026 Committee report, namely that Executive designates a new conservation area named the Keighley Road Conservation Area.  This would include formally writing to all residents and the Secretary of State.  </w:t>
      </w:r>
    </w:p>
    <w:p w14:paraId="55AE6861" w14:textId="77777777" w:rsidR="007B42D3" w:rsidRDefault="007B42D3" w:rsidP="007B42D3">
      <w:pPr>
        <w:tabs>
          <w:tab w:val="left" w:pos="851"/>
          <w:tab w:val="center" w:pos="5245"/>
        </w:tabs>
        <w:rPr>
          <w:rFonts w:ascii="Arial" w:hAnsi="Arial" w:cs="Arial"/>
          <w:sz w:val="24"/>
          <w:szCs w:val="24"/>
        </w:rPr>
      </w:pPr>
    </w:p>
    <w:p w14:paraId="279CF6B9" w14:textId="01DBFB10" w:rsidR="007B42D3" w:rsidRDefault="007B42D3" w:rsidP="007B42D3">
      <w:pPr>
        <w:tabs>
          <w:tab w:val="left" w:pos="851"/>
          <w:tab w:val="center" w:pos="5245"/>
        </w:tabs>
        <w:rPr>
          <w:rFonts w:ascii="Arial" w:hAnsi="Arial" w:cs="Arial"/>
          <w:sz w:val="24"/>
          <w:szCs w:val="24"/>
        </w:rPr>
      </w:pPr>
      <w:r>
        <w:rPr>
          <w:rFonts w:ascii="Arial" w:hAnsi="Arial" w:cs="Arial"/>
          <w:sz w:val="24"/>
          <w:szCs w:val="24"/>
        </w:rPr>
        <w:t>At this juncture, Cllr Lola Whipp and her seconder, Cllr D. Lord withdrew their original motion.</w:t>
      </w:r>
    </w:p>
    <w:p w14:paraId="633FDD69" w14:textId="0D41BBEE" w:rsidR="007B42D3" w:rsidRDefault="007B42D3" w:rsidP="00965735">
      <w:pPr>
        <w:tabs>
          <w:tab w:val="center" w:pos="5245"/>
        </w:tabs>
        <w:rPr>
          <w:rFonts w:ascii="Arial" w:hAnsi="Arial" w:cs="Arial"/>
          <w:sz w:val="24"/>
          <w:szCs w:val="24"/>
        </w:rPr>
      </w:pPr>
      <w:r>
        <w:rPr>
          <w:rFonts w:ascii="Arial" w:hAnsi="Arial" w:cs="Arial"/>
          <w:sz w:val="24"/>
          <w:szCs w:val="24"/>
        </w:rPr>
        <w:t xml:space="preserve"> </w:t>
      </w:r>
    </w:p>
    <w:p w14:paraId="46C96EA6" w14:textId="0AEDBBBC" w:rsidR="007B42D3" w:rsidRDefault="007B42D3" w:rsidP="007B42D3">
      <w:pPr>
        <w:tabs>
          <w:tab w:val="left" w:pos="851"/>
          <w:tab w:val="center" w:pos="5245"/>
        </w:tabs>
        <w:rPr>
          <w:rFonts w:ascii="Arial" w:hAnsi="Arial" w:cs="Arial"/>
          <w:sz w:val="24"/>
          <w:szCs w:val="24"/>
        </w:rPr>
      </w:pPr>
      <w:r>
        <w:rPr>
          <w:rFonts w:ascii="Arial" w:hAnsi="Arial" w:cs="Arial"/>
          <w:sz w:val="24"/>
          <w:szCs w:val="24"/>
        </w:rPr>
        <w:t>Executive then voted on the substantive motion of Councillor M. Hanif, seconded by Councillor Z. Ali, that the Officer recommendations, as detailed in the 19</w:t>
      </w:r>
      <w:r w:rsidRPr="007B42D3">
        <w:rPr>
          <w:rFonts w:ascii="Arial" w:hAnsi="Arial" w:cs="Arial"/>
          <w:sz w:val="24"/>
          <w:szCs w:val="24"/>
          <w:vertAlign w:val="superscript"/>
        </w:rPr>
        <w:t>th</w:t>
      </w:r>
      <w:r>
        <w:rPr>
          <w:rFonts w:ascii="Arial" w:hAnsi="Arial" w:cs="Arial"/>
          <w:sz w:val="24"/>
          <w:szCs w:val="24"/>
        </w:rPr>
        <w:t xml:space="preserve"> March, 2026 Committee report, namely that Executive designates a new conservation area named the Keighley Road Conservation Area.  This would include formally writing to all residents and the Secretary of State.  </w:t>
      </w:r>
    </w:p>
    <w:p w14:paraId="4FBE7727" w14:textId="38A6C054" w:rsidR="007B42D3" w:rsidRDefault="007B42D3" w:rsidP="00965735">
      <w:pPr>
        <w:tabs>
          <w:tab w:val="center" w:pos="5245"/>
        </w:tabs>
        <w:rPr>
          <w:rFonts w:ascii="Arial" w:hAnsi="Arial" w:cs="Arial"/>
          <w:sz w:val="24"/>
          <w:szCs w:val="24"/>
        </w:rPr>
      </w:pPr>
    </w:p>
    <w:p w14:paraId="40E51FCF" w14:textId="77306CFE" w:rsidR="0067637E" w:rsidRDefault="0067637E" w:rsidP="0067637E">
      <w:pPr>
        <w:tabs>
          <w:tab w:val="center" w:pos="5245"/>
        </w:tabs>
        <w:rPr>
          <w:rFonts w:ascii="Arial" w:hAnsi="Arial" w:cs="Arial"/>
          <w:sz w:val="24"/>
          <w:szCs w:val="24"/>
        </w:rPr>
      </w:pPr>
      <w:r>
        <w:rPr>
          <w:rFonts w:ascii="Arial" w:hAnsi="Arial" w:cs="Arial"/>
          <w:b/>
          <w:bCs/>
          <w:sz w:val="24"/>
          <w:szCs w:val="24"/>
        </w:rPr>
        <w:t>RESOLVED</w:t>
      </w:r>
    </w:p>
    <w:p w14:paraId="7A5C6F99" w14:textId="77777777" w:rsidR="0067637E" w:rsidRDefault="0067637E" w:rsidP="0067637E">
      <w:pPr>
        <w:tabs>
          <w:tab w:val="center" w:pos="5245"/>
        </w:tabs>
        <w:rPr>
          <w:rFonts w:ascii="Arial" w:hAnsi="Arial" w:cs="Arial"/>
          <w:sz w:val="24"/>
          <w:szCs w:val="24"/>
        </w:rPr>
      </w:pPr>
    </w:p>
    <w:p w14:paraId="43E7EAC8" w14:textId="093E184F" w:rsidR="0004285F" w:rsidRDefault="0067637E" w:rsidP="00E70025">
      <w:pPr>
        <w:tabs>
          <w:tab w:val="left" w:pos="851"/>
          <w:tab w:val="center" w:pos="5245"/>
        </w:tabs>
        <w:rPr>
          <w:rFonts w:ascii="Arial" w:hAnsi="Arial" w:cs="Arial"/>
          <w:sz w:val="24"/>
          <w:szCs w:val="24"/>
        </w:rPr>
      </w:pPr>
      <w:r>
        <w:rPr>
          <w:rFonts w:ascii="Arial" w:hAnsi="Arial" w:cs="Arial"/>
          <w:sz w:val="24"/>
          <w:szCs w:val="24"/>
        </w:rPr>
        <w:t xml:space="preserve">That </w:t>
      </w:r>
      <w:r w:rsidR="0004285F">
        <w:rPr>
          <w:rFonts w:ascii="Arial" w:hAnsi="Arial" w:cs="Arial"/>
          <w:sz w:val="24"/>
          <w:szCs w:val="24"/>
        </w:rPr>
        <w:t xml:space="preserve">Executive </w:t>
      </w:r>
      <w:r w:rsidR="00FE4F90">
        <w:rPr>
          <w:rFonts w:ascii="Arial" w:hAnsi="Arial" w:cs="Arial"/>
          <w:sz w:val="24"/>
          <w:szCs w:val="24"/>
        </w:rPr>
        <w:t xml:space="preserve">designates a new conservation area named the Keighley Road Conservation Area.  This would include formally writing to all residents and the Secretary of State.  </w:t>
      </w:r>
    </w:p>
    <w:p w14:paraId="01CF1A8A" w14:textId="77777777" w:rsidR="0067637E" w:rsidRDefault="0067637E" w:rsidP="0067637E">
      <w:pPr>
        <w:tabs>
          <w:tab w:val="left" w:pos="851"/>
          <w:tab w:val="center" w:pos="5245"/>
        </w:tabs>
        <w:rPr>
          <w:rFonts w:ascii="Arial" w:hAnsi="Arial" w:cs="Arial"/>
          <w:sz w:val="24"/>
          <w:szCs w:val="24"/>
        </w:rPr>
      </w:pPr>
    </w:p>
    <w:p w14:paraId="1E84A32E" w14:textId="77777777" w:rsidR="00C416EA" w:rsidRDefault="00C416EA" w:rsidP="0067637E">
      <w:pPr>
        <w:tabs>
          <w:tab w:val="left" w:pos="851"/>
          <w:tab w:val="center" w:pos="5245"/>
        </w:tabs>
        <w:rPr>
          <w:rFonts w:ascii="Arial" w:hAnsi="Arial" w:cs="Arial"/>
          <w:b/>
          <w:bCs/>
          <w:sz w:val="24"/>
          <w:szCs w:val="24"/>
        </w:rPr>
      </w:pPr>
    </w:p>
    <w:p w14:paraId="1FEE235D" w14:textId="2C99ACBD" w:rsidR="00112093" w:rsidRDefault="00495038" w:rsidP="0067637E">
      <w:pPr>
        <w:tabs>
          <w:tab w:val="left" w:pos="851"/>
          <w:tab w:val="center" w:pos="5245"/>
        </w:tabs>
        <w:rPr>
          <w:rFonts w:ascii="Arial" w:hAnsi="Arial" w:cs="Arial"/>
          <w:sz w:val="24"/>
          <w:szCs w:val="24"/>
        </w:rPr>
      </w:pPr>
      <w:r>
        <w:rPr>
          <w:rFonts w:ascii="Arial" w:hAnsi="Arial" w:cs="Arial"/>
          <w:b/>
          <w:bCs/>
          <w:sz w:val="24"/>
          <w:szCs w:val="24"/>
        </w:rPr>
        <w:t>7</w:t>
      </w:r>
      <w:r w:rsidR="00112093">
        <w:rPr>
          <w:rFonts w:ascii="Arial" w:hAnsi="Arial" w:cs="Arial"/>
          <w:b/>
          <w:bCs/>
          <w:sz w:val="24"/>
          <w:szCs w:val="24"/>
        </w:rPr>
        <w:t>.</w:t>
      </w:r>
      <w:r w:rsidR="00112093">
        <w:rPr>
          <w:rFonts w:ascii="Arial" w:hAnsi="Arial" w:cs="Arial"/>
          <w:b/>
          <w:bCs/>
          <w:sz w:val="24"/>
          <w:szCs w:val="24"/>
        </w:rPr>
        <w:tab/>
      </w:r>
      <w:r w:rsidR="00112093">
        <w:rPr>
          <w:rFonts w:ascii="Arial" w:hAnsi="Arial" w:cs="Arial"/>
          <w:b/>
          <w:bCs/>
          <w:sz w:val="24"/>
          <w:szCs w:val="24"/>
        </w:rPr>
        <w:tab/>
      </w:r>
      <w:r>
        <w:rPr>
          <w:rFonts w:ascii="Arial" w:hAnsi="Arial" w:cs="Arial"/>
          <w:b/>
          <w:bCs/>
          <w:sz w:val="24"/>
          <w:szCs w:val="24"/>
        </w:rPr>
        <w:t>VALIDATION REQUIREMENTS FOR PLANNING APPLICATIONS</w:t>
      </w:r>
      <w:r w:rsidR="00335613">
        <w:rPr>
          <w:rFonts w:ascii="Arial" w:hAnsi="Arial" w:cs="Arial"/>
          <w:b/>
          <w:bCs/>
          <w:sz w:val="24"/>
          <w:szCs w:val="24"/>
        </w:rPr>
        <w:t xml:space="preserve">  </w:t>
      </w:r>
    </w:p>
    <w:p w14:paraId="472F556B" w14:textId="77777777" w:rsidR="00112093" w:rsidRDefault="00112093" w:rsidP="0067637E">
      <w:pPr>
        <w:tabs>
          <w:tab w:val="left" w:pos="851"/>
          <w:tab w:val="center" w:pos="5245"/>
        </w:tabs>
        <w:rPr>
          <w:rFonts w:ascii="Arial" w:hAnsi="Arial" w:cs="Arial"/>
          <w:sz w:val="24"/>
          <w:szCs w:val="24"/>
        </w:rPr>
      </w:pPr>
    </w:p>
    <w:p w14:paraId="4A2BEEE9" w14:textId="77777777" w:rsidR="00D30096" w:rsidRDefault="00112093" w:rsidP="00495038">
      <w:pPr>
        <w:tabs>
          <w:tab w:val="left" w:pos="851"/>
          <w:tab w:val="center" w:pos="5245"/>
        </w:tabs>
        <w:rPr>
          <w:rFonts w:ascii="Arial" w:hAnsi="Arial" w:cs="Arial"/>
          <w:sz w:val="24"/>
          <w:szCs w:val="24"/>
        </w:rPr>
      </w:pPr>
      <w:r>
        <w:rPr>
          <w:rFonts w:ascii="Arial" w:hAnsi="Arial" w:cs="Arial"/>
          <w:sz w:val="24"/>
          <w:szCs w:val="24"/>
        </w:rPr>
        <w:t>The</w:t>
      </w:r>
      <w:r w:rsidR="00D30096">
        <w:rPr>
          <w:rFonts w:ascii="Arial" w:hAnsi="Arial" w:cs="Arial"/>
          <w:sz w:val="24"/>
          <w:szCs w:val="24"/>
        </w:rPr>
        <w:t xml:space="preserve"> Principal Planning Officer introduced a report on validation requirements for planning applications.</w:t>
      </w:r>
    </w:p>
    <w:p w14:paraId="4519D863" w14:textId="77777777" w:rsidR="00F011B9" w:rsidRDefault="00F011B9" w:rsidP="00495038">
      <w:pPr>
        <w:tabs>
          <w:tab w:val="left" w:pos="851"/>
          <w:tab w:val="center" w:pos="5245"/>
        </w:tabs>
        <w:rPr>
          <w:rFonts w:ascii="Arial" w:hAnsi="Arial" w:cs="Arial"/>
          <w:sz w:val="24"/>
          <w:szCs w:val="24"/>
        </w:rPr>
      </w:pPr>
    </w:p>
    <w:p w14:paraId="5A039C72" w14:textId="75D7F254" w:rsidR="00F011B9" w:rsidRDefault="00F011B9" w:rsidP="00495038">
      <w:pPr>
        <w:tabs>
          <w:tab w:val="left" w:pos="851"/>
          <w:tab w:val="center" w:pos="5245"/>
        </w:tabs>
        <w:rPr>
          <w:rFonts w:ascii="Arial" w:hAnsi="Arial" w:cs="Arial"/>
          <w:color w:val="000000"/>
          <w:sz w:val="24"/>
          <w:szCs w:val="24"/>
        </w:rPr>
      </w:pPr>
      <w:r>
        <w:rPr>
          <w:rFonts w:ascii="Arial" w:hAnsi="Arial" w:cs="Arial"/>
          <w:color w:val="000000"/>
          <w:sz w:val="24"/>
          <w:szCs w:val="24"/>
        </w:rPr>
        <w:t xml:space="preserve">Councillors D Cockburn-Price and S. Cockburn-Price both spoke on this matter and raised </w:t>
      </w:r>
      <w:r w:rsidR="001E3B53">
        <w:rPr>
          <w:rFonts w:ascii="Arial" w:hAnsi="Arial" w:cs="Arial"/>
          <w:color w:val="000000"/>
          <w:sz w:val="24"/>
          <w:szCs w:val="24"/>
        </w:rPr>
        <w:t>a few</w:t>
      </w:r>
      <w:r>
        <w:rPr>
          <w:rFonts w:ascii="Arial" w:hAnsi="Arial" w:cs="Arial"/>
          <w:color w:val="000000"/>
          <w:sz w:val="24"/>
          <w:szCs w:val="24"/>
        </w:rPr>
        <w:t xml:space="preserve"> queries.</w:t>
      </w:r>
    </w:p>
    <w:p w14:paraId="0CA7A561" w14:textId="77777777" w:rsidR="00F011B9" w:rsidRDefault="00F011B9" w:rsidP="00495038">
      <w:pPr>
        <w:tabs>
          <w:tab w:val="left" w:pos="851"/>
          <w:tab w:val="center" w:pos="5245"/>
        </w:tabs>
        <w:rPr>
          <w:rFonts w:ascii="Arial" w:hAnsi="Arial" w:cs="Arial"/>
          <w:color w:val="000000"/>
          <w:sz w:val="24"/>
          <w:szCs w:val="24"/>
        </w:rPr>
      </w:pPr>
    </w:p>
    <w:p w14:paraId="50664022" w14:textId="6F2C139C" w:rsidR="00F011B9" w:rsidRDefault="00F011B9" w:rsidP="00495038">
      <w:pPr>
        <w:tabs>
          <w:tab w:val="left" w:pos="851"/>
          <w:tab w:val="center" w:pos="5245"/>
        </w:tabs>
        <w:rPr>
          <w:rFonts w:ascii="Arial" w:hAnsi="Arial" w:cs="Arial"/>
          <w:color w:val="000000"/>
          <w:sz w:val="24"/>
          <w:szCs w:val="24"/>
        </w:rPr>
      </w:pPr>
      <w:r>
        <w:rPr>
          <w:rFonts w:ascii="Arial" w:hAnsi="Arial" w:cs="Arial"/>
          <w:color w:val="000000"/>
          <w:sz w:val="24"/>
          <w:szCs w:val="24"/>
        </w:rPr>
        <w:t xml:space="preserve">Alex Cameron, Principal Planning Officer responded that the application forms were a nationally produced document and not something the Council could modify.  In relation to Heritage statements for non-designated heritage assets that was included.   </w:t>
      </w:r>
    </w:p>
    <w:p w14:paraId="51B6C258" w14:textId="77777777" w:rsidR="00D30096" w:rsidRDefault="00D30096" w:rsidP="00495038">
      <w:pPr>
        <w:tabs>
          <w:tab w:val="left" w:pos="851"/>
          <w:tab w:val="center" w:pos="5245"/>
        </w:tabs>
        <w:rPr>
          <w:rFonts w:ascii="Arial" w:hAnsi="Arial" w:cs="Arial"/>
          <w:sz w:val="24"/>
          <w:szCs w:val="24"/>
        </w:rPr>
      </w:pPr>
    </w:p>
    <w:p w14:paraId="0F1BE5D6" w14:textId="50E23F3C" w:rsidR="006612F6" w:rsidRDefault="00B646FD" w:rsidP="000A3E37">
      <w:pPr>
        <w:pStyle w:val="ListParagraph"/>
        <w:tabs>
          <w:tab w:val="left" w:pos="851"/>
          <w:tab w:val="center" w:pos="5245"/>
        </w:tabs>
        <w:ind w:left="0"/>
        <w:rPr>
          <w:rFonts w:ascii="Arial" w:hAnsi="Arial" w:cs="Arial"/>
          <w:sz w:val="24"/>
          <w:szCs w:val="24"/>
        </w:rPr>
      </w:pPr>
      <w:r>
        <w:rPr>
          <w:rFonts w:ascii="Arial" w:hAnsi="Arial" w:cs="Arial"/>
          <w:b/>
          <w:bCs/>
          <w:sz w:val="24"/>
          <w:szCs w:val="24"/>
        </w:rPr>
        <w:t>RESOLVED</w:t>
      </w:r>
    </w:p>
    <w:p w14:paraId="3E580C07" w14:textId="77777777" w:rsidR="00B646FD" w:rsidRDefault="00B646FD" w:rsidP="000A3E37">
      <w:pPr>
        <w:pStyle w:val="ListParagraph"/>
        <w:tabs>
          <w:tab w:val="left" w:pos="851"/>
          <w:tab w:val="center" w:pos="5245"/>
        </w:tabs>
        <w:ind w:left="0"/>
        <w:rPr>
          <w:rFonts w:ascii="Arial" w:hAnsi="Arial" w:cs="Arial"/>
          <w:sz w:val="24"/>
          <w:szCs w:val="24"/>
        </w:rPr>
      </w:pPr>
    </w:p>
    <w:p w14:paraId="55B1BDA2" w14:textId="38B086EF" w:rsidR="0096015A" w:rsidRDefault="00B646FD" w:rsidP="0096015A">
      <w:pPr>
        <w:pStyle w:val="ListParagraph"/>
        <w:numPr>
          <w:ilvl w:val="0"/>
          <w:numId w:val="33"/>
        </w:numPr>
        <w:tabs>
          <w:tab w:val="left" w:pos="851"/>
          <w:tab w:val="center" w:pos="5245"/>
        </w:tabs>
        <w:rPr>
          <w:rFonts w:ascii="Arial" w:hAnsi="Arial" w:cs="Arial"/>
          <w:sz w:val="24"/>
          <w:szCs w:val="24"/>
        </w:rPr>
      </w:pPr>
      <w:r>
        <w:rPr>
          <w:rFonts w:ascii="Arial" w:hAnsi="Arial" w:cs="Arial"/>
          <w:sz w:val="24"/>
          <w:szCs w:val="24"/>
        </w:rPr>
        <w:t>That</w:t>
      </w:r>
      <w:r w:rsidR="00D30096">
        <w:rPr>
          <w:rFonts w:ascii="Arial" w:hAnsi="Arial" w:cs="Arial"/>
          <w:sz w:val="24"/>
          <w:szCs w:val="24"/>
        </w:rPr>
        <w:t xml:space="preserve"> the Council adopts the Validation list </w:t>
      </w:r>
      <w:r w:rsidR="0096015A">
        <w:rPr>
          <w:rFonts w:ascii="Arial" w:hAnsi="Arial" w:cs="Arial"/>
          <w:sz w:val="24"/>
          <w:szCs w:val="24"/>
        </w:rPr>
        <w:t>as set out at Appendix A to the submitted report; and</w:t>
      </w:r>
    </w:p>
    <w:p w14:paraId="01E84258" w14:textId="77777777" w:rsidR="0096015A" w:rsidRDefault="0096015A" w:rsidP="0096015A">
      <w:pPr>
        <w:tabs>
          <w:tab w:val="left" w:pos="851"/>
          <w:tab w:val="center" w:pos="5245"/>
        </w:tabs>
        <w:rPr>
          <w:rFonts w:ascii="Arial" w:hAnsi="Arial" w:cs="Arial"/>
          <w:sz w:val="24"/>
          <w:szCs w:val="24"/>
        </w:rPr>
      </w:pPr>
    </w:p>
    <w:p w14:paraId="72ECA059" w14:textId="366792FB" w:rsidR="0096015A" w:rsidRPr="0096015A" w:rsidRDefault="0096015A" w:rsidP="0096015A">
      <w:pPr>
        <w:pStyle w:val="ListParagraph"/>
        <w:numPr>
          <w:ilvl w:val="0"/>
          <w:numId w:val="33"/>
        </w:numPr>
        <w:tabs>
          <w:tab w:val="left" w:pos="851"/>
          <w:tab w:val="center" w:pos="5245"/>
        </w:tabs>
        <w:rPr>
          <w:rFonts w:ascii="Arial" w:hAnsi="Arial" w:cs="Arial"/>
          <w:sz w:val="24"/>
          <w:szCs w:val="24"/>
        </w:rPr>
      </w:pPr>
      <w:r>
        <w:rPr>
          <w:rFonts w:ascii="Arial" w:hAnsi="Arial" w:cs="Arial"/>
          <w:sz w:val="24"/>
          <w:szCs w:val="24"/>
        </w:rPr>
        <w:t xml:space="preserve">That delegated authority be given to the Assistant Director, Planning, Building Control and Regulatory Services to amend the list to </w:t>
      </w:r>
      <w:r w:rsidR="007B42D3">
        <w:rPr>
          <w:rFonts w:ascii="Arial" w:hAnsi="Arial" w:cs="Arial"/>
          <w:sz w:val="24"/>
          <w:szCs w:val="24"/>
        </w:rPr>
        <w:t>reflect</w:t>
      </w:r>
      <w:r>
        <w:rPr>
          <w:rFonts w:ascii="Arial" w:hAnsi="Arial" w:cs="Arial"/>
          <w:sz w:val="24"/>
          <w:szCs w:val="24"/>
        </w:rPr>
        <w:t xml:space="preserve"> forthcoming legislative and planning policy changes.  </w:t>
      </w:r>
    </w:p>
    <w:p w14:paraId="0CADD088" w14:textId="5B19B2A5" w:rsidR="00335613" w:rsidRDefault="00D30096" w:rsidP="00F011B9">
      <w:pPr>
        <w:tabs>
          <w:tab w:val="left" w:pos="851"/>
          <w:tab w:val="center" w:pos="5245"/>
        </w:tabs>
        <w:rPr>
          <w:rFonts w:ascii="Arial" w:hAnsi="Arial" w:cs="Arial"/>
          <w:sz w:val="24"/>
          <w:szCs w:val="24"/>
        </w:rPr>
      </w:pPr>
      <w:r w:rsidRPr="0096015A">
        <w:rPr>
          <w:rFonts w:ascii="Arial" w:hAnsi="Arial" w:cs="Arial"/>
          <w:sz w:val="24"/>
          <w:szCs w:val="24"/>
        </w:rPr>
        <w:t xml:space="preserve">  </w:t>
      </w:r>
      <w:r w:rsidR="00B646FD" w:rsidRPr="0096015A">
        <w:rPr>
          <w:rFonts w:ascii="Arial" w:hAnsi="Arial" w:cs="Arial"/>
          <w:sz w:val="24"/>
          <w:szCs w:val="24"/>
        </w:rPr>
        <w:t xml:space="preserve"> </w:t>
      </w:r>
    </w:p>
    <w:p w14:paraId="3FEF3B9C" w14:textId="77777777" w:rsidR="001E3B53" w:rsidRDefault="001E3B53" w:rsidP="00F011B9">
      <w:pPr>
        <w:tabs>
          <w:tab w:val="left" w:pos="851"/>
          <w:tab w:val="center" w:pos="5245"/>
        </w:tabs>
        <w:rPr>
          <w:rFonts w:ascii="Arial" w:hAnsi="Arial" w:cs="Arial"/>
          <w:sz w:val="24"/>
          <w:szCs w:val="24"/>
        </w:rPr>
      </w:pPr>
    </w:p>
    <w:p w14:paraId="00F279CD" w14:textId="77777777" w:rsidR="0096015A" w:rsidRDefault="00495038" w:rsidP="000A3E37">
      <w:pPr>
        <w:pStyle w:val="ListParagraph"/>
        <w:tabs>
          <w:tab w:val="left" w:pos="851"/>
          <w:tab w:val="center" w:pos="5245"/>
        </w:tabs>
        <w:ind w:left="0"/>
        <w:rPr>
          <w:rFonts w:ascii="Arial" w:hAnsi="Arial" w:cs="Arial"/>
          <w:b/>
          <w:bCs/>
          <w:sz w:val="24"/>
          <w:szCs w:val="24"/>
        </w:rPr>
      </w:pPr>
      <w:r>
        <w:rPr>
          <w:rFonts w:ascii="Arial" w:hAnsi="Arial" w:cs="Arial"/>
          <w:sz w:val="24"/>
          <w:szCs w:val="24"/>
        </w:rPr>
        <w:t>8.</w:t>
      </w:r>
      <w:r>
        <w:rPr>
          <w:rFonts w:ascii="Arial" w:hAnsi="Arial" w:cs="Arial"/>
          <w:sz w:val="24"/>
          <w:szCs w:val="24"/>
        </w:rPr>
        <w:tab/>
      </w:r>
      <w:r w:rsidRPr="00495038">
        <w:rPr>
          <w:rFonts w:ascii="Arial" w:hAnsi="Arial" w:cs="Arial"/>
          <w:b/>
          <w:bCs/>
          <w:sz w:val="24"/>
          <w:szCs w:val="24"/>
        </w:rPr>
        <w:t>CALDERDALE ENERGY PARK</w:t>
      </w:r>
    </w:p>
    <w:p w14:paraId="7161A08C" w14:textId="77777777" w:rsidR="0096015A" w:rsidRDefault="0096015A" w:rsidP="000A3E37">
      <w:pPr>
        <w:pStyle w:val="ListParagraph"/>
        <w:tabs>
          <w:tab w:val="left" w:pos="851"/>
          <w:tab w:val="center" w:pos="5245"/>
        </w:tabs>
        <w:ind w:left="0"/>
        <w:rPr>
          <w:rFonts w:ascii="Arial" w:hAnsi="Arial" w:cs="Arial"/>
          <w:b/>
          <w:bCs/>
          <w:sz w:val="24"/>
          <w:szCs w:val="24"/>
        </w:rPr>
      </w:pPr>
    </w:p>
    <w:p w14:paraId="5EE0FFF1" w14:textId="77777777" w:rsidR="0096015A" w:rsidRDefault="0096015A" w:rsidP="000A3E37">
      <w:pPr>
        <w:pStyle w:val="ListParagraph"/>
        <w:tabs>
          <w:tab w:val="left" w:pos="851"/>
          <w:tab w:val="center" w:pos="5245"/>
        </w:tabs>
        <w:ind w:left="0"/>
        <w:rPr>
          <w:rFonts w:ascii="Arial" w:hAnsi="Arial" w:cs="Arial"/>
          <w:sz w:val="24"/>
          <w:szCs w:val="24"/>
        </w:rPr>
      </w:pPr>
      <w:r w:rsidRPr="0096015A">
        <w:rPr>
          <w:rFonts w:ascii="Arial" w:hAnsi="Arial" w:cs="Arial"/>
          <w:sz w:val="24"/>
          <w:szCs w:val="24"/>
        </w:rPr>
        <w:t>The Director of Place</w:t>
      </w:r>
      <w:r>
        <w:rPr>
          <w:rFonts w:ascii="Arial" w:hAnsi="Arial" w:cs="Arial"/>
          <w:sz w:val="24"/>
          <w:szCs w:val="24"/>
        </w:rPr>
        <w:t xml:space="preserve"> submitted a report on the Calderdale Energy Park </w:t>
      </w:r>
    </w:p>
    <w:p w14:paraId="1D46D6D2" w14:textId="77777777" w:rsidR="0096015A" w:rsidRDefault="0096015A" w:rsidP="000A3E37">
      <w:pPr>
        <w:pStyle w:val="ListParagraph"/>
        <w:tabs>
          <w:tab w:val="left" w:pos="851"/>
          <w:tab w:val="center" w:pos="5245"/>
        </w:tabs>
        <w:ind w:left="0"/>
        <w:rPr>
          <w:rFonts w:ascii="Arial" w:hAnsi="Arial" w:cs="Arial"/>
          <w:sz w:val="24"/>
          <w:szCs w:val="24"/>
        </w:rPr>
      </w:pPr>
    </w:p>
    <w:p w14:paraId="69535940" w14:textId="77777777" w:rsidR="0096015A" w:rsidRDefault="0096015A" w:rsidP="000A3E37">
      <w:pPr>
        <w:pStyle w:val="ListParagraph"/>
        <w:tabs>
          <w:tab w:val="left" w:pos="851"/>
          <w:tab w:val="center" w:pos="5245"/>
        </w:tabs>
        <w:ind w:left="0"/>
        <w:rPr>
          <w:rFonts w:ascii="Arial" w:hAnsi="Arial" w:cs="Arial"/>
          <w:sz w:val="24"/>
          <w:szCs w:val="24"/>
        </w:rPr>
      </w:pPr>
      <w:r>
        <w:rPr>
          <w:rFonts w:ascii="Arial" w:hAnsi="Arial" w:cs="Arial"/>
          <w:sz w:val="24"/>
          <w:szCs w:val="24"/>
        </w:rPr>
        <w:t xml:space="preserve">Appended to the report were: </w:t>
      </w:r>
    </w:p>
    <w:p w14:paraId="1F375019" w14:textId="77777777" w:rsidR="0096015A" w:rsidRDefault="0096015A" w:rsidP="000A3E37">
      <w:pPr>
        <w:pStyle w:val="ListParagraph"/>
        <w:tabs>
          <w:tab w:val="left" w:pos="851"/>
          <w:tab w:val="center" w:pos="5245"/>
        </w:tabs>
        <w:ind w:left="0"/>
        <w:rPr>
          <w:rFonts w:ascii="Arial" w:hAnsi="Arial" w:cs="Arial"/>
          <w:sz w:val="24"/>
          <w:szCs w:val="24"/>
        </w:rPr>
      </w:pPr>
      <w:r>
        <w:rPr>
          <w:rFonts w:ascii="Arial" w:hAnsi="Arial" w:cs="Arial"/>
          <w:sz w:val="24"/>
          <w:szCs w:val="24"/>
        </w:rPr>
        <w:t>Appendix 1 – Preliminary Environmental Information report (PEIR) – For guidance only;</w:t>
      </w:r>
    </w:p>
    <w:p w14:paraId="06728FAF" w14:textId="035D4BCC" w:rsidR="00F83804" w:rsidRDefault="0096015A" w:rsidP="000A3E37">
      <w:pPr>
        <w:pStyle w:val="ListParagraph"/>
        <w:tabs>
          <w:tab w:val="left" w:pos="851"/>
          <w:tab w:val="center" w:pos="5245"/>
        </w:tabs>
        <w:ind w:left="0"/>
        <w:rPr>
          <w:rFonts w:ascii="Arial" w:hAnsi="Arial" w:cs="Arial"/>
          <w:sz w:val="24"/>
          <w:szCs w:val="24"/>
        </w:rPr>
      </w:pPr>
      <w:r>
        <w:rPr>
          <w:rFonts w:ascii="Arial" w:hAnsi="Arial" w:cs="Arial"/>
          <w:sz w:val="24"/>
          <w:szCs w:val="24"/>
        </w:rPr>
        <w:t xml:space="preserve">Appendix 2 </w:t>
      </w:r>
      <w:r w:rsidR="00F83804">
        <w:rPr>
          <w:rFonts w:ascii="Arial" w:hAnsi="Arial" w:cs="Arial"/>
          <w:sz w:val="24"/>
          <w:szCs w:val="24"/>
        </w:rPr>
        <w:t>–</w:t>
      </w:r>
      <w:r>
        <w:rPr>
          <w:rFonts w:ascii="Arial" w:hAnsi="Arial" w:cs="Arial"/>
          <w:sz w:val="24"/>
          <w:szCs w:val="24"/>
        </w:rPr>
        <w:t xml:space="preserve"> </w:t>
      </w:r>
      <w:r w:rsidR="00F83804">
        <w:rPr>
          <w:rFonts w:ascii="Arial" w:hAnsi="Arial" w:cs="Arial"/>
          <w:sz w:val="24"/>
          <w:szCs w:val="24"/>
        </w:rPr>
        <w:t xml:space="preserve">reproduces the zone of visual impact which showed the development would be visible from large areas across Pendle;   </w:t>
      </w:r>
    </w:p>
    <w:p w14:paraId="1C92BBEA" w14:textId="77777777" w:rsidR="00F83804" w:rsidRDefault="00F83804" w:rsidP="000A3E37">
      <w:pPr>
        <w:pStyle w:val="ListParagraph"/>
        <w:tabs>
          <w:tab w:val="left" w:pos="851"/>
          <w:tab w:val="center" w:pos="5245"/>
        </w:tabs>
        <w:ind w:left="0"/>
        <w:rPr>
          <w:rFonts w:ascii="Arial" w:hAnsi="Arial" w:cs="Arial"/>
          <w:sz w:val="24"/>
          <w:szCs w:val="24"/>
        </w:rPr>
      </w:pPr>
      <w:r>
        <w:rPr>
          <w:rFonts w:ascii="Arial" w:hAnsi="Arial" w:cs="Arial"/>
          <w:sz w:val="24"/>
          <w:szCs w:val="24"/>
        </w:rPr>
        <w:t>Appendix 3 – Area Committee comments</w:t>
      </w:r>
    </w:p>
    <w:p w14:paraId="5B75F997" w14:textId="77777777" w:rsidR="00F011B9" w:rsidRDefault="00F011B9" w:rsidP="000A3E37">
      <w:pPr>
        <w:pStyle w:val="ListParagraph"/>
        <w:tabs>
          <w:tab w:val="left" w:pos="851"/>
          <w:tab w:val="center" w:pos="5245"/>
        </w:tabs>
        <w:ind w:left="0"/>
        <w:rPr>
          <w:rFonts w:ascii="Arial" w:hAnsi="Arial" w:cs="Arial"/>
          <w:sz w:val="24"/>
          <w:szCs w:val="24"/>
        </w:rPr>
      </w:pPr>
    </w:p>
    <w:p w14:paraId="7C0F23DA" w14:textId="77777777" w:rsidR="00F011B9" w:rsidRDefault="00F011B9" w:rsidP="000A3E37">
      <w:pPr>
        <w:pStyle w:val="ListParagraph"/>
        <w:tabs>
          <w:tab w:val="left" w:pos="851"/>
          <w:tab w:val="center" w:pos="5245"/>
        </w:tabs>
        <w:ind w:left="0"/>
        <w:rPr>
          <w:rFonts w:ascii="Arial" w:hAnsi="Arial" w:cs="Arial"/>
          <w:sz w:val="24"/>
          <w:szCs w:val="24"/>
        </w:rPr>
      </w:pPr>
      <w:r>
        <w:rPr>
          <w:rFonts w:ascii="Arial" w:hAnsi="Arial" w:cs="Arial"/>
          <w:sz w:val="24"/>
          <w:szCs w:val="24"/>
        </w:rPr>
        <w:t>Councillor L. Whipp introduced the report and welcomed the proposed response especially around ecology including impact on the peat environment.</w:t>
      </w:r>
    </w:p>
    <w:p w14:paraId="75A05FD9" w14:textId="77777777" w:rsidR="00F011B9" w:rsidRDefault="00F011B9" w:rsidP="000A3E37">
      <w:pPr>
        <w:pStyle w:val="ListParagraph"/>
        <w:tabs>
          <w:tab w:val="left" w:pos="851"/>
          <w:tab w:val="center" w:pos="5245"/>
        </w:tabs>
        <w:ind w:left="0"/>
        <w:rPr>
          <w:rFonts w:ascii="Arial" w:hAnsi="Arial" w:cs="Arial"/>
          <w:sz w:val="24"/>
          <w:szCs w:val="24"/>
        </w:rPr>
      </w:pPr>
    </w:p>
    <w:p w14:paraId="6E2008DB" w14:textId="0A2AF9E8" w:rsidR="00F011B9" w:rsidRDefault="00F011B9" w:rsidP="000A3E37">
      <w:pPr>
        <w:pStyle w:val="ListParagraph"/>
        <w:tabs>
          <w:tab w:val="left" w:pos="851"/>
          <w:tab w:val="center" w:pos="5245"/>
        </w:tabs>
        <w:ind w:left="0"/>
        <w:rPr>
          <w:rFonts w:ascii="Arial" w:hAnsi="Arial" w:cs="Arial"/>
          <w:sz w:val="24"/>
          <w:szCs w:val="24"/>
        </w:rPr>
      </w:pPr>
      <w:r>
        <w:rPr>
          <w:rFonts w:ascii="Arial" w:hAnsi="Arial" w:cs="Arial"/>
          <w:sz w:val="24"/>
          <w:szCs w:val="24"/>
        </w:rPr>
        <w:t xml:space="preserve">Councillor D. Cockburn-Price commented on </w:t>
      </w:r>
      <w:r w:rsidR="001E3B53">
        <w:rPr>
          <w:rFonts w:ascii="Arial" w:hAnsi="Arial" w:cs="Arial"/>
          <w:sz w:val="24"/>
          <w:szCs w:val="24"/>
        </w:rPr>
        <w:t>a</w:t>
      </w:r>
      <w:r>
        <w:rPr>
          <w:rFonts w:ascii="Arial" w:hAnsi="Arial" w:cs="Arial"/>
          <w:sz w:val="24"/>
          <w:szCs w:val="24"/>
        </w:rPr>
        <w:t xml:space="preserve"> public consultation on the proposed Calderdale Energy </w:t>
      </w:r>
      <w:r w:rsidR="001E3B53">
        <w:rPr>
          <w:rFonts w:ascii="Arial" w:hAnsi="Arial" w:cs="Arial"/>
          <w:sz w:val="24"/>
          <w:szCs w:val="24"/>
        </w:rPr>
        <w:t>P</w:t>
      </w:r>
      <w:r>
        <w:rPr>
          <w:rFonts w:ascii="Arial" w:hAnsi="Arial" w:cs="Arial"/>
          <w:sz w:val="24"/>
          <w:szCs w:val="24"/>
        </w:rPr>
        <w:t xml:space="preserve">ark, which he had attended with </w:t>
      </w:r>
      <w:r w:rsidR="001E3B53">
        <w:rPr>
          <w:rFonts w:ascii="Arial" w:hAnsi="Arial" w:cs="Arial"/>
          <w:sz w:val="24"/>
          <w:szCs w:val="24"/>
        </w:rPr>
        <w:t>Councillor S. Cockburn-Price</w:t>
      </w:r>
      <w:r>
        <w:rPr>
          <w:rFonts w:ascii="Arial" w:hAnsi="Arial" w:cs="Arial"/>
          <w:sz w:val="24"/>
          <w:szCs w:val="24"/>
        </w:rPr>
        <w:t xml:space="preserve">    </w:t>
      </w:r>
    </w:p>
    <w:p w14:paraId="4D307573" w14:textId="2CC4FFB6" w:rsidR="00495038" w:rsidRPr="0096015A" w:rsidRDefault="0096015A" w:rsidP="000A3E37">
      <w:pPr>
        <w:pStyle w:val="ListParagraph"/>
        <w:tabs>
          <w:tab w:val="left" w:pos="851"/>
          <w:tab w:val="center" w:pos="5245"/>
        </w:tabs>
        <w:ind w:left="0"/>
        <w:rPr>
          <w:rFonts w:ascii="Arial" w:hAnsi="Arial" w:cs="Arial"/>
          <w:sz w:val="24"/>
          <w:szCs w:val="24"/>
        </w:rPr>
      </w:pPr>
      <w:r>
        <w:rPr>
          <w:rFonts w:ascii="Arial" w:hAnsi="Arial" w:cs="Arial"/>
          <w:sz w:val="24"/>
          <w:szCs w:val="24"/>
        </w:rPr>
        <w:t xml:space="preserve">   </w:t>
      </w:r>
      <w:r w:rsidRPr="0096015A">
        <w:rPr>
          <w:rFonts w:ascii="Arial" w:hAnsi="Arial" w:cs="Arial"/>
          <w:sz w:val="24"/>
          <w:szCs w:val="24"/>
        </w:rPr>
        <w:t xml:space="preserve"> </w:t>
      </w:r>
      <w:r w:rsidR="00495038" w:rsidRPr="0096015A">
        <w:rPr>
          <w:rFonts w:ascii="Arial" w:hAnsi="Arial" w:cs="Arial"/>
          <w:sz w:val="24"/>
          <w:szCs w:val="24"/>
        </w:rPr>
        <w:t xml:space="preserve"> </w:t>
      </w:r>
    </w:p>
    <w:p w14:paraId="7EE68D9E" w14:textId="77777777" w:rsidR="00F83804" w:rsidRDefault="00495038" w:rsidP="00495038">
      <w:pPr>
        <w:pStyle w:val="ListParagraph"/>
        <w:tabs>
          <w:tab w:val="left" w:pos="851"/>
          <w:tab w:val="center" w:pos="5245"/>
        </w:tabs>
        <w:ind w:left="0"/>
        <w:rPr>
          <w:rFonts w:ascii="Arial" w:hAnsi="Arial" w:cs="Arial"/>
          <w:sz w:val="24"/>
          <w:szCs w:val="24"/>
        </w:rPr>
      </w:pPr>
      <w:r>
        <w:rPr>
          <w:rFonts w:ascii="Arial" w:hAnsi="Arial" w:cs="Arial"/>
          <w:b/>
          <w:bCs/>
          <w:sz w:val="24"/>
          <w:szCs w:val="24"/>
        </w:rPr>
        <w:t>RESOLVED</w:t>
      </w:r>
      <w:r w:rsidR="00F83804">
        <w:rPr>
          <w:rFonts w:ascii="Arial" w:hAnsi="Arial" w:cs="Arial"/>
          <w:b/>
          <w:bCs/>
          <w:sz w:val="24"/>
          <w:szCs w:val="24"/>
        </w:rPr>
        <w:t xml:space="preserve">: </w:t>
      </w:r>
      <w:r>
        <w:rPr>
          <w:rFonts w:ascii="Arial" w:hAnsi="Arial" w:cs="Arial"/>
          <w:sz w:val="24"/>
          <w:szCs w:val="24"/>
        </w:rPr>
        <w:t>That</w:t>
      </w:r>
      <w:r w:rsidR="00F83804">
        <w:rPr>
          <w:rFonts w:ascii="Arial" w:hAnsi="Arial" w:cs="Arial"/>
          <w:sz w:val="24"/>
          <w:szCs w:val="24"/>
        </w:rPr>
        <w:t xml:space="preserve"> Executive:</w:t>
      </w:r>
    </w:p>
    <w:p w14:paraId="76846534" w14:textId="77777777" w:rsidR="00F83804" w:rsidRDefault="00F83804" w:rsidP="00495038">
      <w:pPr>
        <w:pStyle w:val="ListParagraph"/>
        <w:tabs>
          <w:tab w:val="left" w:pos="851"/>
          <w:tab w:val="center" w:pos="5245"/>
        </w:tabs>
        <w:ind w:left="0"/>
        <w:rPr>
          <w:rFonts w:ascii="Arial" w:hAnsi="Arial" w:cs="Arial"/>
          <w:sz w:val="24"/>
          <w:szCs w:val="24"/>
        </w:rPr>
      </w:pPr>
    </w:p>
    <w:p w14:paraId="709954F7" w14:textId="081F29D6" w:rsidR="00F83804" w:rsidRDefault="00F83804" w:rsidP="00495038">
      <w:pPr>
        <w:pStyle w:val="ListParagraph"/>
        <w:tabs>
          <w:tab w:val="left" w:pos="851"/>
          <w:tab w:val="center" w:pos="5245"/>
        </w:tabs>
        <w:ind w:left="0"/>
        <w:rPr>
          <w:rFonts w:ascii="Arial" w:hAnsi="Arial" w:cs="Arial"/>
          <w:sz w:val="24"/>
          <w:szCs w:val="24"/>
        </w:rPr>
      </w:pPr>
      <w:r>
        <w:rPr>
          <w:rFonts w:ascii="Arial" w:hAnsi="Arial" w:cs="Arial"/>
          <w:sz w:val="24"/>
          <w:szCs w:val="24"/>
        </w:rPr>
        <w:t>(1) Expresses concern about the development at this stage due to a lack of full detail and potential major impacts on, in particular, but not exclusively, highway impacts – including vibration impact on houses, impact on the landscape and the visual quality of the area including insufficient viewpoints being considered for important views towards the site from Pendle, tourism, biodiversity, ecology including impacts on the peat environment;</w:t>
      </w:r>
    </w:p>
    <w:p w14:paraId="5BB25F98" w14:textId="77777777" w:rsidR="00DF2A2C" w:rsidRDefault="00DF2A2C" w:rsidP="00495038">
      <w:pPr>
        <w:pStyle w:val="ListParagraph"/>
        <w:tabs>
          <w:tab w:val="left" w:pos="851"/>
          <w:tab w:val="center" w:pos="5245"/>
        </w:tabs>
        <w:ind w:left="0"/>
        <w:rPr>
          <w:rFonts w:ascii="Arial" w:hAnsi="Arial" w:cs="Arial"/>
          <w:sz w:val="24"/>
          <w:szCs w:val="24"/>
        </w:rPr>
      </w:pPr>
    </w:p>
    <w:p w14:paraId="6F09B8FC" w14:textId="447AE5E9" w:rsidR="00DF2A2C" w:rsidRPr="00DF2A2C" w:rsidRDefault="00DF2A2C" w:rsidP="00DF2A2C">
      <w:pPr>
        <w:tabs>
          <w:tab w:val="left" w:pos="851"/>
          <w:tab w:val="center" w:pos="5245"/>
        </w:tabs>
        <w:rPr>
          <w:rFonts w:ascii="Arial" w:hAnsi="Arial" w:cs="Arial"/>
          <w:sz w:val="24"/>
          <w:szCs w:val="24"/>
        </w:rPr>
      </w:pPr>
      <w:r>
        <w:rPr>
          <w:rFonts w:ascii="Arial" w:hAnsi="Arial" w:cs="Arial"/>
          <w:sz w:val="24"/>
          <w:szCs w:val="24"/>
        </w:rPr>
        <w:t xml:space="preserve">(2) </w:t>
      </w:r>
      <w:r w:rsidRPr="00DF2A2C">
        <w:rPr>
          <w:rFonts w:ascii="Arial" w:hAnsi="Arial" w:cs="Arial"/>
          <w:sz w:val="24"/>
          <w:szCs w:val="24"/>
        </w:rPr>
        <w:t>That the final response be delegated to the Assistant Director, Planning, Building Control and Regulatory Services</w:t>
      </w:r>
      <w:r>
        <w:rPr>
          <w:rFonts w:ascii="Arial" w:hAnsi="Arial" w:cs="Arial"/>
          <w:sz w:val="24"/>
          <w:szCs w:val="24"/>
        </w:rPr>
        <w:t xml:space="preserve"> in consultation with the Leader and Deputy Leader of the Council; and  </w:t>
      </w:r>
      <w:r w:rsidRPr="00DF2A2C">
        <w:rPr>
          <w:rFonts w:ascii="Arial" w:hAnsi="Arial" w:cs="Arial"/>
          <w:sz w:val="24"/>
          <w:szCs w:val="24"/>
        </w:rPr>
        <w:t xml:space="preserve">  </w:t>
      </w:r>
    </w:p>
    <w:p w14:paraId="046EBFA5" w14:textId="77777777" w:rsidR="00F83804" w:rsidRDefault="00F83804" w:rsidP="00495038">
      <w:pPr>
        <w:pStyle w:val="ListParagraph"/>
        <w:tabs>
          <w:tab w:val="left" w:pos="851"/>
          <w:tab w:val="center" w:pos="5245"/>
        </w:tabs>
        <w:ind w:left="0"/>
        <w:rPr>
          <w:rFonts w:ascii="Arial" w:hAnsi="Arial" w:cs="Arial"/>
          <w:sz w:val="24"/>
          <w:szCs w:val="24"/>
        </w:rPr>
      </w:pPr>
    </w:p>
    <w:p w14:paraId="5D464B78" w14:textId="1F2E69C8" w:rsidR="00495038" w:rsidRDefault="00F83804" w:rsidP="00495038">
      <w:pPr>
        <w:pStyle w:val="ListParagraph"/>
        <w:tabs>
          <w:tab w:val="left" w:pos="851"/>
          <w:tab w:val="center" w:pos="5245"/>
        </w:tabs>
        <w:ind w:left="0"/>
        <w:rPr>
          <w:rFonts w:ascii="Arial" w:hAnsi="Arial" w:cs="Arial"/>
          <w:sz w:val="24"/>
          <w:szCs w:val="24"/>
        </w:rPr>
      </w:pPr>
      <w:r>
        <w:rPr>
          <w:rFonts w:ascii="Arial" w:hAnsi="Arial" w:cs="Arial"/>
          <w:sz w:val="24"/>
          <w:szCs w:val="24"/>
        </w:rPr>
        <w:t>(</w:t>
      </w:r>
      <w:r w:rsidR="00DF2A2C">
        <w:rPr>
          <w:rFonts w:ascii="Arial" w:hAnsi="Arial" w:cs="Arial"/>
          <w:sz w:val="24"/>
          <w:szCs w:val="24"/>
        </w:rPr>
        <w:t>3</w:t>
      </w:r>
      <w:r>
        <w:rPr>
          <w:rFonts w:ascii="Arial" w:hAnsi="Arial" w:cs="Arial"/>
          <w:sz w:val="24"/>
          <w:szCs w:val="24"/>
        </w:rPr>
        <w:t>) Does not pursue a judicial review on th</w:t>
      </w:r>
      <w:r w:rsidR="00D1441C">
        <w:rPr>
          <w:rFonts w:ascii="Arial" w:hAnsi="Arial" w:cs="Arial"/>
          <w:sz w:val="24"/>
          <w:szCs w:val="24"/>
        </w:rPr>
        <w:t>is</w:t>
      </w:r>
      <w:r>
        <w:rPr>
          <w:rFonts w:ascii="Arial" w:hAnsi="Arial" w:cs="Arial"/>
          <w:sz w:val="24"/>
          <w:szCs w:val="24"/>
        </w:rPr>
        <w:t xml:space="preserve"> basis      </w:t>
      </w:r>
      <w:r w:rsidR="00495038">
        <w:rPr>
          <w:rFonts w:ascii="Arial" w:hAnsi="Arial" w:cs="Arial"/>
          <w:sz w:val="24"/>
          <w:szCs w:val="24"/>
        </w:rPr>
        <w:t xml:space="preserve"> </w:t>
      </w:r>
    </w:p>
    <w:p w14:paraId="3119DC77" w14:textId="77777777" w:rsidR="00495038" w:rsidRDefault="00495038" w:rsidP="000A3E37">
      <w:pPr>
        <w:pStyle w:val="ListParagraph"/>
        <w:tabs>
          <w:tab w:val="left" w:pos="851"/>
          <w:tab w:val="center" w:pos="5245"/>
        </w:tabs>
        <w:ind w:left="0"/>
        <w:rPr>
          <w:rFonts w:ascii="Arial" w:hAnsi="Arial" w:cs="Arial"/>
          <w:sz w:val="24"/>
          <w:szCs w:val="24"/>
        </w:rPr>
      </w:pPr>
    </w:p>
    <w:p w14:paraId="7D28C9FD" w14:textId="5EBD9D93" w:rsidR="00C505D5" w:rsidRDefault="00495038" w:rsidP="00705009">
      <w:pPr>
        <w:tabs>
          <w:tab w:val="left" w:pos="851"/>
          <w:tab w:val="center" w:pos="5245"/>
        </w:tabs>
        <w:rPr>
          <w:rFonts w:ascii="Arial" w:hAnsi="Arial" w:cs="Arial"/>
          <w:b/>
          <w:bCs/>
          <w:sz w:val="24"/>
          <w:szCs w:val="24"/>
        </w:rPr>
      </w:pPr>
      <w:r>
        <w:rPr>
          <w:rFonts w:ascii="Arial" w:hAnsi="Arial" w:cs="Arial"/>
          <w:b/>
          <w:bCs/>
          <w:sz w:val="24"/>
          <w:szCs w:val="24"/>
        </w:rPr>
        <w:lastRenderedPageBreak/>
        <w:t>9</w:t>
      </w:r>
      <w:r w:rsidR="00C505D5">
        <w:rPr>
          <w:rFonts w:ascii="Arial" w:hAnsi="Arial" w:cs="Arial"/>
          <w:b/>
          <w:bCs/>
          <w:sz w:val="24"/>
          <w:szCs w:val="24"/>
        </w:rPr>
        <w:t>.</w:t>
      </w:r>
      <w:r w:rsidR="00C505D5">
        <w:rPr>
          <w:rFonts w:ascii="Arial" w:hAnsi="Arial" w:cs="Arial"/>
          <w:b/>
          <w:bCs/>
          <w:sz w:val="24"/>
          <w:szCs w:val="24"/>
        </w:rPr>
        <w:tab/>
      </w:r>
      <w:r w:rsidR="00C505D5">
        <w:rPr>
          <w:rFonts w:ascii="Arial" w:hAnsi="Arial" w:cs="Arial"/>
          <w:b/>
          <w:bCs/>
          <w:sz w:val="24"/>
          <w:szCs w:val="24"/>
        </w:rPr>
        <w:tab/>
        <w:t xml:space="preserve">PERFORMANCE UPDATE </w:t>
      </w:r>
      <w:r w:rsidR="00335613">
        <w:rPr>
          <w:rFonts w:ascii="Arial" w:hAnsi="Arial" w:cs="Arial"/>
          <w:b/>
          <w:bCs/>
          <w:sz w:val="24"/>
          <w:szCs w:val="24"/>
        </w:rPr>
        <w:t xml:space="preserve">REPORT </w:t>
      </w:r>
      <w:r w:rsidR="00C505D5">
        <w:rPr>
          <w:rFonts w:ascii="Arial" w:hAnsi="Arial" w:cs="Arial"/>
          <w:b/>
          <w:bCs/>
          <w:sz w:val="24"/>
          <w:szCs w:val="24"/>
        </w:rPr>
        <w:t>– 1</w:t>
      </w:r>
      <w:r w:rsidR="00C505D5" w:rsidRPr="00C505D5">
        <w:rPr>
          <w:rFonts w:ascii="Arial" w:hAnsi="Arial" w:cs="Arial"/>
          <w:b/>
          <w:bCs/>
          <w:sz w:val="24"/>
          <w:szCs w:val="24"/>
          <w:vertAlign w:val="superscript"/>
        </w:rPr>
        <w:t>st</w:t>
      </w:r>
      <w:r w:rsidR="00C505D5">
        <w:rPr>
          <w:rFonts w:ascii="Arial" w:hAnsi="Arial" w:cs="Arial"/>
          <w:b/>
          <w:bCs/>
          <w:sz w:val="24"/>
          <w:szCs w:val="24"/>
        </w:rPr>
        <w:t xml:space="preserve"> APRIL</w:t>
      </w:r>
      <w:r w:rsidR="00335613">
        <w:rPr>
          <w:rFonts w:ascii="Arial" w:hAnsi="Arial" w:cs="Arial"/>
          <w:b/>
          <w:bCs/>
          <w:sz w:val="24"/>
          <w:szCs w:val="24"/>
        </w:rPr>
        <w:t xml:space="preserve"> 202</w:t>
      </w:r>
      <w:r>
        <w:rPr>
          <w:rFonts w:ascii="Arial" w:hAnsi="Arial" w:cs="Arial"/>
          <w:b/>
          <w:bCs/>
          <w:sz w:val="24"/>
          <w:szCs w:val="24"/>
        </w:rPr>
        <w:t>5</w:t>
      </w:r>
      <w:r w:rsidR="00335613">
        <w:rPr>
          <w:rFonts w:ascii="Arial" w:hAnsi="Arial" w:cs="Arial"/>
          <w:b/>
          <w:bCs/>
          <w:sz w:val="24"/>
          <w:szCs w:val="24"/>
        </w:rPr>
        <w:t xml:space="preserve"> </w:t>
      </w:r>
      <w:r w:rsidR="00C505D5">
        <w:rPr>
          <w:rFonts w:ascii="Arial" w:hAnsi="Arial" w:cs="Arial"/>
          <w:b/>
          <w:bCs/>
          <w:sz w:val="24"/>
          <w:szCs w:val="24"/>
        </w:rPr>
        <w:t>TO 31</w:t>
      </w:r>
      <w:r w:rsidR="00C505D5" w:rsidRPr="00C505D5">
        <w:rPr>
          <w:rFonts w:ascii="Arial" w:hAnsi="Arial" w:cs="Arial"/>
          <w:b/>
          <w:bCs/>
          <w:sz w:val="24"/>
          <w:szCs w:val="24"/>
          <w:vertAlign w:val="superscript"/>
        </w:rPr>
        <w:t>st</w:t>
      </w:r>
      <w:r w:rsidR="00C505D5">
        <w:rPr>
          <w:rFonts w:ascii="Arial" w:hAnsi="Arial" w:cs="Arial"/>
          <w:b/>
          <w:bCs/>
          <w:sz w:val="24"/>
          <w:szCs w:val="24"/>
        </w:rPr>
        <w:t xml:space="preserve"> MARCH 202</w:t>
      </w:r>
      <w:r>
        <w:rPr>
          <w:rFonts w:ascii="Arial" w:hAnsi="Arial" w:cs="Arial"/>
          <w:b/>
          <w:bCs/>
          <w:sz w:val="24"/>
          <w:szCs w:val="24"/>
        </w:rPr>
        <w:t>6</w:t>
      </w:r>
    </w:p>
    <w:p w14:paraId="29A8BEE6" w14:textId="77777777" w:rsidR="00495038" w:rsidRDefault="00495038" w:rsidP="00705009">
      <w:pPr>
        <w:tabs>
          <w:tab w:val="left" w:pos="851"/>
          <w:tab w:val="center" w:pos="5245"/>
        </w:tabs>
        <w:rPr>
          <w:rFonts w:ascii="Arial" w:hAnsi="Arial" w:cs="Arial"/>
          <w:sz w:val="24"/>
          <w:szCs w:val="24"/>
        </w:rPr>
      </w:pPr>
    </w:p>
    <w:p w14:paraId="62698C48" w14:textId="41F397C3" w:rsidR="00C505D5" w:rsidRDefault="00C505D5" w:rsidP="00705009">
      <w:pPr>
        <w:tabs>
          <w:tab w:val="left" w:pos="851"/>
          <w:tab w:val="center" w:pos="5245"/>
        </w:tabs>
        <w:rPr>
          <w:rFonts w:ascii="Arial" w:hAnsi="Arial" w:cs="Arial"/>
          <w:sz w:val="24"/>
          <w:szCs w:val="24"/>
        </w:rPr>
      </w:pPr>
      <w:r>
        <w:rPr>
          <w:rFonts w:ascii="Arial" w:hAnsi="Arial" w:cs="Arial"/>
          <w:sz w:val="24"/>
          <w:szCs w:val="24"/>
        </w:rPr>
        <w:t>The Director of Resources submitted a report on performance monitoring information for the period 1</w:t>
      </w:r>
      <w:r w:rsidRPr="00C505D5">
        <w:rPr>
          <w:rFonts w:ascii="Arial" w:hAnsi="Arial" w:cs="Arial"/>
          <w:sz w:val="24"/>
          <w:szCs w:val="24"/>
          <w:vertAlign w:val="superscript"/>
        </w:rPr>
        <w:t>st</w:t>
      </w:r>
      <w:r>
        <w:rPr>
          <w:rFonts w:ascii="Arial" w:hAnsi="Arial" w:cs="Arial"/>
          <w:sz w:val="24"/>
          <w:szCs w:val="24"/>
        </w:rPr>
        <w:t xml:space="preserve"> April</w:t>
      </w:r>
      <w:r w:rsidR="00335613">
        <w:rPr>
          <w:rFonts w:ascii="Arial" w:hAnsi="Arial" w:cs="Arial"/>
          <w:sz w:val="24"/>
          <w:szCs w:val="24"/>
        </w:rPr>
        <w:t xml:space="preserve"> 202</w:t>
      </w:r>
      <w:r w:rsidR="00495038">
        <w:rPr>
          <w:rFonts w:ascii="Arial" w:hAnsi="Arial" w:cs="Arial"/>
          <w:sz w:val="24"/>
          <w:szCs w:val="24"/>
        </w:rPr>
        <w:t>5</w:t>
      </w:r>
      <w:r w:rsidR="00335613">
        <w:rPr>
          <w:rFonts w:ascii="Arial" w:hAnsi="Arial" w:cs="Arial"/>
          <w:sz w:val="24"/>
          <w:szCs w:val="24"/>
        </w:rPr>
        <w:t xml:space="preserve"> </w:t>
      </w:r>
      <w:r>
        <w:rPr>
          <w:rFonts w:ascii="Arial" w:hAnsi="Arial" w:cs="Arial"/>
          <w:sz w:val="24"/>
          <w:szCs w:val="24"/>
        </w:rPr>
        <w:t>to 31</w:t>
      </w:r>
      <w:r w:rsidRPr="00C505D5">
        <w:rPr>
          <w:rFonts w:ascii="Arial" w:hAnsi="Arial" w:cs="Arial"/>
          <w:sz w:val="24"/>
          <w:szCs w:val="24"/>
          <w:vertAlign w:val="superscript"/>
        </w:rPr>
        <w:t>st</w:t>
      </w:r>
      <w:r>
        <w:rPr>
          <w:rFonts w:ascii="Arial" w:hAnsi="Arial" w:cs="Arial"/>
          <w:sz w:val="24"/>
          <w:szCs w:val="24"/>
        </w:rPr>
        <w:t xml:space="preserve"> March 202</w:t>
      </w:r>
      <w:r w:rsidR="00495038">
        <w:rPr>
          <w:rFonts w:ascii="Arial" w:hAnsi="Arial" w:cs="Arial"/>
          <w:sz w:val="24"/>
          <w:szCs w:val="24"/>
        </w:rPr>
        <w:t>6</w:t>
      </w:r>
      <w:r>
        <w:rPr>
          <w:rFonts w:ascii="Arial" w:hAnsi="Arial" w:cs="Arial"/>
          <w:sz w:val="24"/>
          <w:szCs w:val="24"/>
        </w:rPr>
        <w:t>.</w:t>
      </w:r>
    </w:p>
    <w:p w14:paraId="4EAF0FD0" w14:textId="77777777" w:rsidR="00D45EBB" w:rsidRDefault="00D45EBB" w:rsidP="00705009">
      <w:pPr>
        <w:tabs>
          <w:tab w:val="left" w:pos="851"/>
          <w:tab w:val="center" w:pos="5245"/>
        </w:tabs>
        <w:rPr>
          <w:rFonts w:ascii="Arial" w:hAnsi="Arial" w:cs="Arial"/>
          <w:sz w:val="24"/>
          <w:szCs w:val="24"/>
        </w:rPr>
      </w:pPr>
    </w:p>
    <w:p w14:paraId="3A7A6C4A" w14:textId="3CA391A8" w:rsidR="00D45EBB" w:rsidRDefault="00D45EBB" w:rsidP="00705009">
      <w:pPr>
        <w:tabs>
          <w:tab w:val="left" w:pos="851"/>
          <w:tab w:val="center" w:pos="5245"/>
        </w:tabs>
        <w:rPr>
          <w:rFonts w:ascii="Arial" w:hAnsi="Arial" w:cs="Arial"/>
          <w:sz w:val="24"/>
          <w:szCs w:val="24"/>
        </w:rPr>
      </w:pPr>
      <w:r>
        <w:rPr>
          <w:rFonts w:ascii="Arial" w:hAnsi="Arial" w:cs="Arial"/>
          <w:sz w:val="24"/>
          <w:szCs w:val="24"/>
        </w:rPr>
        <w:t>Appended to the report were:</w:t>
      </w:r>
    </w:p>
    <w:p w14:paraId="27EF5F9F" w14:textId="77777777" w:rsidR="00D45EBB" w:rsidRDefault="00D45EBB" w:rsidP="00705009">
      <w:pPr>
        <w:tabs>
          <w:tab w:val="left" w:pos="851"/>
          <w:tab w:val="center" w:pos="5245"/>
        </w:tabs>
        <w:rPr>
          <w:rFonts w:ascii="Arial" w:hAnsi="Arial" w:cs="Arial"/>
          <w:sz w:val="24"/>
          <w:szCs w:val="24"/>
        </w:rPr>
      </w:pPr>
    </w:p>
    <w:p w14:paraId="23C6A4A3" w14:textId="77777777" w:rsidR="00D45EBB" w:rsidRDefault="00D45EBB" w:rsidP="00705009">
      <w:pPr>
        <w:tabs>
          <w:tab w:val="left" w:pos="851"/>
          <w:tab w:val="center" w:pos="5245"/>
        </w:tabs>
        <w:rPr>
          <w:rFonts w:ascii="Arial" w:hAnsi="Arial" w:cs="Arial"/>
          <w:sz w:val="24"/>
          <w:szCs w:val="24"/>
        </w:rPr>
      </w:pPr>
      <w:r>
        <w:rPr>
          <w:rFonts w:ascii="Arial" w:hAnsi="Arial" w:cs="Arial"/>
          <w:sz w:val="24"/>
          <w:szCs w:val="24"/>
        </w:rPr>
        <w:t>Appendix A – Performance Summary – Quarter 4, 2025/26</w:t>
      </w:r>
    </w:p>
    <w:p w14:paraId="59934B28" w14:textId="4F83E7AF" w:rsidR="00D45EBB" w:rsidRDefault="00D45EBB" w:rsidP="00705009">
      <w:pPr>
        <w:tabs>
          <w:tab w:val="left" w:pos="851"/>
          <w:tab w:val="center" w:pos="5245"/>
        </w:tabs>
        <w:rPr>
          <w:rFonts w:ascii="Arial" w:hAnsi="Arial" w:cs="Arial"/>
          <w:sz w:val="24"/>
          <w:szCs w:val="24"/>
        </w:rPr>
      </w:pPr>
      <w:r>
        <w:rPr>
          <w:rFonts w:ascii="Arial" w:hAnsi="Arial" w:cs="Arial"/>
          <w:sz w:val="24"/>
          <w:szCs w:val="24"/>
        </w:rPr>
        <w:t xml:space="preserve">Appendix B – Strategic Risk Register Update – Quarter 4 – 2025/26  </w:t>
      </w:r>
    </w:p>
    <w:p w14:paraId="4F907549" w14:textId="77777777" w:rsidR="00C505D5" w:rsidRDefault="00C505D5" w:rsidP="00705009">
      <w:pPr>
        <w:tabs>
          <w:tab w:val="left" w:pos="851"/>
          <w:tab w:val="center" w:pos="5245"/>
        </w:tabs>
        <w:rPr>
          <w:rFonts w:ascii="Arial" w:hAnsi="Arial" w:cs="Arial"/>
          <w:sz w:val="24"/>
          <w:szCs w:val="24"/>
        </w:rPr>
      </w:pPr>
    </w:p>
    <w:p w14:paraId="62A4EFD2" w14:textId="63D1A3FF" w:rsidR="00373798" w:rsidRDefault="00C505D5" w:rsidP="00373798">
      <w:pPr>
        <w:tabs>
          <w:tab w:val="left" w:pos="851"/>
          <w:tab w:val="center" w:pos="5245"/>
        </w:tabs>
        <w:rPr>
          <w:rFonts w:ascii="Arial" w:hAnsi="Arial" w:cs="Arial"/>
          <w:sz w:val="24"/>
          <w:szCs w:val="24"/>
        </w:rPr>
      </w:pPr>
      <w:r>
        <w:rPr>
          <w:rFonts w:ascii="Arial" w:hAnsi="Arial" w:cs="Arial"/>
          <w:sz w:val="24"/>
          <w:szCs w:val="24"/>
        </w:rPr>
        <w:t xml:space="preserve">By the end of </w:t>
      </w:r>
      <w:r w:rsidR="00335613">
        <w:rPr>
          <w:rFonts w:ascii="Arial" w:hAnsi="Arial" w:cs="Arial"/>
          <w:sz w:val="24"/>
          <w:szCs w:val="24"/>
        </w:rPr>
        <w:t xml:space="preserve">April </w:t>
      </w:r>
      <w:r>
        <w:rPr>
          <w:rFonts w:ascii="Arial" w:hAnsi="Arial" w:cs="Arial"/>
          <w:sz w:val="24"/>
          <w:szCs w:val="24"/>
        </w:rPr>
        <w:t>202</w:t>
      </w:r>
      <w:r w:rsidR="00D45EBB">
        <w:rPr>
          <w:rFonts w:ascii="Arial" w:hAnsi="Arial" w:cs="Arial"/>
          <w:sz w:val="24"/>
          <w:szCs w:val="24"/>
        </w:rPr>
        <w:t>6</w:t>
      </w:r>
      <w:r w:rsidR="00335613">
        <w:rPr>
          <w:rFonts w:ascii="Arial" w:hAnsi="Arial" w:cs="Arial"/>
          <w:sz w:val="24"/>
          <w:szCs w:val="24"/>
        </w:rPr>
        <w:t>,</w:t>
      </w:r>
      <w:r>
        <w:rPr>
          <w:rFonts w:ascii="Arial" w:hAnsi="Arial" w:cs="Arial"/>
          <w:sz w:val="24"/>
          <w:szCs w:val="24"/>
        </w:rPr>
        <w:t xml:space="preserve"> 2</w:t>
      </w:r>
      <w:r w:rsidR="00D45EBB">
        <w:rPr>
          <w:rFonts w:ascii="Arial" w:hAnsi="Arial" w:cs="Arial"/>
          <w:sz w:val="24"/>
          <w:szCs w:val="24"/>
        </w:rPr>
        <w:t>3</w:t>
      </w:r>
      <w:r>
        <w:rPr>
          <w:rFonts w:ascii="Arial" w:hAnsi="Arial" w:cs="Arial"/>
          <w:sz w:val="24"/>
          <w:szCs w:val="24"/>
        </w:rPr>
        <w:t xml:space="preserve"> out of the 3</w:t>
      </w:r>
      <w:r w:rsidR="00D45EBB">
        <w:rPr>
          <w:rFonts w:ascii="Arial" w:hAnsi="Arial" w:cs="Arial"/>
          <w:sz w:val="24"/>
          <w:szCs w:val="24"/>
        </w:rPr>
        <w:t>6</w:t>
      </w:r>
      <w:r>
        <w:rPr>
          <w:rFonts w:ascii="Arial" w:hAnsi="Arial" w:cs="Arial"/>
          <w:sz w:val="24"/>
          <w:szCs w:val="24"/>
        </w:rPr>
        <w:t xml:space="preserve"> corporate priorities </w:t>
      </w:r>
      <w:r w:rsidR="00335613">
        <w:rPr>
          <w:rFonts w:ascii="Arial" w:hAnsi="Arial" w:cs="Arial"/>
          <w:sz w:val="24"/>
          <w:szCs w:val="24"/>
        </w:rPr>
        <w:t xml:space="preserve">were green and </w:t>
      </w:r>
      <w:r>
        <w:rPr>
          <w:rFonts w:ascii="Arial" w:hAnsi="Arial" w:cs="Arial"/>
          <w:sz w:val="24"/>
          <w:szCs w:val="24"/>
        </w:rPr>
        <w:t xml:space="preserve">had been completed as planned.  </w:t>
      </w:r>
      <w:r w:rsidR="00D45EBB">
        <w:rPr>
          <w:rFonts w:ascii="Arial" w:hAnsi="Arial" w:cs="Arial"/>
          <w:sz w:val="24"/>
          <w:szCs w:val="24"/>
        </w:rPr>
        <w:t>Of t</w:t>
      </w:r>
      <w:r>
        <w:rPr>
          <w:rFonts w:ascii="Arial" w:hAnsi="Arial" w:cs="Arial"/>
          <w:sz w:val="24"/>
          <w:szCs w:val="24"/>
        </w:rPr>
        <w:t xml:space="preserve">he remaining </w:t>
      </w:r>
      <w:r w:rsidR="00335613">
        <w:rPr>
          <w:rFonts w:ascii="Arial" w:hAnsi="Arial" w:cs="Arial"/>
          <w:sz w:val="24"/>
          <w:szCs w:val="24"/>
        </w:rPr>
        <w:t>13</w:t>
      </w:r>
      <w:r w:rsidR="00D45EBB">
        <w:rPr>
          <w:rFonts w:ascii="Arial" w:hAnsi="Arial" w:cs="Arial"/>
          <w:sz w:val="24"/>
          <w:szCs w:val="24"/>
        </w:rPr>
        <w:t xml:space="preserve">, one was cancelled (CP25 2.01 – Confident Communities) and </w:t>
      </w:r>
      <w:r w:rsidR="00C416EA">
        <w:rPr>
          <w:rFonts w:ascii="Arial" w:hAnsi="Arial" w:cs="Arial"/>
          <w:sz w:val="24"/>
          <w:szCs w:val="24"/>
        </w:rPr>
        <w:t>12 were</w:t>
      </w:r>
      <w:r w:rsidR="00373798">
        <w:rPr>
          <w:rFonts w:ascii="Arial" w:hAnsi="Arial" w:cs="Arial"/>
          <w:sz w:val="24"/>
          <w:szCs w:val="24"/>
        </w:rPr>
        <w:t xml:space="preserve"> to be carried forward for delivery in 202</w:t>
      </w:r>
      <w:r w:rsidR="00D45EBB">
        <w:rPr>
          <w:rFonts w:ascii="Arial" w:hAnsi="Arial" w:cs="Arial"/>
          <w:sz w:val="24"/>
          <w:szCs w:val="24"/>
        </w:rPr>
        <w:t>6</w:t>
      </w:r>
      <w:r w:rsidR="00373798">
        <w:rPr>
          <w:rFonts w:ascii="Arial" w:hAnsi="Arial" w:cs="Arial"/>
          <w:sz w:val="24"/>
          <w:szCs w:val="24"/>
        </w:rPr>
        <w:t>/2</w:t>
      </w:r>
      <w:r w:rsidR="00D45EBB">
        <w:rPr>
          <w:rFonts w:ascii="Arial" w:hAnsi="Arial" w:cs="Arial"/>
          <w:sz w:val="24"/>
          <w:szCs w:val="24"/>
        </w:rPr>
        <w:t>7</w:t>
      </w:r>
      <w:r w:rsidR="00373798">
        <w:rPr>
          <w:rFonts w:ascii="Arial" w:hAnsi="Arial" w:cs="Arial"/>
          <w:sz w:val="24"/>
          <w:szCs w:val="24"/>
        </w:rPr>
        <w:t xml:space="preserve"> and details of these were as shown in Appendix A to the submitted report.</w:t>
      </w:r>
    </w:p>
    <w:p w14:paraId="4878220A" w14:textId="77777777" w:rsidR="00656266" w:rsidRDefault="00656266" w:rsidP="00373798">
      <w:pPr>
        <w:tabs>
          <w:tab w:val="left" w:pos="851"/>
          <w:tab w:val="center" w:pos="5245"/>
        </w:tabs>
        <w:rPr>
          <w:rFonts w:ascii="Arial" w:hAnsi="Arial" w:cs="Arial"/>
          <w:sz w:val="24"/>
          <w:szCs w:val="24"/>
        </w:rPr>
      </w:pPr>
    </w:p>
    <w:p w14:paraId="1BB9467D" w14:textId="20A42EBB" w:rsidR="00603F6F" w:rsidRDefault="00603F6F" w:rsidP="00373798">
      <w:pPr>
        <w:tabs>
          <w:tab w:val="left" w:pos="851"/>
          <w:tab w:val="center" w:pos="5245"/>
        </w:tabs>
        <w:rPr>
          <w:rFonts w:ascii="Arial" w:hAnsi="Arial" w:cs="Arial"/>
          <w:sz w:val="24"/>
          <w:szCs w:val="24"/>
        </w:rPr>
      </w:pPr>
      <w:r>
        <w:rPr>
          <w:rFonts w:ascii="Arial" w:hAnsi="Arial" w:cs="Arial"/>
          <w:sz w:val="24"/>
          <w:szCs w:val="24"/>
        </w:rPr>
        <w:t>Executive Members also commented on the following Key Performance Indicators (KPIs):</w:t>
      </w:r>
    </w:p>
    <w:p w14:paraId="2D6CCA1F" w14:textId="77777777" w:rsidR="00603F6F" w:rsidRDefault="00603F6F" w:rsidP="00373798">
      <w:pPr>
        <w:tabs>
          <w:tab w:val="left" w:pos="851"/>
          <w:tab w:val="center" w:pos="5245"/>
        </w:tabs>
        <w:rPr>
          <w:rFonts w:ascii="Arial" w:hAnsi="Arial" w:cs="Arial"/>
          <w:sz w:val="24"/>
          <w:szCs w:val="24"/>
        </w:rPr>
      </w:pPr>
    </w:p>
    <w:p w14:paraId="40E6CE9F" w14:textId="77777777" w:rsidR="00DF2A2C" w:rsidRDefault="00DF2A2C" w:rsidP="00603F6F">
      <w:pPr>
        <w:pStyle w:val="ListParagraph"/>
        <w:numPr>
          <w:ilvl w:val="0"/>
          <w:numId w:val="31"/>
        </w:numPr>
        <w:tabs>
          <w:tab w:val="left" w:pos="851"/>
          <w:tab w:val="center" w:pos="5245"/>
        </w:tabs>
        <w:rPr>
          <w:rFonts w:ascii="Arial" w:hAnsi="Arial" w:cs="Arial"/>
          <w:sz w:val="24"/>
          <w:szCs w:val="24"/>
        </w:rPr>
      </w:pPr>
      <w:r>
        <w:rPr>
          <w:rFonts w:ascii="Arial" w:hAnsi="Arial" w:cs="Arial"/>
          <w:sz w:val="24"/>
          <w:szCs w:val="24"/>
        </w:rPr>
        <w:t>Waste Services;</w:t>
      </w:r>
    </w:p>
    <w:p w14:paraId="4BF08985" w14:textId="77777777" w:rsidR="00DF2A2C" w:rsidRDefault="00DF2A2C" w:rsidP="00603F6F">
      <w:pPr>
        <w:pStyle w:val="ListParagraph"/>
        <w:numPr>
          <w:ilvl w:val="0"/>
          <w:numId w:val="31"/>
        </w:numPr>
        <w:tabs>
          <w:tab w:val="left" w:pos="851"/>
          <w:tab w:val="center" w:pos="5245"/>
        </w:tabs>
        <w:rPr>
          <w:rFonts w:ascii="Arial" w:hAnsi="Arial" w:cs="Arial"/>
          <w:sz w:val="24"/>
          <w:szCs w:val="24"/>
        </w:rPr>
      </w:pPr>
      <w:r>
        <w:rPr>
          <w:rFonts w:ascii="Arial" w:hAnsi="Arial" w:cs="Arial"/>
          <w:sz w:val="24"/>
          <w:szCs w:val="24"/>
        </w:rPr>
        <w:t>Complaints;</w:t>
      </w:r>
    </w:p>
    <w:p w14:paraId="2F96FA4A" w14:textId="7DB9A5E4" w:rsidR="00DF2A2C" w:rsidRDefault="00DF2A2C" w:rsidP="00603F6F">
      <w:pPr>
        <w:pStyle w:val="ListParagraph"/>
        <w:numPr>
          <w:ilvl w:val="0"/>
          <w:numId w:val="31"/>
        </w:numPr>
        <w:tabs>
          <w:tab w:val="left" w:pos="851"/>
          <w:tab w:val="center" w:pos="5245"/>
        </w:tabs>
        <w:rPr>
          <w:rFonts w:ascii="Arial" w:hAnsi="Arial" w:cs="Arial"/>
          <w:sz w:val="24"/>
          <w:szCs w:val="24"/>
        </w:rPr>
      </w:pPr>
      <w:r>
        <w:rPr>
          <w:rFonts w:ascii="Arial" w:hAnsi="Arial" w:cs="Arial"/>
          <w:sz w:val="24"/>
          <w:szCs w:val="24"/>
        </w:rPr>
        <w:t>Sickness Absence;</w:t>
      </w:r>
    </w:p>
    <w:p w14:paraId="55794577" w14:textId="561E1F07" w:rsidR="00DF2A2C" w:rsidRDefault="00DF2A2C" w:rsidP="00603F6F">
      <w:pPr>
        <w:pStyle w:val="ListParagraph"/>
        <w:numPr>
          <w:ilvl w:val="0"/>
          <w:numId w:val="31"/>
        </w:numPr>
        <w:tabs>
          <w:tab w:val="left" w:pos="851"/>
          <w:tab w:val="center" w:pos="5245"/>
        </w:tabs>
        <w:rPr>
          <w:rFonts w:ascii="Arial" w:hAnsi="Arial" w:cs="Arial"/>
          <w:sz w:val="24"/>
          <w:szCs w:val="24"/>
        </w:rPr>
      </w:pPr>
      <w:r>
        <w:rPr>
          <w:rFonts w:ascii="Arial" w:hAnsi="Arial" w:cs="Arial"/>
          <w:sz w:val="24"/>
          <w:szCs w:val="24"/>
        </w:rPr>
        <w:t>NNDR Collection;</w:t>
      </w:r>
    </w:p>
    <w:p w14:paraId="753E9A7D" w14:textId="77777777" w:rsidR="00DF2A2C" w:rsidRDefault="00DF2A2C" w:rsidP="00603F6F">
      <w:pPr>
        <w:pStyle w:val="ListParagraph"/>
        <w:numPr>
          <w:ilvl w:val="0"/>
          <w:numId w:val="31"/>
        </w:numPr>
        <w:tabs>
          <w:tab w:val="left" w:pos="851"/>
          <w:tab w:val="center" w:pos="5245"/>
        </w:tabs>
        <w:rPr>
          <w:rFonts w:ascii="Arial" w:hAnsi="Arial" w:cs="Arial"/>
          <w:sz w:val="24"/>
          <w:szCs w:val="24"/>
        </w:rPr>
      </w:pPr>
      <w:r>
        <w:rPr>
          <w:rFonts w:ascii="Arial" w:hAnsi="Arial" w:cs="Arial"/>
          <w:sz w:val="24"/>
          <w:szCs w:val="24"/>
        </w:rPr>
        <w:t>Participation rates for the food caddies;</w:t>
      </w:r>
    </w:p>
    <w:p w14:paraId="60AB4BE2" w14:textId="77777777" w:rsidR="0060148E" w:rsidRDefault="0060148E" w:rsidP="0060148E">
      <w:pPr>
        <w:tabs>
          <w:tab w:val="left" w:pos="851"/>
          <w:tab w:val="center" w:pos="5245"/>
        </w:tabs>
        <w:rPr>
          <w:rFonts w:ascii="Arial" w:hAnsi="Arial" w:cs="Arial"/>
          <w:sz w:val="24"/>
          <w:szCs w:val="24"/>
        </w:rPr>
      </w:pPr>
    </w:p>
    <w:p w14:paraId="6E65BA51" w14:textId="45054C5D" w:rsidR="000E1E20" w:rsidRPr="0060148E" w:rsidRDefault="0060148E" w:rsidP="0060148E">
      <w:pPr>
        <w:tabs>
          <w:tab w:val="left" w:pos="851"/>
          <w:tab w:val="center" w:pos="5245"/>
        </w:tabs>
        <w:rPr>
          <w:rFonts w:ascii="Arial" w:hAnsi="Arial" w:cs="Arial"/>
          <w:sz w:val="24"/>
          <w:szCs w:val="24"/>
        </w:rPr>
      </w:pPr>
      <w:r>
        <w:rPr>
          <w:rFonts w:ascii="Arial" w:hAnsi="Arial" w:cs="Arial"/>
          <w:sz w:val="24"/>
          <w:szCs w:val="24"/>
        </w:rPr>
        <w:t xml:space="preserve">Dean Langton, Chief Executive responded to questions, comments and concerns of Executive on the Performance update report. </w:t>
      </w:r>
      <w:r w:rsidR="00603F6F" w:rsidRPr="0060148E">
        <w:rPr>
          <w:rFonts w:ascii="Arial" w:hAnsi="Arial" w:cs="Arial"/>
          <w:sz w:val="24"/>
          <w:szCs w:val="24"/>
        </w:rPr>
        <w:t xml:space="preserve"> </w:t>
      </w:r>
    </w:p>
    <w:p w14:paraId="3834B240" w14:textId="54DFE889" w:rsidR="00603F6F" w:rsidRDefault="00603F6F" w:rsidP="001E3B53">
      <w:pPr>
        <w:tabs>
          <w:tab w:val="left" w:pos="851"/>
          <w:tab w:val="center" w:pos="5245"/>
        </w:tabs>
        <w:rPr>
          <w:rFonts w:ascii="Arial" w:hAnsi="Arial" w:cs="Arial"/>
          <w:sz w:val="24"/>
          <w:szCs w:val="24"/>
        </w:rPr>
      </w:pPr>
    </w:p>
    <w:p w14:paraId="4DEDEC0C" w14:textId="22037CC5" w:rsidR="00C505D5" w:rsidRDefault="00C505D5" w:rsidP="00705009">
      <w:pPr>
        <w:tabs>
          <w:tab w:val="left" w:pos="851"/>
          <w:tab w:val="center" w:pos="5245"/>
        </w:tabs>
        <w:rPr>
          <w:rFonts w:ascii="Arial" w:hAnsi="Arial" w:cs="Arial"/>
          <w:sz w:val="24"/>
          <w:szCs w:val="24"/>
        </w:rPr>
      </w:pPr>
      <w:r>
        <w:rPr>
          <w:rFonts w:ascii="Arial" w:hAnsi="Arial" w:cs="Arial"/>
          <w:b/>
          <w:bCs/>
          <w:sz w:val="24"/>
          <w:szCs w:val="24"/>
        </w:rPr>
        <w:t>RESOLVED</w:t>
      </w:r>
    </w:p>
    <w:p w14:paraId="0D1D1AE4" w14:textId="77777777" w:rsidR="00C505D5" w:rsidRDefault="00C505D5" w:rsidP="00705009">
      <w:pPr>
        <w:tabs>
          <w:tab w:val="left" w:pos="851"/>
          <w:tab w:val="center" w:pos="5245"/>
        </w:tabs>
        <w:rPr>
          <w:rFonts w:ascii="Arial" w:hAnsi="Arial" w:cs="Arial"/>
          <w:sz w:val="24"/>
          <w:szCs w:val="24"/>
        </w:rPr>
      </w:pPr>
    </w:p>
    <w:p w14:paraId="757A2643" w14:textId="17A4AE37" w:rsidR="000E1E20" w:rsidRDefault="00C505D5" w:rsidP="0060148E">
      <w:pPr>
        <w:tabs>
          <w:tab w:val="left" w:pos="851"/>
          <w:tab w:val="center" w:pos="5245"/>
        </w:tabs>
        <w:rPr>
          <w:rFonts w:ascii="Arial" w:hAnsi="Arial" w:cs="Arial"/>
          <w:sz w:val="24"/>
          <w:szCs w:val="24"/>
        </w:rPr>
      </w:pPr>
      <w:r>
        <w:rPr>
          <w:rFonts w:ascii="Arial" w:hAnsi="Arial" w:cs="Arial"/>
          <w:sz w:val="24"/>
          <w:szCs w:val="24"/>
        </w:rPr>
        <w:t>That the report be noted</w:t>
      </w:r>
      <w:r w:rsidR="0060148E">
        <w:rPr>
          <w:rFonts w:ascii="Arial" w:hAnsi="Arial" w:cs="Arial"/>
          <w:sz w:val="24"/>
          <w:szCs w:val="24"/>
        </w:rPr>
        <w:t>.</w:t>
      </w:r>
      <w:r w:rsidR="000E1E20">
        <w:rPr>
          <w:rFonts w:ascii="Arial" w:hAnsi="Arial" w:cs="Arial"/>
          <w:sz w:val="24"/>
          <w:szCs w:val="24"/>
        </w:rPr>
        <w:t xml:space="preserve"> </w:t>
      </w:r>
    </w:p>
    <w:p w14:paraId="1F6B86DA" w14:textId="77777777" w:rsidR="000E1E20" w:rsidRDefault="000E1E20" w:rsidP="00705009">
      <w:pPr>
        <w:tabs>
          <w:tab w:val="left" w:pos="851"/>
          <w:tab w:val="center" w:pos="5245"/>
        </w:tabs>
        <w:rPr>
          <w:rFonts w:ascii="Arial" w:hAnsi="Arial" w:cs="Arial"/>
          <w:sz w:val="24"/>
          <w:szCs w:val="24"/>
        </w:rPr>
      </w:pPr>
    </w:p>
    <w:p w14:paraId="314B57B0" w14:textId="77777777" w:rsidR="00B77484" w:rsidRDefault="00B77484" w:rsidP="00705009">
      <w:pPr>
        <w:tabs>
          <w:tab w:val="left" w:pos="851"/>
          <w:tab w:val="center" w:pos="5245"/>
        </w:tabs>
        <w:rPr>
          <w:rFonts w:ascii="Arial" w:hAnsi="Arial" w:cs="Arial"/>
          <w:b/>
          <w:bCs/>
          <w:sz w:val="24"/>
          <w:szCs w:val="24"/>
        </w:rPr>
      </w:pPr>
    </w:p>
    <w:p w14:paraId="0E15B368" w14:textId="3609A75C" w:rsidR="00D45EBB" w:rsidRDefault="00D45EBB" w:rsidP="00705009">
      <w:pPr>
        <w:tabs>
          <w:tab w:val="left" w:pos="851"/>
          <w:tab w:val="center" w:pos="5245"/>
        </w:tabs>
        <w:rPr>
          <w:rFonts w:ascii="Arial" w:hAnsi="Arial" w:cs="Arial"/>
          <w:b/>
          <w:bCs/>
          <w:sz w:val="24"/>
          <w:szCs w:val="24"/>
        </w:rPr>
      </w:pPr>
      <w:r>
        <w:rPr>
          <w:rFonts w:ascii="Arial" w:hAnsi="Arial" w:cs="Arial"/>
          <w:b/>
          <w:bCs/>
          <w:sz w:val="24"/>
          <w:szCs w:val="24"/>
        </w:rPr>
        <w:t xml:space="preserve">10. </w:t>
      </w:r>
      <w:r>
        <w:rPr>
          <w:rFonts w:ascii="Arial" w:hAnsi="Arial" w:cs="Arial"/>
          <w:b/>
          <w:bCs/>
          <w:sz w:val="24"/>
          <w:szCs w:val="24"/>
        </w:rPr>
        <w:tab/>
        <w:t xml:space="preserve">ITEMS REFERRED FROM AREA COMMITTEES </w:t>
      </w:r>
    </w:p>
    <w:p w14:paraId="4863C5A6" w14:textId="77777777" w:rsidR="00D45EBB" w:rsidRDefault="00D45EBB" w:rsidP="00705009">
      <w:pPr>
        <w:tabs>
          <w:tab w:val="left" w:pos="851"/>
          <w:tab w:val="center" w:pos="5245"/>
        </w:tabs>
        <w:rPr>
          <w:rFonts w:ascii="Arial" w:hAnsi="Arial" w:cs="Arial"/>
          <w:b/>
          <w:bCs/>
          <w:sz w:val="24"/>
          <w:szCs w:val="24"/>
        </w:rPr>
      </w:pPr>
    </w:p>
    <w:p w14:paraId="74ADDAE7" w14:textId="77777777" w:rsidR="00D45EBB" w:rsidRPr="00162126" w:rsidRDefault="00D45EBB" w:rsidP="00D45EBB">
      <w:pPr>
        <w:rPr>
          <w:rFonts w:ascii="Arial" w:hAnsi="Arial" w:cs="Arial"/>
          <w:sz w:val="24"/>
          <w:szCs w:val="24"/>
          <w:u w:val="single"/>
        </w:rPr>
      </w:pPr>
      <w:r w:rsidRPr="00162126">
        <w:rPr>
          <w:rFonts w:ascii="Arial" w:hAnsi="Arial" w:cs="Arial"/>
          <w:sz w:val="24"/>
          <w:szCs w:val="24"/>
          <w:u w:val="single"/>
        </w:rPr>
        <w:t>(a) Colne Area Committee</w:t>
      </w:r>
    </w:p>
    <w:tbl>
      <w:tblPr>
        <w:tblW w:w="10988" w:type="dxa"/>
        <w:tblLook w:val="04A0" w:firstRow="1" w:lastRow="0" w:firstColumn="1" w:lastColumn="0" w:noHBand="0" w:noVBand="1"/>
      </w:tblPr>
      <w:tblGrid>
        <w:gridCol w:w="1951"/>
        <w:gridCol w:w="9037"/>
      </w:tblGrid>
      <w:tr w:rsidR="00D45EBB" w:rsidRPr="009B160A" w14:paraId="5D3CABC0" w14:textId="77777777" w:rsidTr="00860414">
        <w:tc>
          <w:tcPr>
            <w:tcW w:w="1951" w:type="dxa"/>
          </w:tcPr>
          <w:p w14:paraId="4CB3CC26" w14:textId="77777777" w:rsidR="00D45EBB" w:rsidRPr="009B160A" w:rsidRDefault="00D45EBB" w:rsidP="00860414">
            <w:pPr>
              <w:rPr>
                <w:rFonts w:ascii="Arial" w:hAnsi="Arial" w:cs="Arial"/>
                <w:sz w:val="24"/>
                <w:szCs w:val="24"/>
              </w:rPr>
            </w:pPr>
          </w:p>
        </w:tc>
        <w:tc>
          <w:tcPr>
            <w:tcW w:w="9037" w:type="dxa"/>
          </w:tcPr>
          <w:p w14:paraId="28ABADF0" w14:textId="77777777" w:rsidR="00D45EBB" w:rsidRPr="009B160A" w:rsidRDefault="00D45EBB" w:rsidP="00860414">
            <w:pPr>
              <w:rPr>
                <w:rFonts w:ascii="Arial" w:hAnsi="Arial" w:cs="Arial"/>
                <w:bCs/>
                <w:sz w:val="24"/>
                <w:szCs w:val="24"/>
              </w:rPr>
            </w:pPr>
          </w:p>
        </w:tc>
      </w:tr>
    </w:tbl>
    <w:p w14:paraId="7B95BD3D" w14:textId="77777777" w:rsidR="00D45EBB" w:rsidRPr="009B160A" w:rsidRDefault="00D45EBB" w:rsidP="00D45EBB">
      <w:pPr>
        <w:numPr>
          <w:ilvl w:val="0"/>
          <w:numId w:val="34"/>
        </w:numPr>
        <w:rPr>
          <w:rFonts w:ascii="Arial" w:hAnsi="Arial" w:cs="Arial"/>
          <w:bCs/>
          <w:sz w:val="24"/>
          <w:szCs w:val="24"/>
          <w:u w:val="single"/>
        </w:rPr>
      </w:pPr>
      <w:r>
        <w:rPr>
          <w:rFonts w:ascii="Arial" w:hAnsi="Arial" w:cs="Arial"/>
          <w:bCs/>
          <w:sz w:val="24"/>
          <w:szCs w:val="24"/>
          <w:u w:val="single"/>
        </w:rPr>
        <w:t>Pride in Place Impact Fund</w:t>
      </w:r>
    </w:p>
    <w:p w14:paraId="3A89BADB" w14:textId="77777777" w:rsidR="00D45EBB" w:rsidRPr="009B160A" w:rsidRDefault="00D45EBB" w:rsidP="00D45EBB">
      <w:pPr>
        <w:rPr>
          <w:rFonts w:ascii="Arial" w:hAnsi="Arial" w:cs="Arial"/>
          <w:bCs/>
          <w:sz w:val="24"/>
          <w:szCs w:val="24"/>
        </w:rPr>
      </w:pPr>
    </w:p>
    <w:p w14:paraId="50D23A66" w14:textId="77777777" w:rsidR="00D45EBB" w:rsidRPr="009B160A" w:rsidRDefault="00D45EBB" w:rsidP="00D45EBB">
      <w:pPr>
        <w:rPr>
          <w:rFonts w:ascii="Arial" w:hAnsi="Arial" w:cs="Arial"/>
          <w:bCs/>
          <w:sz w:val="24"/>
          <w:szCs w:val="24"/>
        </w:rPr>
      </w:pPr>
      <w:r w:rsidRPr="009B160A">
        <w:rPr>
          <w:rFonts w:ascii="Arial" w:hAnsi="Arial" w:cs="Arial"/>
          <w:bCs/>
          <w:sz w:val="24"/>
          <w:szCs w:val="24"/>
        </w:rPr>
        <w:t xml:space="preserve">At a meeting of the </w:t>
      </w:r>
      <w:r>
        <w:rPr>
          <w:rFonts w:ascii="Arial" w:hAnsi="Arial" w:cs="Arial"/>
          <w:bCs/>
          <w:sz w:val="24"/>
          <w:szCs w:val="24"/>
        </w:rPr>
        <w:t xml:space="preserve">Colne </w:t>
      </w:r>
      <w:r w:rsidRPr="009B160A">
        <w:rPr>
          <w:rFonts w:ascii="Arial" w:hAnsi="Arial" w:cs="Arial"/>
          <w:bCs/>
          <w:sz w:val="24"/>
          <w:szCs w:val="24"/>
        </w:rPr>
        <w:t xml:space="preserve">Committee on </w:t>
      </w:r>
      <w:r>
        <w:rPr>
          <w:rFonts w:ascii="Arial" w:hAnsi="Arial" w:cs="Arial"/>
          <w:bCs/>
          <w:sz w:val="24"/>
          <w:szCs w:val="24"/>
        </w:rPr>
        <w:t>1</w:t>
      </w:r>
      <w:r w:rsidRPr="005B05EC">
        <w:rPr>
          <w:rFonts w:ascii="Arial" w:hAnsi="Arial" w:cs="Arial"/>
          <w:bCs/>
          <w:sz w:val="24"/>
          <w:szCs w:val="24"/>
          <w:vertAlign w:val="superscript"/>
        </w:rPr>
        <w:t>st</w:t>
      </w:r>
      <w:r>
        <w:rPr>
          <w:rFonts w:ascii="Arial" w:hAnsi="Arial" w:cs="Arial"/>
          <w:bCs/>
          <w:sz w:val="24"/>
          <w:szCs w:val="24"/>
        </w:rPr>
        <w:t xml:space="preserve"> April</w:t>
      </w:r>
      <w:r w:rsidRPr="009B160A">
        <w:rPr>
          <w:rFonts w:ascii="Arial" w:hAnsi="Arial" w:cs="Arial"/>
          <w:bCs/>
          <w:sz w:val="24"/>
          <w:szCs w:val="24"/>
        </w:rPr>
        <w:t xml:space="preserve"> 202</w:t>
      </w:r>
      <w:r>
        <w:rPr>
          <w:rFonts w:ascii="Arial" w:hAnsi="Arial" w:cs="Arial"/>
          <w:bCs/>
          <w:sz w:val="24"/>
          <w:szCs w:val="24"/>
        </w:rPr>
        <w:t>6,</w:t>
      </w:r>
      <w:r w:rsidRPr="009B160A">
        <w:rPr>
          <w:rFonts w:ascii="Arial" w:hAnsi="Arial" w:cs="Arial"/>
          <w:bCs/>
          <w:sz w:val="24"/>
          <w:szCs w:val="24"/>
        </w:rPr>
        <w:t xml:space="preserve"> it was</w:t>
      </w:r>
      <w:r>
        <w:rPr>
          <w:rFonts w:ascii="Arial" w:hAnsi="Arial" w:cs="Arial"/>
          <w:bCs/>
          <w:sz w:val="24"/>
          <w:szCs w:val="24"/>
        </w:rPr>
        <w:t xml:space="preserve"> </w:t>
      </w:r>
      <w:r w:rsidRPr="009B160A">
        <w:rPr>
          <w:rFonts w:ascii="Arial" w:hAnsi="Arial" w:cs="Arial"/>
          <w:bCs/>
          <w:sz w:val="24"/>
          <w:szCs w:val="24"/>
        </w:rPr>
        <w:t>resolved:</w:t>
      </w:r>
    </w:p>
    <w:p w14:paraId="2C1748E7" w14:textId="77777777" w:rsidR="00D45EBB" w:rsidRPr="009B160A" w:rsidRDefault="00D45EBB" w:rsidP="00D45EBB">
      <w:pPr>
        <w:rPr>
          <w:rFonts w:ascii="Arial" w:hAnsi="Arial" w:cs="Arial"/>
          <w:bCs/>
          <w:sz w:val="24"/>
          <w:szCs w:val="24"/>
        </w:rPr>
      </w:pPr>
    </w:p>
    <w:p w14:paraId="14548456" w14:textId="77777777" w:rsidR="00D45EBB" w:rsidRDefault="00D45EBB" w:rsidP="00D45EBB">
      <w:pPr>
        <w:tabs>
          <w:tab w:val="left" w:pos="567"/>
          <w:tab w:val="left" w:pos="1560"/>
          <w:tab w:val="center" w:pos="5245"/>
        </w:tabs>
        <w:rPr>
          <w:rFonts w:ascii="Arial" w:hAnsi="Arial" w:cs="Arial"/>
          <w:iCs/>
          <w:sz w:val="24"/>
          <w:szCs w:val="24"/>
        </w:rPr>
      </w:pPr>
      <w:r>
        <w:rPr>
          <w:rFonts w:ascii="Arial" w:hAnsi="Arial" w:cs="Arial"/>
          <w:iCs/>
          <w:sz w:val="24"/>
          <w:szCs w:val="24"/>
        </w:rPr>
        <w:t>“T</w:t>
      </w:r>
      <w:r w:rsidRPr="005B05EC">
        <w:rPr>
          <w:rFonts w:ascii="Arial" w:hAnsi="Arial" w:cs="Arial"/>
          <w:iCs/>
          <w:sz w:val="24"/>
          <w:szCs w:val="24"/>
        </w:rPr>
        <w:t>his Committee reaffirms the request of Jonathan Hinder MP for the Pride in Place Impact</w:t>
      </w:r>
    </w:p>
    <w:p w14:paraId="2080F594" w14:textId="77777777" w:rsidR="00EB4292" w:rsidRDefault="00D45EBB" w:rsidP="00D45EBB">
      <w:pPr>
        <w:tabs>
          <w:tab w:val="left" w:pos="567"/>
          <w:tab w:val="left" w:pos="1560"/>
          <w:tab w:val="center" w:pos="5245"/>
        </w:tabs>
        <w:rPr>
          <w:rFonts w:ascii="Arial" w:hAnsi="Arial" w:cs="Arial"/>
          <w:iCs/>
          <w:sz w:val="24"/>
          <w:szCs w:val="24"/>
        </w:rPr>
      </w:pPr>
      <w:r w:rsidRPr="005B05EC">
        <w:rPr>
          <w:rFonts w:ascii="Arial" w:hAnsi="Arial" w:cs="Arial"/>
          <w:iCs/>
          <w:sz w:val="24"/>
          <w:szCs w:val="24"/>
        </w:rPr>
        <w:t xml:space="preserve">Fund process to be paused and asks that no action be taken, and no money be spent, until: </w:t>
      </w:r>
    </w:p>
    <w:p w14:paraId="194AD237" w14:textId="1914A9D5" w:rsidR="00D45EBB" w:rsidRPr="005B05EC" w:rsidRDefault="00D45EBB" w:rsidP="00D45EBB">
      <w:pPr>
        <w:tabs>
          <w:tab w:val="left" w:pos="567"/>
          <w:tab w:val="left" w:pos="1560"/>
          <w:tab w:val="center" w:pos="5245"/>
        </w:tabs>
        <w:rPr>
          <w:rFonts w:ascii="Arial" w:hAnsi="Arial" w:cs="Arial"/>
          <w:iCs/>
          <w:sz w:val="24"/>
          <w:szCs w:val="24"/>
        </w:rPr>
      </w:pPr>
      <w:r w:rsidRPr="005B05EC">
        <w:rPr>
          <w:rFonts w:ascii="Arial" w:hAnsi="Arial" w:cs="Arial"/>
          <w:iCs/>
          <w:sz w:val="24"/>
          <w:szCs w:val="24"/>
        </w:rPr>
        <w:tab/>
      </w:r>
    </w:p>
    <w:p w14:paraId="666F402D" w14:textId="77777777" w:rsidR="00D45EBB" w:rsidRDefault="00D45EBB" w:rsidP="00D45EBB">
      <w:pPr>
        <w:numPr>
          <w:ilvl w:val="0"/>
          <w:numId w:val="35"/>
        </w:numPr>
        <w:tabs>
          <w:tab w:val="left" w:pos="567"/>
          <w:tab w:val="left" w:pos="1560"/>
          <w:tab w:val="center" w:pos="5245"/>
        </w:tabs>
        <w:ind w:left="360"/>
        <w:rPr>
          <w:rFonts w:ascii="Arial" w:hAnsi="Arial" w:cs="Arial"/>
          <w:iCs/>
          <w:sz w:val="24"/>
          <w:szCs w:val="24"/>
        </w:rPr>
      </w:pPr>
      <w:r w:rsidRPr="005B05EC">
        <w:rPr>
          <w:rFonts w:ascii="Arial" w:hAnsi="Arial" w:cs="Arial"/>
          <w:iCs/>
          <w:sz w:val="24"/>
          <w:szCs w:val="24"/>
        </w:rPr>
        <w:t>a request be made for the suggestions put forward to be rescored using an appropriate</w:t>
      </w:r>
    </w:p>
    <w:p w14:paraId="54FDE107" w14:textId="77777777" w:rsidR="00D45EBB" w:rsidRPr="005B05EC" w:rsidRDefault="00D45EBB" w:rsidP="00D45EBB">
      <w:pPr>
        <w:tabs>
          <w:tab w:val="left" w:pos="567"/>
          <w:tab w:val="left" w:pos="1560"/>
          <w:tab w:val="center" w:pos="5245"/>
        </w:tabs>
        <w:rPr>
          <w:rFonts w:ascii="Arial" w:hAnsi="Arial" w:cs="Arial"/>
          <w:iCs/>
          <w:sz w:val="24"/>
          <w:szCs w:val="24"/>
        </w:rPr>
      </w:pPr>
      <w:r w:rsidRPr="005B05EC">
        <w:rPr>
          <w:rFonts w:ascii="Arial" w:hAnsi="Arial" w:cs="Arial"/>
          <w:iCs/>
          <w:sz w:val="24"/>
          <w:szCs w:val="24"/>
        </w:rPr>
        <w:t xml:space="preserve">scoring methodology; and </w:t>
      </w:r>
    </w:p>
    <w:p w14:paraId="2AAEABDA" w14:textId="77777777" w:rsidR="00D45EBB" w:rsidRPr="005B05EC" w:rsidRDefault="00D45EBB" w:rsidP="00D45EBB">
      <w:pPr>
        <w:tabs>
          <w:tab w:val="left" w:pos="567"/>
          <w:tab w:val="left" w:pos="1560"/>
          <w:tab w:val="center" w:pos="5245"/>
        </w:tabs>
        <w:rPr>
          <w:rFonts w:ascii="Arial" w:hAnsi="Arial" w:cs="Arial"/>
          <w:iCs/>
          <w:sz w:val="24"/>
          <w:szCs w:val="24"/>
        </w:rPr>
      </w:pPr>
    </w:p>
    <w:p w14:paraId="0A0389AA" w14:textId="77777777" w:rsidR="00D45EBB" w:rsidRDefault="00D45EBB" w:rsidP="00D45EBB">
      <w:pPr>
        <w:numPr>
          <w:ilvl w:val="0"/>
          <w:numId w:val="35"/>
        </w:numPr>
        <w:tabs>
          <w:tab w:val="left" w:pos="567"/>
          <w:tab w:val="left" w:pos="1560"/>
          <w:tab w:val="center" w:pos="5245"/>
        </w:tabs>
        <w:ind w:left="360"/>
        <w:rPr>
          <w:rFonts w:ascii="Arial" w:hAnsi="Arial" w:cs="Arial"/>
          <w:iCs/>
          <w:sz w:val="24"/>
          <w:szCs w:val="24"/>
        </w:rPr>
      </w:pPr>
      <w:r w:rsidRPr="005B05EC">
        <w:rPr>
          <w:rFonts w:ascii="Arial" w:hAnsi="Arial" w:cs="Arial"/>
          <w:iCs/>
          <w:sz w:val="24"/>
          <w:szCs w:val="24"/>
        </w:rPr>
        <w:t>the revised proposals, as amended, be accepted by the Committee and referred</w:t>
      </w:r>
    </w:p>
    <w:p w14:paraId="44C4EC77" w14:textId="77777777" w:rsidR="00D45EBB" w:rsidRPr="005B05EC" w:rsidRDefault="00D45EBB" w:rsidP="00D45EBB">
      <w:pPr>
        <w:tabs>
          <w:tab w:val="left" w:pos="567"/>
          <w:tab w:val="left" w:pos="1560"/>
          <w:tab w:val="center" w:pos="5245"/>
        </w:tabs>
        <w:rPr>
          <w:rFonts w:ascii="Arial" w:hAnsi="Arial" w:cs="Arial"/>
          <w:iCs/>
          <w:sz w:val="24"/>
          <w:szCs w:val="24"/>
        </w:rPr>
      </w:pPr>
      <w:r w:rsidRPr="005B05EC">
        <w:rPr>
          <w:rFonts w:ascii="Arial" w:hAnsi="Arial" w:cs="Arial"/>
          <w:iCs/>
          <w:sz w:val="24"/>
          <w:szCs w:val="24"/>
        </w:rPr>
        <w:t>to the Executive for consideration.</w:t>
      </w:r>
      <w:r>
        <w:rPr>
          <w:rFonts w:ascii="Arial" w:hAnsi="Arial" w:cs="Arial"/>
          <w:iCs/>
          <w:sz w:val="24"/>
          <w:szCs w:val="24"/>
        </w:rPr>
        <w:t>”</w:t>
      </w:r>
    </w:p>
    <w:p w14:paraId="5734218F" w14:textId="77777777" w:rsidR="001E3B53" w:rsidRDefault="001E3B53" w:rsidP="00D45EBB">
      <w:pPr>
        <w:rPr>
          <w:rFonts w:ascii="Arial" w:hAnsi="Arial" w:cs="Arial"/>
          <w:bCs/>
          <w:sz w:val="24"/>
          <w:szCs w:val="24"/>
        </w:rPr>
      </w:pPr>
    </w:p>
    <w:p w14:paraId="3748CBBA" w14:textId="6465D99E" w:rsidR="0060148E" w:rsidRDefault="0060148E" w:rsidP="001E3B53">
      <w:pPr>
        <w:tabs>
          <w:tab w:val="left" w:pos="851"/>
          <w:tab w:val="center" w:pos="5245"/>
        </w:tabs>
        <w:rPr>
          <w:rFonts w:ascii="Arial" w:hAnsi="Arial" w:cs="Arial"/>
          <w:sz w:val="24"/>
          <w:szCs w:val="24"/>
        </w:rPr>
      </w:pPr>
      <w:r w:rsidRPr="0060148E">
        <w:rPr>
          <w:rFonts w:ascii="Arial" w:hAnsi="Arial" w:cs="Arial"/>
          <w:sz w:val="24"/>
          <w:szCs w:val="24"/>
        </w:rPr>
        <w:t>The Leader of the Council provided an update response received from central government who were satisfied with the Council’s scoring criteria and public engagement in this matter</w:t>
      </w:r>
      <w:r>
        <w:rPr>
          <w:rFonts w:ascii="Arial" w:hAnsi="Arial" w:cs="Arial"/>
          <w:sz w:val="24"/>
          <w:szCs w:val="24"/>
        </w:rPr>
        <w:t xml:space="preserve"> and for the release of the second phase of funding</w:t>
      </w:r>
      <w:r w:rsidRPr="0060148E">
        <w:rPr>
          <w:rFonts w:ascii="Arial" w:hAnsi="Arial" w:cs="Arial"/>
          <w:sz w:val="24"/>
          <w:szCs w:val="24"/>
        </w:rPr>
        <w:t>.</w:t>
      </w:r>
    </w:p>
    <w:p w14:paraId="576E31C7" w14:textId="77777777" w:rsidR="00C416EA" w:rsidRDefault="00C416EA" w:rsidP="001E3B53">
      <w:pPr>
        <w:tabs>
          <w:tab w:val="left" w:pos="851"/>
          <w:tab w:val="center" w:pos="5245"/>
        </w:tabs>
        <w:rPr>
          <w:rFonts w:ascii="Arial" w:hAnsi="Arial" w:cs="Arial"/>
          <w:sz w:val="24"/>
          <w:szCs w:val="24"/>
        </w:rPr>
      </w:pPr>
    </w:p>
    <w:p w14:paraId="51EE219D" w14:textId="13D9F340" w:rsidR="00437C28" w:rsidRDefault="00437C28" w:rsidP="001E3B53">
      <w:pPr>
        <w:tabs>
          <w:tab w:val="left" w:pos="851"/>
          <w:tab w:val="center" w:pos="5245"/>
        </w:tabs>
        <w:rPr>
          <w:rFonts w:ascii="Arial" w:hAnsi="Arial" w:cs="Arial"/>
          <w:sz w:val="24"/>
          <w:szCs w:val="24"/>
        </w:rPr>
      </w:pPr>
      <w:r>
        <w:rPr>
          <w:rFonts w:ascii="Arial" w:hAnsi="Arial" w:cs="Arial"/>
          <w:sz w:val="24"/>
          <w:szCs w:val="24"/>
        </w:rPr>
        <w:t xml:space="preserve">Councillor D. Cockburn-Price </w:t>
      </w:r>
      <w:r w:rsidR="007321F5">
        <w:rPr>
          <w:rFonts w:ascii="Arial" w:hAnsi="Arial" w:cs="Arial"/>
          <w:sz w:val="24"/>
          <w:szCs w:val="24"/>
        </w:rPr>
        <w:t xml:space="preserve">and S. Cockburn-Price </w:t>
      </w:r>
      <w:r>
        <w:rPr>
          <w:rFonts w:ascii="Arial" w:hAnsi="Arial" w:cs="Arial"/>
          <w:sz w:val="24"/>
          <w:szCs w:val="24"/>
        </w:rPr>
        <w:t xml:space="preserve">commented on the reasons and rationale behind the Colne Area Committee’s recommendations. </w:t>
      </w:r>
    </w:p>
    <w:p w14:paraId="32C2A86F" w14:textId="77777777" w:rsidR="00437C28" w:rsidRDefault="00437C28" w:rsidP="001E3B53">
      <w:pPr>
        <w:tabs>
          <w:tab w:val="left" w:pos="851"/>
          <w:tab w:val="center" w:pos="5245"/>
        </w:tabs>
        <w:rPr>
          <w:rFonts w:ascii="Arial" w:hAnsi="Arial" w:cs="Arial"/>
          <w:sz w:val="24"/>
          <w:szCs w:val="24"/>
        </w:rPr>
      </w:pPr>
    </w:p>
    <w:p w14:paraId="69F4A047" w14:textId="7EBC5F61" w:rsidR="001E3B53" w:rsidRDefault="001E3B53" w:rsidP="001E3B53">
      <w:pPr>
        <w:tabs>
          <w:tab w:val="left" w:pos="851"/>
          <w:tab w:val="center" w:pos="5245"/>
        </w:tabs>
        <w:rPr>
          <w:rFonts w:ascii="Arial" w:hAnsi="Arial" w:cs="Arial"/>
          <w:sz w:val="24"/>
          <w:szCs w:val="24"/>
        </w:rPr>
      </w:pPr>
      <w:r>
        <w:rPr>
          <w:rFonts w:ascii="Arial" w:hAnsi="Arial" w:cs="Arial"/>
          <w:b/>
          <w:bCs/>
          <w:sz w:val="24"/>
          <w:szCs w:val="24"/>
        </w:rPr>
        <w:t>RESOLVED</w:t>
      </w:r>
    </w:p>
    <w:p w14:paraId="68B5A114" w14:textId="77777777" w:rsidR="001E3B53" w:rsidRDefault="001E3B53" w:rsidP="001E3B53">
      <w:pPr>
        <w:tabs>
          <w:tab w:val="left" w:pos="851"/>
          <w:tab w:val="center" w:pos="5245"/>
        </w:tabs>
        <w:rPr>
          <w:rFonts w:ascii="Arial" w:hAnsi="Arial" w:cs="Arial"/>
          <w:sz w:val="24"/>
          <w:szCs w:val="24"/>
        </w:rPr>
      </w:pPr>
    </w:p>
    <w:p w14:paraId="1AF15B94" w14:textId="6159AEDE" w:rsidR="001E3B53" w:rsidRDefault="001E3B53" w:rsidP="001E3B53">
      <w:pPr>
        <w:tabs>
          <w:tab w:val="left" w:pos="851"/>
          <w:tab w:val="center" w:pos="5245"/>
        </w:tabs>
        <w:rPr>
          <w:rFonts w:ascii="Arial" w:hAnsi="Arial" w:cs="Arial"/>
          <w:sz w:val="24"/>
          <w:szCs w:val="24"/>
        </w:rPr>
      </w:pPr>
      <w:r>
        <w:rPr>
          <w:rFonts w:ascii="Arial" w:hAnsi="Arial" w:cs="Arial"/>
          <w:sz w:val="24"/>
          <w:szCs w:val="24"/>
        </w:rPr>
        <w:t>That the Colne Committee’s comments be noted.</w:t>
      </w:r>
    </w:p>
    <w:p w14:paraId="2187BEA4" w14:textId="77777777" w:rsidR="001E3B53" w:rsidRDefault="001E3B53" w:rsidP="00D45EBB">
      <w:pPr>
        <w:rPr>
          <w:rFonts w:ascii="Arial" w:hAnsi="Arial" w:cs="Arial"/>
          <w:bCs/>
          <w:sz w:val="24"/>
          <w:szCs w:val="24"/>
        </w:rPr>
      </w:pPr>
    </w:p>
    <w:p w14:paraId="76E33066" w14:textId="77777777" w:rsidR="00D45EBB" w:rsidRDefault="00D45EBB" w:rsidP="00D45EBB">
      <w:pPr>
        <w:rPr>
          <w:rFonts w:ascii="Arial" w:hAnsi="Arial" w:cs="Arial"/>
          <w:bCs/>
          <w:sz w:val="24"/>
          <w:szCs w:val="24"/>
        </w:rPr>
      </w:pPr>
    </w:p>
    <w:p w14:paraId="04C4B72A" w14:textId="77777777" w:rsidR="00D45EBB" w:rsidRPr="00EF70CF" w:rsidRDefault="00D45EBB" w:rsidP="00D45EBB">
      <w:pPr>
        <w:numPr>
          <w:ilvl w:val="0"/>
          <w:numId w:val="34"/>
        </w:numPr>
        <w:rPr>
          <w:rFonts w:ascii="Arial" w:hAnsi="Arial" w:cs="Arial"/>
          <w:bCs/>
          <w:sz w:val="24"/>
          <w:szCs w:val="24"/>
          <w:u w:val="single"/>
        </w:rPr>
      </w:pPr>
      <w:r w:rsidRPr="00EF70CF">
        <w:rPr>
          <w:rFonts w:ascii="Arial" w:hAnsi="Arial" w:cs="Arial"/>
          <w:bCs/>
          <w:sz w:val="24"/>
          <w:szCs w:val="24"/>
          <w:u w:val="single"/>
        </w:rPr>
        <w:t xml:space="preserve">Street Naming and Numbering </w:t>
      </w:r>
      <w:r>
        <w:rPr>
          <w:rFonts w:ascii="Arial" w:hAnsi="Arial" w:cs="Arial"/>
          <w:bCs/>
          <w:sz w:val="24"/>
          <w:szCs w:val="24"/>
          <w:u w:val="single"/>
        </w:rPr>
        <w:t>–</w:t>
      </w:r>
      <w:r w:rsidRPr="00EF70CF">
        <w:rPr>
          <w:rFonts w:ascii="Arial" w:hAnsi="Arial" w:cs="Arial"/>
          <w:bCs/>
          <w:sz w:val="24"/>
          <w:szCs w:val="24"/>
          <w:u w:val="single"/>
        </w:rPr>
        <w:t xml:space="preserve"> </w:t>
      </w:r>
      <w:r>
        <w:rPr>
          <w:rFonts w:ascii="Arial" w:hAnsi="Arial" w:cs="Arial"/>
          <w:bCs/>
          <w:sz w:val="24"/>
          <w:szCs w:val="24"/>
          <w:u w:val="single"/>
        </w:rPr>
        <w:t xml:space="preserve">New Development of Hollin Hall, Trawden  </w:t>
      </w:r>
    </w:p>
    <w:p w14:paraId="09B36E59" w14:textId="77777777" w:rsidR="00D45EBB" w:rsidRDefault="00D45EBB" w:rsidP="00D45EBB">
      <w:pPr>
        <w:rPr>
          <w:rFonts w:ascii="Arial" w:hAnsi="Arial" w:cs="Arial"/>
          <w:bCs/>
          <w:sz w:val="24"/>
          <w:szCs w:val="24"/>
        </w:rPr>
      </w:pPr>
    </w:p>
    <w:p w14:paraId="439D06A0" w14:textId="77777777" w:rsidR="00D45EBB" w:rsidRPr="009B160A" w:rsidRDefault="00D45EBB" w:rsidP="00D45EBB">
      <w:pPr>
        <w:rPr>
          <w:rFonts w:ascii="Arial" w:hAnsi="Arial" w:cs="Arial"/>
          <w:bCs/>
          <w:sz w:val="24"/>
          <w:szCs w:val="24"/>
        </w:rPr>
      </w:pPr>
      <w:r w:rsidRPr="009B160A">
        <w:rPr>
          <w:rFonts w:ascii="Arial" w:hAnsi="Arial" w:cs="Arial"/>
          <w:bCs/>
          <w:sz w:val="24"/>
          <w:szCs w:val="24"/>
        </w:rPr>
        <w:t xml:space="preserve">At a meeting of the </w:t>
      </w:r>
      <w:r>
        <w:rPr>
          <w:rFonts w:ascii="Arial" w:hAnsi="Arial" w:cs="Arial"/>
          <w:bCs/>
          <w:sz w:val="24"/>
          <w:szCs w:val="24"/>
        </w:rPr>
        <w:t xml:space="preserve">Colne </w:t>
      </w:r>
      <w:r w:rsidRPr="009B160A">
        <w:rPr>
          <w:rFonts w:ascii="Arial" w:hAnsi="Arial" w:cs="Arial"/>
          <w:bCs/>
          <w:sz w:val="24"/>
          <w:szCs w:val="24"/>
        </w:rPr>
        <w:t xml:space="preserve">Committee on </w:t>
      </w:r>
      <w:r>
        <w:rPr>
          <w:rFonts w:ascii="Arial" w:hAnsi="Arial" w:cs="Arial"/>
          <w:bCs/>
          <w:sz w:val="24"/>
          <w:szCs w:val="24"/>
        </w:rPr>
        <w:t>1</w:t>
      </w:r>
      <w:r w:rsidRPr="005B05EC">
        <w:rPr>
          <w:rFonts w:ascii="Arial" w:hAnsi="Arial" w:cs="Arial"/>
          <w:bCs/>
          <w:sz w:val="24"/>
          <w:szCs w:val="24"/>
          <w:vertAlign w:val="superscript"/>
        </w:rPr>
        <w:t>st</w:t>
      </w:r>
      <w:r>
        <w:rPr>
          <w:rFonts w:ascii="Arial" w:hAnsi="Arial" w:cs="Arial"/>
          <w:bCs/>
          <w:sz w:val="24"/>
          <w:szCs w:val="24"/>
        </w:rPr>
        <w:t xml:space="preserve"> April</w:t>
      </w:r>
      <w:r w:rsidRPr="009B160A">
        <w:rPr>
          <w:rFonts w:ascii="Arial" w:hAnsi="Arial" w:cs="Arial"/>
          <w:bCs/>
          <w:sz w:val="24"/>
          <w:szCs w:val="24"/>
        </w:rPr>
        <w:t xml:space="preserve"> 202</w:t>
      </w:r>
      <w:r>
        <w:rPr>
          <w:rFonts w:ascii="Arial" w:hAnsi="Arial" w:cs="Arial"/>
          <w:bCs/>
          <w:sz w:val="24"/>
          <w:szCs w:val="24"/>
        </w:rPr>
        <w:t>6,</w:t>
      </w:r>
      <w:r w:rsidRPr="009B160A">
        <w:rPr>
          <w:rFonts w:ascii="Arial" w:hAnsi="Arial" w:cs="Arial"/>
          <w:bCs/>
          <w:sz w:val="24"/>
          <w:szCs w:val="24"/>
        </w:rPr>
        <w:t xml:space="preserve"> it was</w:t>
      </w:r>
      <w:r>
        <w:rPr>
          <w:rFonts w:ascii="Arial" w:hAnsi="Arial" w:cs="Arial"/>
          <w:bCs/>
          <w:sz w:val="24"/>
          <w:szCs w:val="24"/>
        </w:rPr>
        <w:t xml:space="preserve"> </w:t>
      </w:r>
      <w:r w:rsidRPr="009B160A">
        <w:rPr>
          <w:rFonts w:ascii="Arial" w:hAnsi="Arial" w:cs="Arial"/>
          <w:bCs/>
          <w:sz w:val="24"/>
          <w:szCs w:val="24"/>
        </w:rPr>
        <w:t>resolved:</w:t>
      </w:r>
    </w:p>
    <w:p w14:paraId="7A140E19" w14:textId="77777777" w:rsidR="00D45EBB" w:rsidRDefault="00D45EBB" w:rsidP="00D45EBB">
      <w:pPr>
        <w:rPr>
          <w:rFonts w:ascii="Arial" w:hAnsi="Arial" w:cs="Arial"/>
          <w:bCs/>
          <w:sz w:val="24"/>
          <w:szCs w:val="24"/>
        </w:rPr>
      </w:pPr>
    </w:p>
    <w:p w14:paraId="6E6DDD73" w14:textId="77777777" w:rsidR="00D45EBB" w:rsidRPr="00EF70CF" w:rsidRDefault="00D45EBB" w:rsidP="00D45EBB">
      <w:pPr>
        <w:rPr>
          <w:rFonts w:ascii="Arial" w:hAnsi="Arial" w:cs="Arial"/>
          <w:color w:val="000000"/>
          <w:sz w:val="24"/>
          <w:szCs w:val="24"/>
        </w:rPr>
      </w:pPr>
      <w:r>
        <w:rPr>
          <w:rFonts w:ascii="Arial" w:hAnsi="Arial" w:cs="Arial"/>
          <w:color w:val="000000"/>
          <w:sz w:val="24"/>
          <w:szCs w:val="24"/>
        </w:rPr>
        <w:t>“</w:t>
      </w:r>
      <w:r w:rsidRPr="00EF70CF">
        <w:rPr>
          <w:rFonts w:ascii="Arial" w:hAnsi="Arial" w:cs="Arial"/>
          <w:color w:val="000000"/>
          <w:sz w:val="24"/>
          <w:szCs w:val="24"/>
        </w:rPr>
        <w:t>That the Executive be recommended to reject the developer’s request to register six</w:t>
      </w:r>
    </w:p>
    <w:p w14:paraId="07D57519" w14:textId="77777777" w:rsidR="00D45EBB" w:rsidRPr="00EF70CF" w:rsidRDefault="00D45EBB" w:rsidP="00D45EBB">
      <w:pPr>
        <w:rPr>
          <w:rFonts w:ascii="Arial" w:hAnsi="Arial" w:cs="Arial"/>
          <w:color w:val="000000"/>
          <w:sz w:val="24"/>
          <w:szCs w:val="24"/>
        </w:rPr>
      </w:pPr>
      <w:r w:rsidRPr="00EF70CF">
        <w:rPr>
          <w:rFonts w:ascii="Arial" w:hAnsi="Arial" w:cs="Arial"/>
          <w:color w:val="000000"/>
          <w:sz w:val="24"/>
          <w:szCs w:val="24"/>
        </w:rPr>
        <w:t>new-build dwellings off Hollin Hall, Trawden as 1 to 6 The Pastures and instead</w:t>
      </w:r>
    </w:p>
    <w:p w14:paraId="22F9FE59" w14:textId="77777777" w:rsidR="00D45EBB" w:rsidRPr="00EF70CF" w:rsidRDefault="00D45EBB" w:rsidP="00D45EBB">
      <w:pPr>
        <w:rPr>
          <w:rFonts w:ascii="Arial" w:hAnsi="Arial" w:cs="Arial"/>
          <w:color w:val="000000"/>
          <w:sz w:val="24"/>
          <w:szCs w:val="24"/>
        </w:rPr>
      </w:pPr>
      <w:r w:rsidRPr="00EF70CF">
        <w:rPr>
          <w:rFonts w:ascii="Arial" w:hAnsi="Arial" w:cs="Arial"/>
          <w:color w:val="000000"/>
          <w:sz w:val="24"/>
          <w:szCs w:val="24"/>
        </w:rPr>
        <w:t xml:space="preserve"> recommends that the numbering be continued from Hollin Hall, with the six new</w:t>
      </w:r>
    </w:p>
    <w:p w14:paraId="6B9F73FF" w14:textId="77777777" w:rsidR="00D45EBB" w:rsidRDefault="00D45EBB" w:rsidP="00D45EBB">
      <w:pPr>
        <w:rPr>
          <w:rFonts w:ascii="Arial" w:hAnsi="Arial" w:cs="Arial"/>
          <w:color w:val="000000"/>
          <w:sz w:val="24"/>
          <w:szCs w:val="24"/>
        </w:rPr>
      </w:pPr>
      <w:r w:rsidRPr="00EF70CF">
        <w:rPr>
          <w:rFonts w:ascii="Arial" w:hAnsi="Arial" w:cs="Arial"/>
          <w:color w:val="000000"/>
          <w:sz w:val="24"/>
          <w:szCs w:val="24"/>
        </w:rPr>
        <w:t>dwellings registered as 39 to 49 (odds) Hollin Hall</w:t>
      </w:r>
      <w:r>
        <w:rPr>
          <w:rFonts w:ascii="Arial" w:hAnsi="Arial" w:cs="Arial"/>
          <w:color w:val="000000"/>
          <w:sz w:val="24"/>
          <w:szCs w:val="24"/>
        </w:rPr>
        <w:t>”</w:t>
      </w:r>
      <w:r w:rsidRPr="00EF70CF">
        <w:rPr>
          <w:rFonts w:ascii="Arial" w:hAnsi="Arial" w:cs="Arial"/>
          <w:color w:val="000000"/>
          <w:sz w:val="24"/>
          <w:szCs w:val="24"/>
        </w:rPr>
        <w:t>.</w:t>
      </w:r>
    </w:p>
    <w:p w14:paraId="4CD1D2F3" w14:textId="77777777" w:rsidR="001E3B53" w:rsidRDefault="001E3B53" w:rsidP="00D45EBB">
      <w:pPr>
        <w:rPr>
          <w:rFonts w:ascii="Arial" w:hAnsi="Arial" w:cs="Arial"/>
          <w:color w:val="000000"/>
          <w:sz w:val="24"/>
          <w:szCs w:val="24"/>
        </w:rPr>
      </w:pPr>
    </w:p>
    <w:p w14:paraId="21C4A6A8" w14:textId="77777777" w:rsidR="001E3B53" w:rsidRDefault="001E3B53" w:rsidP="001E3B53">
      <w:pPr>
        <w:tabs>
          <w:tab w:val="left" w:pos="851"/>
          <w:tab w:val="center" w:pos="5245"/>
        </w:tabs>
        <w:rPr>
          <w:rFonts w:ascii="Arial" w:hAnsi="Arial" w:cs="Arial"/>
          <w:sz w:val="24"/>
          <w:szCs w:val="24"/>
        </w:rPr>
      </w:pPr>
      <w:r>
        <w:rPr>
          <w:rFonts w:ascii="Arial" w:hAnsi="Arial" w:cs="Arial"/>
          <w:b/>
          <w:bCs/>
          <w:sz w:val="24"/>
          <w:szCs w:val="24"/>
        </w:rPr>
        <w:t>RESOLVED</w:t>
      </w:r>
    </w:p>
    <w:p w14:paraId="329A894A" w14:textId="77777777" w:rsidR="001E3B53" w:rsidRDefault="001E3B53" w:rsidP="00D45EBB">
      <w:pPr>
        <w:rPr>
          <w:rFonts w:ascii="Arial" w:hAnsi="Arial" w:cs="Arial"/>
          <w:color w:val="000000"/>
          <w:sz w:val="24"/>
          <w:szCs w:val="24"/>
        </w:rPr>
      </w:pPr>
    </w:p>
    <w:p w14:paraId="7B54A0BB" w14:textId="72719AE8" w:rsidR="001E3B53" w:rsidRDefault="001E3B53" w:rsidP="001E3B53">
      <w:pPr>
        <w:rPr>
          <w:rFonts w:ascii="Arial" w:hAnsi="Arial" w:cs="Arial"/>
          <w:color w:val="000000"/>
          <w:sz w:val="24"/>
          <w:szCs w:val="24"/>
        </w:rPr>
      </w:pPr>
      <w:r w:rsidRPr="00EF70CF">
        <w:rPr>
          <w:rFonts w:ascii="Arial" w:hAnsi="Arial" w:cs="Arial"/>
          <w:color w:val="000000"/>
          <w:sz w:val="24"/>
          <w:szCs w:val="24"/>
        </w:rPr>
        <w:t>That Executive reject</w:t>
      </w:r>
      <w:r>
        <w:rPr>
          <w:rFonts w:ascii="Arial" w:hAnsi="Arial" w:cs="Arial"/>
          <w:color w:val="000000"/>
          <w:sz w:val="24"/>
          <w:szCs w:val="24"/>
        </w:rPr>
        <w:t>s</w:t>
      </w:r>
      <w:r w:rsidRPr="00EF70CF">
        <w:rPr>
          <w:rFonts w:ascii="Arial" w:hAnsi="Arial" w:cs="Arial"/>
          <w:color w:val="000000"/>
          <w:sz w:val="24"/>
          <w:szCs w:val="24"/>
        </w:rPr>
        <w:t xml:space="preserve"> the developer’s request to register six</w:t>
      </w:r>
      <w:r w:rsidR="00C416EA">
        <w:rPr>
          <w:rFonts w:ascii="Arial" w:hAnsi="Arial" w:cs="Arial"/>
          <w:color w:val="000000"/>
          <w:sz w:val="24"/>
          <w:szCs w:val="24"/>
        </w:rPr>
        <w:t xml:space="preserve"> </w:t>
      </w:r>
      <w:r w:rsidRPr="00EF70CF">
        <w:rPr>
          <w:rFonts w:ascii="Arial" w:hAnsi="Arial" w:cs="Arial"/>
          <w:color w:val="000000"/>
          <w:sz w:val="24"/>
          <w:szCs w:val="24"/>
        </w:rPr>
        <w:t xml:space="preserve">new-build dwellings off Hollin Hall, Trawden as 1 to 6 The Pastures and </w:t>
      </w:r>
      <w:r w:rsidR="00C416EA" w:rsidRPr="00EF70CF">
        <w:rPr>
          <w:rFonts w:ascii="Arial" w:hAnsi="Arial" w:cs="Arial"/>
          <w:color w:val="000000"/>
          <w:sz w:val="24"/>
          <w:szCs w:val="24"/>
        </w:rPr>
        <w:t>instead</w:t>
      </w:r>
      <w:r w:rsidR="00C416EA">
        <w:rPr>
          <w:rFonts w:ascii="Arial" w:hAnsi="Arial" w:cs="Arial"/>
          <w:color w:val="000000"/>
          <w:sz w:val="24"/>
          <w:szCs w:val="24"/>
        </w:rPr>
        <w:t xml:space="preserve"> </w:t>
      </w:r>
      <w:r w:rsidR="00C416EA" w:rsidRPr="00EF70CF">
        <w:rPr>
          <w:rFonts w:ascii="Arial" w:hAnsi="Arial" w:cs="Arial"/>
          <w:color w:val="000000"/>
          <w:sz w:val="24"/>
          <w:szCs w:val="24"/>
        </w:rPr>
        <w:t>recommends</w:t>
      </w:r>
      <w:r w:rsidRPr="00EF70CF">
        <w:rPr>
          <w:rFonts w:ascii="Arial" w:hAnsi="Arial" w:cs="Arial"/>
          <w:color w:val="000000"/>
          <w:sz w:val="24"/>
          <w:szCs w:val="24"/>
        </w:rPr>
        <w:t xml:space="preserve"> that the numbering be continued from Hollin Hall, with the six new</w:t>
      </w:r>
      <w:r w:rsidR="00C416EA">
        <w:rPr>
          <w:rFonts w:ascii="Arial" w:hAnsi="Arial" w:cs="Arial"/>
          <w:color w:val="000000"/>
          <w:sz w:val="24"/>
          <w:szCs w:val="24"/>
        </w:rPr>
        <w:t xml:space="preserve"> </w:t>
      </w:r>
      <w:r w:rsidRPr="00EF70CF">
        <w:rPr>
          <w:rFonts w:ascii="Arial" w:hAnsi="Arial" w:cs="Arial"/>
          <w:color w:val="000000"/>
          <w:sz w:val="24"/>
          <w:szCs w:val="24"/>
        </w:rPr>
        <w:t xml:space="preserve">dwellings registered as 39 to 49 (odds) Hollin </w:t>
      </w:r>
      <w:r w:rsidR="00DF2A2C" w:rsidRPr="00EF70CF">
        <w:rPr>
          <w:rFonts w:ascii="Arial" w:hAnsi="Arial" w:cs="Arial"/>
          <w:color w:val="000000"/>
          <w:sz w:val="24"/>
          <w:szCs w:val="24"/>
        </w:rPr>
        <w:t>Hall</w:t>
      </w:r>
      <w:r w:rsidR="00DF2A2C">
        <w:rPr>
          <w:rFonts w:ascii="Arial" w:hAnsi="Arial" w:cs="Arial"/>
          <w:color w:val="000000"/>
          <w:sz w:val="24"/>
          <w:szCs w:val="24"/>
        </w:rPr>
        <w:t>.</w:t>
      </w:r>
    </w:p>
    <w:p w14:paraId="5C2DF86D" w14:textId="77777777" w:rsidR="001E3B53" w:rsidRPr="00EF70CF" w:rsidRDefault="001E3B53" w:rsidP="00D45EBB">
      <w:pPr>
        <w:rPr>
          <w:rFonts w:ascii="Arial" w:hAnsi="Arial" w:cs="Arial"/>
          <w:bCs/>
          <w:sz w:val="24"/>
          <w:szCs w:val="24"/>
        </w:rPr>
      </w:pPr>
    </w:p>
    <w:p w14:paraId="505B5A83" w14:textId="77777777" w:rsidR="00D45EBB" w:rsidRDefault="00D45EBB" w:rsidP="00705009">
      <w:pPr>
        <w:tabs>
          <w:tab w:val="left" w:pos="851"/>
          <w:tab w:val="center" w:pos="5245"/>
        </w:tabs>
        <w:rPr>
          <w:rFonts w:ascii="Arial" w:hAnsi="Arial" w:cs="Arial"/>
          <w:b/>
          <w:bCs/>
          <w:sz w:val="24"/>
          <w:szCs w:val="24"/>
        </w:rPr>
      </w:pPr>
    </w:p>
    <w:p w14:paraId="3768E2C2" w14:textId="77777777" w:rsidR="00EB4292" w:rsidRDefault="00EB4292" w:rsidP="00EB4292">
      <w:pPr>
        <w:rPr>
          <w:rFonts w:ascii="Arial" w:hAnsi="Arial" w:cs="Arial"/>
          <w:sz w:val="24"/>
          <w:szCs w:val="24"/>
          <w:u w:val="single"/>
        </w:rPr>
      </w:pPr>
      <w:r>
        <w:rPr>
          <w:rFonts w:ascii="Arial" w:hAnsi="Arial" w:cs="Arial"/>
          <w:sz w:val="24"/>
          <w:szCs w:val="24"/>
          <w:u w:val="single"/>
        </w:rPr>
        <w:t>b</w:t>
      </w:r>
      <w:r w:rsidRPr="00162126">
        <w:rPr>
          <w:rFonts w:ascii="Arial" w:hAnsi="Arial" w:cs="Arial"/>
          <w:sz w:val="24"/>
          <w:szCs w:val="24"/>
          <w:u w:val="single"/>
        </w:rPr>
        <w:t xml:space="preserve">) </w:t>
      </w:r>
      <w:r>
        <w:rPr>
          <w:rFonts w:ascii="Arial" w:hAnsi="Arial" w:cs="Arial"/>
          <w:sz w:val="24"/>
          <w:szCs w:val="24"/>
          <w:u w:val="single"/>
        </w:rPr>
        <w:t xml:space="preserve">West Craven Area </w:t>
      </w:r>
      <w:r w:rsidRPr="00162126">
        <w:rPr>
          <w:rFonts w:ascii="Arial" w:hAnsi="Arial" w:cs="Arial"/>
          <w:sz w:val="24"/>
          <w:szCs w:val="24"/>
          <w:u w:val="single"/>
        </w:rPr>
        <w:t>Committee</w:t>
      </w:r>
    </w:p>
    <w:p w14:paraId="4DCFEEDD" w14:textId="77777777" w:rsidR="00EB4292" w:rsidRDefault="00EB4292" w:rsidP="00EB4292">
      <w:pPr>
        <w:rPr>
          <w:rFonts w:ascii="Arial" w:hAnsi="Arial" w:cs="Arial"/>
          <w:sz w:val="24"/>
          <w:szCs w:val="24"/>
          <w:u w:val="single"/>
        </w:rPr>
      </w:pPr>
    </w:p>
    <w:p w14:paraId="3D0B6B94" w14:textId="77777777" w:rsidR="00EB4292" w:rsidRPr="009B160A" w:rsidRDefault="00EB4292" w:rsidP="00EB4292">
      <w:pPr>
        <w:numPr>
          <w:ilvl w:val="0"/>
          <w:numId w:val="36"/>
        </w:numPr>
        <w:rPr>
          <w:rFonts w:ascii="Arial" w:hAnsi="Arial" w:cs="Arial"/>
          <w:bCs/>
          <w:sz w:val="24"/>
          <w:szCs w:val="24"/>
          <w:u w:val="single"/>
        </w:rPr>
      </w:pPr>
      <w:r>
        <w:rPr>
          <w:rFonts w:ascii="Arial" w:hAnsi="Arial" w:cs="Arial"/>
          <w:bCs/>
          <w:sz w:val="24"/>
          <w:szCs w:val="24"/>
          <w:u w:val="single"/>
        </w:rPr>
        <w:t>Naming of Rear of Barnoldswick Town Square</w:t>
      </w:r>
    </w:p>
    <w:p w14:paraId="7757A6A1" w14:textId="77777777" w:rsidR="00D45EBB" w:rsidRDefault="00D45EBB" w:rsidP="00705009">
      <w:pPr>
        <w:tabs>
          <w:tab w:val="left" w:pos="851"/>
          <w:tab w:val="center" w:pos="5245"/>
        </w:tabs>
        <w:rPr>
          <w:rFonts w:ascii="Arial" w:hAnsi="Arial" w:cs="Arial"/>
          <w:b/>
          <w:bCs/>
          <w:sz w:val="24"/>
          <w:szCs w:val="24"/>
        </w:rPr>
      </w:pPr>
    </w:p>
    <w:p w14:paraId="628F4304" w14:textId="77777777" w:rsidR="00EB4292" w:rsidRPr="004C1138" w:rsidRDefault="00EB4292" w:rsidP="00EB4292">
      <w:pPr>
        <w:rPr>
          <w:rFonts w:ascii="Arial" w:hAnsi="Arial" w:cs="Arial"/>
          <w:bCs/>
          <w:sz w:val="24"/>
          <w:szCs w:val="24"/>
        </w:rPr>
      </w:pPr>
      <w:r w:rsidRPr="004C1138">
        <w:rPr>
          <w:rFonts w:ascii="Arial" w:hAnsi="Arial" w:cs="Arial"/>
          <w:bCs/>
          <w:sz w:val="24"/>
          <w:szCs w:val="24"/>
        </w:rPr>
        <w:t>At a meeting of the West Craven Committee on 3rd March 2026, it was resolved:</w:t>
      </w:r>
    </w:p>
    <w:p w14:paraId="2D0AD203" w14:textId="77777777" w:rsidR="00EB4292" w:rsidRPr="004C1138" w:rsidRDefault="00EB4292" w:rsidP="00EB4292">
      <w:pPr>
        <w:rPr>
          <w:rFonts w:ascii="Arial" w:hAnsi="Arial" w:cs="Arial"/>
          <w:sz w:val="24"/>
          <w:szCs w:val="24"/>
          <w:u w:val="single"/>
        </w:rPr>
      </w:pPr>
    </w:p>
    <w:p w14:paraId="1327839A" w14:textId="77777777" w:rsidR="00EB4292" w:rsidRPr="004C1138" w:rsidRDefault="00EB4292" w:rsidP="00EB4292">
      <w:pPr>
        <w:tabs>
          <w:tab w:val="left" w:pos="851"/>
          <w:tab w:val="left" w:pos="1560"/>
          <w:tab w:val="center" w:pos="5245"/>
        </w:tabs>
        <w:ind w:left="720" w:hanging="720"/>
        <w:rPr>
          <w:rFonts w:ascii="Arial" w:hAnsi="Arial" w:cs="Arial"/>
          <w:color w:val="000000"/>
          <w:sz w:val="24"/>
          <w:szCs w:val="24"/>
        </w:rPr>
      </w:pPr>
      <w:r w:rsidRPr="004C1138">
        <w:rPr>
          <w:rFonts w:ascii="Arial" w:hAnsi="Arial" w:cs="Arial"/>
          <w:color w:val="000000"/>
          <w:sz w:val="24"/>
          <w:szCs w:val="24"/>
        </w:rPr>
        <w:t xml:space="preserve">“That the Legal Services Manager be asked to arrange for the rear of Barnoldswick Town </w:t>
      </w:r>
    </w:p>
    <w:p w14:paraId="6DF05B7F" w14:textId="77777777" w:rsidR="00EB4292" w:rsidRDefault="00EB4292" w:rsidP="00EB4292">
      <w:pPr>
        <w:tabs>
          <w:tab w:val="left" w:pos="851"/>
          <w:tab w:val="left" w:pos="1560"/>
          <w:tab w:val="center" w:pos="5245"/>
        </w:tabs>
        <w:ind w:left="720" w:hanging="720"/>
        <w:rPr>
          <w:rFonts w:ascii="Arial" w:hAnsi="Arial" w:cs="Arial"/>
          <w:color w:val="000000"/>
          <w:sz w:val="24"/>
          <w:szCs w:val="24"/>
        </w:rPr>
      </w:pPr>
      <w:r w:rsidRPr="004C1138">
        <w:rPr>
          <w:rFonts w:ascii="Arial" w:hAnsi="Arial" w:cs="Arial"/>
          <w:color w:val="000000"/>
          <w:sz w:val="24"/>
          <w:szCs w:val="24"/>
        </w:rPr>
        <w:t xml:space="preserve">Square to be renamed “Back ‘t Square”.  As an </w:t>
      </w:r>
      <w:r>
        <w:rPr>
          <w:rFonts w:ascii="Arial" w:hAnsi="Arial" w:cs="Arial"/>
          <w:color w:val="000000"/>
          <w:sz w:val="24"/>
          <w:szCs w:val="24"/>
        </w:rPr>
        <w:t>E</w:t>
      </w:r>
      <w:r w:rsidRPr="004C1138">
        <w:rPr>
          <w:rFonts w:ascii="Arial" w:hAnsi="Arial" w:cs="Arial"/>
          <w:color w:val="000000"/>
          <w:sz w:val="24"/>
          <w:szCs w:val="24"/>
        </w:rPr>
        <w:t>xecutive function,</w:t>
      </w:r>
      <w:r>
        <w:rPr>
          <w:rFonts w:ascii="Arial" w:hAnsi="Arial" w:cs="Arial"/>
          <w:color w:val="000000"/>
          <w:sz w:val="24"/>
          <w:szCs w:val="24"/>
        </w:rPr>
        <w:t xml:space="preserve"> Executive is asked to </w:t>
      </w:r>
    </w:p>
    <w:p w14:paraId="38F30BF3" w14:textId="77777777" w:rsidR="00EB4292" w:rsidRDefault="00EB4292" w:rsidP="00EB4292">
      <w:pPr>
        <w:tabs>
          <w:tab w:val="left" w:pos="851"/>
          <w:tab w:val="left" w:pos="1560"/>
          <w:tab w:val="center" w:pos="5245"/>
        </w:tabs>
        <w:ind w:left="720" w:hanging="720"/>
        <w:rPr>
          <w:rFonts w:ascii="Arial" w:hAnsi="Arial" w:cs="Arial"/>
          <w:color w:val="000000"/>
          <w:sz w:val="24"/>
          <w:szCs w:val="24"/>
        </w:rPr>
      </w:pPr>
      <w:r>
        <w:rPr>
          <w:rFonts w:ascii="Arial" w:hAnsi="Arial" w:cs="Arial"/>
          <w:color w:val="000000"/>
          <w:sz w:val="24"/>
          <w:szCs w:val="24"/>
        </w:rPr>
        <w:t xml:space="preserve">determine this request. </w:t>
      </w:r>
      <w:r w:rsidRPr="004C1138">
        <w:rPr>
          <w:rFonts w:ascii="Arial" w:hAnsi="Arial" w:cs="Arial"/>
          <w:color w:val="000000"/>
          <w:sz w:val="24"/>
          <w:szCs w:val="24"/>
        </w:rPr>
        <w:t xml:space="preserve"> </w:t>
      </w:r>
    </w:p>
    <w:p w14:paraId="0CEF7C4E" w14:textId="77777777" w:rsidR="007321F5" w:rsidRDefault="007321F5" w:rsidP="00EB4292">
      <w:pPr>
        <w:tabs>
          <w:tab w:val="left" w:pos="851"/>
          <w:tab w:val="left" w:pos="1560"/>
          <w:tab w:val="center" w:pos="5245"/>
        </w:tabs>
        <w:ind w:left="720" w:hanging="720"/>
        <w:rPr>
          <w:rFonts w:ascii="Arial" w:hAnsi="Arial" w:cs="Arial"/>
          <w:color w:val="000000"/>
          <w:sz w:val="24"/>
          <w:szCs w:val="24"/>
        </w:rPr>
      </w:pPr>
    </w:p>
    <w:p w14:paraId="116EA5BB" w14:textId="1C8E1F23" w:rsidR="007321F5" w:rsidRDefault="007321F5" w:rsidP="007321F5">
      <w:pPr>
        <w:tabs>
          <w:tab w:val="left" w:pos="851"/>
          <w:tab w:val="center" w:pos="5245"/>
        </w:tabs>
        <w:rPr>
          <w:rFonts w:ascii="Arial" w:hAnsi="Arial" w:cs="Arial"/>
          <w:sz w:val="24"/>
          <w:szCs w:val="24"/>
        </w:rPr>
      </w:pPr>
      <w:r>
        <w:rPr>
          <w:rFonts w:ascii="Arial" w:hAnsi="Arial" w:cs="Arial"/>
          <w:sz w:val="24"/>
          <w:szCs w:val="24"/>
        </w:rPr>
        <w:t xml:space="preserve">Councillor D. Cockburn-Price commented on the proposed renaming. </w:t>
      </w:r>
    </w:p>
    <w:p w14:paraId="1FDFF3FC" w14:textId="77777777" w:rsidR="00DF2A2C" w:rsidRDefault="00DF2A2C" w:rsidP="00EB4292">
      <w:pPr>
        <w:tabs>
          <w:tab w:val="left" w:pos="851"/>
          <w:tab w:val="left" w:pos="1560"/>
          <w:tab w:val="center" w:pos="5245"/>
        </w:tabs>
        <w:ind w:left="720" w:hanging="720"/>
        <w:rPr>
          <w:rFonts w:ascii="Arial" w:hAnsi="Arial" w:cs="Arial"/>
          <w:color w:val="000000"/>
          <w:sz w:val="24"/>
          <w:szCs w:val="24"/>
        </w:rPr>
      </w:pPr>
    </w:p>
    <w:p w14:paraId="6E392FA2" w14:textId="77777777" w:rsidR="00DF2A2C" w:rsidRDefault="00DF2A2C" w:rsidP="00DF2A2C">
      <w:pPr>
        <w:tabs>
          <w:tab w:val="left" w:pos="851"/>
          <w:tab w:val="center" w:pos="5245"/>
        </w:tabs>
        <w:rPr>
          <w:rFonts w:ascii="Arial" w:hAnsi="Arial" w:cs="Arial"/>
          <w:sz w:val="24"/>
          <w:szCs w:val="24"/>
        </w:rPr>
      </w:pPr>
      <w:r>
        <w:rPr>
          <w:rFonts w:ascii="Arial" w:hAnsi="Arial" w:cs="Arial"/>
          <w:b/>
          <w:bCs/>
          <w:sz w:val="24"/>
          <w:szCs w:val="24"/>
        </w:rPr>
        <w:t>RESOLVED</w:t>
      </w:r>
    </w:p>
    <w:p w14:paraId="22E54FDE" w14:textId="77777777" w:rsidR="00DF2A2C" w:rsidRDefault="00DF2A2C" w:rsidP="00DF2A2C">
      <w:pPr>
        <w:rPr>
          <w:rFonts w:ascii="Arial" w:hAnsi="Arial" w:cs="Arial"/>
          <w:color w:val="000000"/>
          <w:sz w:val="24"/>
          <w:szCs w:val="24"/>
        </w:rPr>
      </w:pPr>
    </w:p>
    <w:p w14:paraId="539FBF03" w14:textId="77777777" w:rsidR="0060148E" w:rsidRDefault="00DF2A2C" w:rsidP="0060148E">
      <w:pPr>
        <w:tabs>
          <w:tab w:val="left" w:pos="851"/>
          <w:tab w:val="left" w:pos="1560"/>
          <w:tab w:val="center" w:pos="5245"/>
        </w:tabs>
        <w:ind w:left="720" w:hanging="720"/>
        <w:rPr>
          <w:rFonts w:ascii="Arial" w:hAnsi="Arial" w:cs="Arial"/>
          <w:color w:val="000000"/>
          <w:sz w:val="24"/>
          <w:szCs w:val="24"/>
        </w:rPr>
      </w:pPr>
      <w:r w:rsidRPr="00EF70CF">
        <w:rPr>
          <w:rFonts w:ascii="Arial" w:hAnsi="Arial" w:cs="Arial"/>
          <w:color w:val="000000"/>
          <w:sz w:val="24"/>
          <w:szCs w:val="24"/>
        </w:rPr>
        <w:t xml:space="preserve">That Executive </w:t>
      </w:r>
      <w:r>
        <w:rPr>
          <w:rFonts w:ascii="Arial" w:hAnsi="Arial" w:cs="Arial"/>
          <w:color w:val="000000"/>
          <w:sz w:val="24"/>
          <w:szCs w:val="24"/>
        </w:rPr>
        <w:t>approves the renaming of</w:t>
      </w:r>
      <w:r w:rsidR="0060148E" w:rsidRPr="0060148E">
        <w:rPr>
          <w:rFonts w:ascii="Arial" w:hAnsi="Arial" w:cs="Arial"/>
          <w:color w:val="000000"/>
          <w:sz w:val="24"/>
          <w:szCs w:val="24"/>
        </w:rPr>
        <w:t xml:space="preserve"> </w:t>
      </w:r>
      <w:r w:rsidR="0060148E" w:rsidRPr="004C1138">
        <w:rPr>
          <w:rFonts w:ascii="Arial" w:hAnsi="Arial" w:cs="Arial"/>
          <w:color w:val="000000"/>
          <w:sz w:val="24"/>
          <w:szCs w:val="24"/>
        </w:rPr>
        <w:t xml:space="preserve">the rear of Barnoldswick Town Square to be renamed </w:t>
      </w:r>
    </w:p>
    <w:p w14:paraId="7B685C38" w14:textId="0E428E17" w:rsidR="00DF2A2C" w:rsidRDefault="0060148E" w:rsidP="0060148E">
      <w:pPr>
        <w:tabs>
          <w:tab w:val="left" w:pos="851"/>
          <w:tab w:val="left" w:pos="1560"/>
          <w:tab w:val="center" w:pos="5245"/>
        </w:tabs>
        <w:ind w:left="720" w:hanging="720"/>
        <w:rPr>
          <w:rFonts w:ascii="Arial" w:hAnsi="Arial" w:cs="Arial"/>
          <w:color w:val="000000"/>
          <w:sz w:val="24"/>
          <w:szCs w:val="24"/>
        </w:rPr>
      </w:pPr>
      <w:r w:rsidRPr="004C1138">
        <w:rPr>
          <w:rFonts w:ascii="Arial" w:hAnsi="Arial" w:cs="Arial"/>
          <w:color w:val="000000"/>
          <w:sz w:val="24"/>
          <w:szCs w:val="24"/>
        </w:rPr>
        <w:t>Back ‘t Square</w:t>
      </w:r>
      <w:r>
        <w:rPr>
          <w:rFonts w:ascii="Arial" w:hAnsi="Arial" w:cs="Arial"/>
          <w:color w:val="000000"/>
          <w:sz w:val="24"/>
          <w:szCs w:val="24"/>
        </w:rPr>
        <w:t>.</w:t>
      </w:r>
    </w:p>
    <w:p w14:paraId="2829713C" w14:textId="77777777" w:rsidR="00DF2A2C" w:rsidRDefault="00DF2A2C" w:rsidP="00EB4292">
      <w:pPr>
        <w:tabs>
          <w:tab w:val="left" w:pos="851"/>
          <w:tab w:val="left" w:pos="1560"/>
          <w:tab w:val="center" w:pos="5245"/>
        </w:tabs>
        <w:ind w:left="720" w:hanging="720"/>
        <w:rPr>
          <w:rFonts w:ascii="Arial" w:hAnsi="Arial" w:cs="Arial"/>
          <w:color w:val="000000"/>
          <w:sz w:val="24"/>
          <w:szCs w:val="24"/>
        </w:rPr>
      </w:pPr>
    </w:p>
    <w:p w14:paraId="26D4735F" w14:textId="77777777" w:rsidR="00EB4292" w:rsidRPr="009B160A" w:rsidRDefault="00EB4292" w:rsidP="00EB4292">
      <w:pPr>
        <w:numPr>
          <w:ilvl w:val="0"/>
          <w:numId w:val="36"/>
        </w:numPr>
        <w:rPr>
          <w:rFonts w:ascii="Arial" w:hAnsi="Arial" w:cs="Arial"/>
          <w:bCs/>
          <w:sz w:val="24"/>
          <w:szCs w:val="24"/>
          <w:u w:val="single"/>
        </w:rPr>
      </w:pPr>
      <w:r>
        <w:rPr>
          <w:rFonts w:ascii="Arial" w:hAnsi="Arial" w:cs="Arial"/>
          <w:bCs/>
          <w:sz w:val="24"/>
          <w:szCs w:val="24"/>
          <w:u w:val="single"/>
        </w:rPr>
        <w:t>Legacy Fund</w:t>
      </w:r>
    </w:p>
    <w:p w14:paraId="3F5ACDD7" w14:textId="77777777" w:rsidR="00EB4292" w:rsidRPr="009B160A" w:rsidRDefault="00EB4292" w:rsidP="00EB4292">
      <w:pPr>
        <w:rPr>
          <w:rFonts w:ascii="Arial" w:hAnsi="Arial" w:cs="Arial"/>
          <w:bCs/>
          <w:sz w:val="24"/>
          <w:szCs w:val="24"/>
        </w:rPr>
      </w:pPr>
    </w:p>
    <w:p w14:paraId="19979224" w14:textId="77777777" w:rsidR="00EB4292" w:rsidRPr="009B160A" w:rsidRDefault="00EB4292" w:rsidP="00EB4292">
      <w:pPr>
        <w:rPr>
          <w:rFonts w:ascii="Arial" w:hAnsi="Arial" w:cs="Arial"/>
          <w:bCs/>
          <w:sz w:val="24"/>
          <w:szCs w:val="24"/>
        </w:rPr>
      </w:pPr>
      <w:r w:rsidRPr="009B160A">
        <w:rPr>
          <w:rFonts w:ascii="Arial" w:hAnsi="Arial" w:cs="Arial"/>
          <w:bCs/>
          <w:sz w:val="24"/>
          <w:szCs w:val="24"/>
        </w:rPr>
        <w:t xml:space="preserve">At a meeting of the </w:t>
      </w:r>
      <w:r>
        <w:rPr>
          <w:rFonts w:ascii="Arial" w:hAnsi="Arial" w:cs="Arial"/>
          <w:bCs/>
          <w:sz w:val="24"/>
          <w:szCs w:val="24"/>
        </w:rPr>
        <w:t xml:space="preserve">West Craven </w:t>
      </w:r>
      <w:r w:rsidRPr="009B160A">
        <w:rPr>
          <w:rFonts w:ascii="Arial" w:hAnsi="Arial" w:cs="Arial"/>
          <w:bCs/>
          <w:sz w:val="24"/>
          <w:szCs w:val="24"/>
        </w:rPr>
        <w:t xml:space="preserve">Committee on </w:t>
      </w:r>
      <w:r>
        <w:rPr>
          <w:rFonts w:ascii="Arial" w:hAnsi="Arial" w:cs="Arial"/>
          <w:bCs/>
          <w:sz w:val="24"/>
          <w:szCs w:val="24"/>
        </w:rPr>
        <w:t>31</w:t>
      </w:r>
      <w:r w:rsidRPr="004C1138">
        <w:rPr>
          <w:rFonts w:ascii="Arial" w:hAnsi="Arial" w:cs="Arial"/>
          <w:bCs/>
          <w:sz w:val="24"/>
          <w:szCs w:val="24"/>
          <w:vertAlign w:val="superscript"/>
        </w:rPr>
        <w:t>st</w:t>
      </w:r>
      <w:r>
        <w:rPr>
          <w:rFonts w:ascii="Arial" w:hAnsi="Arial" w:cs="Arial"/>
          <w:bCs/>
          <w:sz w:val="24"/>
          <w:szCs w:val="24"/>
        </w:rPr>
        <w:t xml:space="preserve"> March</w:t>
      </w:r>
      <w:r w:rsidRPr="009B160A">
        <w:rPr>
          <w:rFonts w:ascii="Arial" w:hAnsi="Arial" w:cs="Arial"/>
          <w:bCs/>
          <w:sz w:val="24"/>
          <w:szCs w:val="24"/>
        </w:rPr>
        <w:t xml:space="preserve"> 202</w:t>
      </w:r>
      <w:r>
        <w:rPr>
          <w:rFonts w:ascii="Arial" w:hAnsi="Arial" w:cs="Arial"/>
          <w:bCs/>
          <w:sz w:val="24"/>
          <w:szCs w:val="24"/>
        </w:rPr>
        <w:t>6</w:t>
      </w:r>
      <w:r w:rsidRPr="009B160A">
        <w:rPr>
          <w:rFonts w:ascii="Arial" w:hAnsi="Arial" w:cs="Arial"/>
          <w:bCs/>
          <w:sz w:val="24"/>
          <w:szCs w:val="24"/>
        </w:rPr>
        <w:t xml:space="preserve"> it was</w:t>
      </w:r>
    </w:p>
    <w:p w14:paraId="66CE2B2B" w14:textId="77777777" w:rsidR="00EB4292" w:rsidRDefault="00EB4292" w:rsidP="00EB4292">
      <w:pPr>
        <w:rPr>
          <w:rFonts w:ascii="Arial" w:hAnsi="Arial" w:cs="Arial"/>
          <w:bCs/>
          <w:sz w:val="24"/>
          <w:szCs w:val="24"/>
        </w:rPr>
      </w:pPr>
      <w:r w:rsidRPr="009B160A">
        <w:rPr>
          <w:rFonts w:ascii="Arial" w:hAnsi="Arial" w:cs="Arial"/>
          <w:bCs/>
          <w:sz w:val="24"/>
          <w:szCs w:val="24"/>
        </w:rPr>
        <w:t>resolved:</w:t>
      </w:r>
    </w:p>
    <w:p w14:paraId="0E5B0463" w14:textId="77777777" w:rsidR="00EB4292" w:rsidRDefault="00EB4292" w:rsidP="00EB4292">
      <w:pPr>
        <w:rPr>
          <w:rFonts w:ascii="Arial" w:hAnsi="Arial" w:cs="Arial"/>
          <w:bCs/>
          <w:sz w:val="24"/>
          <w:szCs w:val="24"/>
        </w:rPr>
      </w:pPr>
    </w:p>
    <w:p w14:paraId="54C415CB" w14:textId="77777777" w:rsidR="00EB4292" w:rsidRDefault="00EB4292" w:rsidP="00EB4292">
      <w:pPr>
        <w:rPr>
          <w:rFonts w:ascii="Arial" w:hAnsi="Arial" w:cs="Arial"/>
          <w:bCs/>
          <w:sz w:val="24"/>
          <w:szCs w:val="24"/>
        </w:rPr>
      </w:pPr>
      <w:r w:rsidRPr="002B6203">
        <w:rPr>
          <w:rFonts w:ascii="Arial" w:hAnsi="Arial" w:cs="Arial"/>
          <w:bCs/>
          <w:sz w:val="24"/>
          <w:szCs w:val="24"/>
        </w:rPr>
        <w:t xml:space="preserve">“That £7,000 from the Earby allocation go towards the creation of a pump track on PBC </w:t>
      </w:r>
    </w:p>
    <w:p w14:paraId="0184DFB2" w14:textId="77777777" w:rsidR="00EB4292" w:rsidRDefault="00EB4292" w:rsidP="00EB4292">
      <w:pPr>
        <w:rPr>
          <w:rFonts w:ascii="Arial" w:hAnsi="Arial" w:cs="Arial"/>
          <w:bCs/>
          <w:sz w:val="24"/>
          <w:szCs w:val="24"/>
        </w:rPr>
      </w:pPr>
      <w:r w:rsidRPr="002B6203">
        <w:rPr>
          <w:rFonts w:ascii="Arial" w:hAnsi="Arial" w:cs="Arial"/>
          <w:bCs/>
          <w:sz w:val="24"/>
          <w:szCs w:val="24"/>
        </w:rPr>
        <w:t>Owned</w:t>
      </w:r>
      <w:r>
        <w:rPr>
          <w:rFonts w:ascii="Arial" w:hAnsi="Arial" w:cs="Arial"/>
          <w:bCs/>
          <w:sz w:val="24"/>
          <w:szCs w:val="24"/>
        </w:rPr>
        <w:t xml:space="preserve"> l</w:t>
      </w:r>
      <w:r w:rsidRPr="002B6203">
        <w:rPr>
          <w:rFonts w:ascii="Arial" w:hAnsi="Arial" w:cs="Arial"/>
          <w:bCs/>
          <w:sz w:val="24"/>
          <w:szCs w:val="24"/>
        </w:rPr>
        <w:t>and off Bailey Street, Earby; Barnfield Construction be approached to see if they</w:t>
      </w:r>
    </w:p>
    <w:p w14:paraId="6186660F" w14:textId="77777777" w:rsidR="00EB4292" w:rsidRDefault="00EB4292" w:rsidP="00EB4292">
      <w:pPr>
        <w:rPr>
          <w:rFonts w:ascii="Arial" w:hAnsi="Arial" w:cs="Arial"/>
          <w:bCs/>
          <w:sz w:val="24"/>
          <w:szCs w:val="24"/>
        </w:rPr>
      </w:pPr>
      <w:r w:rsidRPr="002B6203">
        <w:rPr>
          <w:rFonts w:ascii="Arial" w:hAnsi="Arial" w:cs="Arial"/>
          <w:bCs/>
          <w:sz w:val="24"/>
          <w:szCs w:val="24"/>
        </w:rPr>
        <w:t>would be</w:t>
      </w:r>
      <w:r>
        <w:rPr>
          <w:rFonts w:ascii="Arial" w:hAnsi="Arial" w:cs="Arial"/>
          <w:bCs/>
          <w:sz w:val="24"/>
          <w:szCs w:val="24"/>
        </w:rPr>
        <w:t xml:space="preserve"> </w:t>
      </w:r>
      <w:r w:rsidRPr="002B6203">
        <w:rPr>
          <w:rFonts w:ascii="Arial" w:hAnsi="Arial" w:cs="Arial"/>
          <w:bCs/>
          <w:sz w:val="24"/>
          <w:szCs w:val="24"/>
        </w:rPr>
        <w:t>willing to participate in the scheme; that the Executive be asked to agree for the</w:t>
      </w:r>
    </w:p>
    <w:p w14:paraId="7C0648B4" w14:textId="77777777" w:rsidR="00EB4292" w:rsidRDefault="00EB4292" w:rsidP="00EB4292">
      <w:pPr>
        <w:rPr>
          <w:rFonts w:ascii="Arial" w:hAnsi="Arial" w:cs="Arial"/>
          <w:bCs/>
          <w:sz w:val="24"/>
          <w:szCs w:val="24"/>
        </w:rPr>
      </w:pPr>
      <w:r w:rsidRPr="002B6203">
        <w:rPr>
          <w:rFonts w:ascii="Arial" w:hAnsi="Arial" w:cs="Arial"/>
          <w:bCs/>
          <w:sz w:val="24"/>
          <w:szCs w:val="24"/>
        </w:rPr>
        <w:t>Council owned</w:t>
      </w:r>
      <w:r>
        <w:rPr>
          <w:rFonts w:ascii="Arial" w:hAnsi="Arial" w:cs="Arial"/>
          <w:bCs/>
          <w:sz w:val="24"/>
          <w:szCs w:val="24"/>
        </w:rPr>
        <w:t xml:space="preserve"> </w:t>
      </w:r>
      <w:r w:rsidRPr="002B6203">
        <w:rPr>
          <w:rFonts w:ascii="Arial" w:hAnsi="Arial" w:cs="Arial"/>
          <w:bCs/>
          <w:sz w:val="24"/>
          <w:szCs w:val="24"/>
        </w:rPr>
        <w:t>land to be used as a pump track; Planning Officers progress the necessary</w:t>
      </w:r>
    </w:p>
    <w:p w14:paraId="18202558" w14:textId="77777777" w:rsidR="00EB4292" w:rsidRDefault="00EB4292" w:rsidP="00EB4292">
      <w:pPr>
        <w:rPr>
          <w:rFonts w:ascii="Arial" w:hAnsi="Arial" w:cs="Arial"/>
          <w:bCs/>
          <w:sz w:val="24"/>
          <w:szCs w:val="24"/>
        </w:rPr>
      </w:pPr>
      <w:r w:rsidRPr="002B6203">
        <w:rPr>
          <w:rFonts w:ascii="Arial" w:hAnsi="Arial" w:cs="Arial"/>
          <w:bCs/>
          <w:sz w:val="24"/>
          <w:szCs w:val="24"/>
        </w:rPr>
        <w:lastRenderedPageBreak/>
        <w:t>Application</w:t>
      </w:r>
      <w:r>
        <w:rPr>
          <w:rFonts w:ascii="Arial" w:hAnsi="Arial" w:cs="Arial"/>
          <w:bCs/>
          <w:sz w:val="24"/>
          <w:szCs w:val="24"/>
        </w:rPr>
        <w:t xml:space="preserve"> f</w:t>
      </w:r>
      <w:r w:rsidRPr="002B6203">
        <w:rPr>
          <w:rFonts w:ascii="Arial" w:hAnsi="Arial" w:cs="Arial"/>
          <w:bCs/>
          <w:sz w:val="24"/>
          <w:szCs w:val="24"/>
        </w:rPr>
        <w:t>or the scheme; and match funding be sought”</w:t>
      </w:r>
    </w:p>
    <w:p w14:paraId="1E8A8FF5" w14:textId="77777777" w:rsidR="0060148E" w:rsidRDefault="0060148E" w:rsidP="00EB4292">
      <w:pPr>
        <w:rPr>
          <w:rFonts w:ascii="Arial" w:hAnsi="Arial" w:cs="Arial"/>
          <w:bCs/>
          <w:sz w:val="24"/>
          <w:szCs w:val="24"/>
        </w:rPr>
      </w:pPr>
    </w:p>
    <w:p w14:paraId="24BACDC0" w14:textId="77777777" w:rsidR="0060148E" w:rsidRDefault="0060148E" w:rsidP="0060148E">
      <w:pPr>
        <w:rPr>
          <w:rFonts w:ascii="Arial" w:hAnsi="Arial" w:cs="Arial"/>
          <w:b/>
          <w:bCs/>
          <w:sz w:val="24"/>
          <w:szCs w:val="24"/>
        </w:rPr>
      </w:pPr>
      <w:r w:rsidRPr="00F55126">
        <w:rPr>
          <w:rFonts w:ascii="Arial" w:hAnsi="Arial" w:cs="Arial"/>
          <w:b/>
          <w:bCs/>
          <w:sz w:val="24"/>
          <w:szCs w:val="24"/>
        </w:rPr>
        <w:t>RESOLVED</w:t>
      </w:r>
      <w:r>
        <w:rPr>
          <w:rFonts w:ascii="Arial" w:hAnsi="Arial" w:cs="Arial"/>
          <w:b/>
          <w:bCs/>
          <w:sz w:val="24"/>
          <w:szCs w:val="24"/>
        </w:rPr>
        <w:t>:</w:t>
      </w:r>
    </w:p>
    <w:p w14:paraId="2D73FCDE" w14:textId="77777777" w:rsidR="0060148E" w:rsidRPr="00F55126" w:rsidRDefault="0060148E" w:rsidP="0060148E">
      <w:pPr>
        <w:rPr>
          <w:rFonts w:ascii="Arial" w:hAnsi="Arial" w:cs="Arial"/>
          <w:sz w:val="24"/>
          <w:szCs w:val="24"/>
        </w:rPr>
      </w:pPr>
    </w:p>
    <w:p w14:paraId="13A84A02" w14:textId="74D93D24" w:rsidR="0060148E" w:rsidRDefault="0060148E" w:rsidP="0060148E">
      <w:pPr>
        <w:rPr>
          <w:rFonts w:ascii="Arial" w:hAnsi="Arial" w:cs="Arial"/>
          <w:bCs/>
          <w:sz w:val="24"/>
          <w:szCs w:val="24"/>
        </w:rPr>
      </w:pPr>
      <w:r w:rsidRPr="00F55126">
        <w:rPr>
          <w:rFonts w:ascii="Arial" w:hAnsi="Arial" w:cs="Arial"/>
          <w:sz w:val="24"/>
          <w:szCs w:val="24"/>
        </w:rPr>
        <w:t>That</w:t>
      </w:r>
      <w:r w:rsidR="00C416EA">
        <w:rPr>
          <w:rFonts w:ascii="Arial" w:hAnsi="Arial" w:cs="Arial"/>
          <w:sz w:val="24"/>
          <w:szCs w:val="24"/>
        </w:rPr>
        <w:t xml:space="preserve"> the request </w:t>
      </w:r>
      <w:r w:rsidR="00C416EA">
        <w:rPr>
          <w:rFonts w:ascii="Arial" w:hAnsi="Arial" w:cs="Arial"/>
          <w:bCs/>
          <w:sz w:val="24"/>
          <w:szCs w:val="24"/>
        </w:rPr>
        <w:t xml:space="preserve">be deferred and </w:t>
      </w:r>
      <w:r w:rsidRPr="002B6203">
        <w:rPr>
          <w:rFonts w:ascii="Arial" w:hAnsi="Arial" w:cs="Arial"/>
          <w:bCs/>
          <w:sz w:val="24"/>
          <w:szCs w:val="24"/>
        </w:rPr>
        <w:t>Executive</w:t>
      </w:r>
      <w:r w:rsidR="007321F5">
        <w:rPr>
          <w:rFonts w:ascii="Arial" w:hAnsi="Arial" w:cs="Arial"/>
          <w:bCs/>
          <w:sz w:val="24"/>
          <w:szCs w:val="24"/>
        </w:rPr>
        <w:t xml:space="preserve"> a</w:t>
      </w:r>
      <w:r w:rsidR="00C416EA">
        <w:rPr>
          <w:rFonts w:ascii="Arial" w:hAnsi="Arial" w:cs="Arial"/>
          <w:bCs/>
          <w:sz w:val="24"/>
          <w:szCs w:val="24"/>
        </w:rPr>
        <w:t>sk for a</w:t>
      </w:r>
      <w:r w:rsidR="007321F5">
        <w:rPr>
          <w:rFonts w:ascii="Arial" w:hAnsi="Arial" w:cs="Arial"/>
          <w:bCs/>
          <w:sz w:val="24"/>
          <w:szCs w:val="24"/>
        </w:rPr>
        <w:t xml:space="preserve"> further report on this matter.</w:t>
      </w:r>
    </w:p>
    <w:p w14:paraId="55B8A804" w14:textId="3A2BF41C" w:rsidR="0060148E" w:rsidRDefault="0060148E" w:rsidP="0060148E">
      <w:pPr>
        <w:rPr>
          <w:rFonts w:ascii="Arial" w:hAnsi="Arial" w:cs="Arial"/>
          <w:sz w:val="24"/>
          <w:szCs w:val="24"/>
        </w:rPr>
      </w:pPr>
    </w:p>
    <w:p w14:paraId="2655A3DA" w14:textId="77777777" w:rsidR="007321F5" w:rsidRPr="00F55126" w:rsidRDefault="007321F5" w:rsidP="0060148E">
      <w:pPr>
        <w:rPr>
          <w:rFonts w:ascii="Arial" w:hAnsi="Arial" w:cs="Arial"/>
          <w:sz w:val="24"/>
          <w:szCs w:val="24"/>
        </w:rPr>
      </w:pPr>
    </w:p>
    <w:p w14:paraId="4C82B799" w14:textId="6E5EEBAF" w:rsidR="00EB4292" w:rsidRPr="00F55126" w:rsidRDefault="00F55126" w:rsidP="00EB4292">
      <w:pPr>
        <w:rPr>
          <w:rFonts w:ascii="Arial" w:hAnsi="Arial" w:cs="Arial"/>
          <w:sz w:val="24"/>
          <w:szCs w:val="24"/>
        </w:rPr>
      </w:pPr>
      <w:r w:rsidRPr="00F55126">
        <w:rPr>
          <w:rFonts w:ascii="Arial" w:hAnsi="Arial" w:cs="Arial"/>
          <w:b/>
          <w:bCs/>
          <w:sz w:val="24"/>
          <w:szCs w:val="24"/>
        </w:rPr>
        <w:t>11.</w:t>
      </w:r>
      <w:r w:rsidRPr="00F55126">
        <w:rPr>
          <w:rFonts w:ascii="Arial" w:hAnsi="Arial" w:cs="Arial"/>
          <w:sz w:val="24"/>
          <w:szCs w:val="24"/>
        </w:rPr>
        <w:t xml:space="preserve"> </w:t>
      </w:r>
      <w:r>
        <w:rPr>
          <w:rFonts w:ascii="Arial" w:hAnsi="Arial" w:cs="Arial"/>
          <w:sz w:val="24"/>
          <w:szCs w:val="24"/>
        </w:rPr>
        <w:t xml:space="preserve">  </w:t>
      </w:r>
      <w:r w:rsidR="00EB4292" w:rsidRPr="00F55126">
        <w:rPr>
          <w:rFonts w:ascii="Arial" w:hAnsi="Arial" w:cs="Arial"/>
          <w:b/>
          <w:bCs/>
          <w:sz w:val="24"/>
          <w:szCs w:val="24"/>
        </w:rPr>
        <w:t>M</w:t>
      </w:r>
      <w:r w:rsidRPr="00F55126">
        <w:rPr>
          <w:rFonts w:ascii="Arial" w:hAnsi="Arial" w:cs="Arial"/>
          <w:b/>
          <w:bCs/>
          <w:sz w:val="24"/>
          <w:szCs w:val="24"/>
        </w:rPr>
        <w:t>INUTES OF THE CLIMATE EMERGENCY WORKING GROUP</w:t>
      </w:r>
      <w:r w:rsidR="00EB4292" w:rsidRPr="00F55126">
        <w:rPr>
          <w:rFonts w:ascii="Arial" w:hAnsi="Arial" w:cs="Arial"/>
          <w:b/>
          <w:bCs/>
          <w:sz w:val="24"/>
          <w:szCs w:val="24"/>
        </w:rPr>
        <w:t xml:space="preserve"> (CEWG)</w:t>
      </w:r>
      <w:r w:rsidR="00EB4292" w:rsidRPr="00F55126">
        <w:rPr>
          <w:rFonts w:ascii="Arial" w:hAnsi="Arial" w:cs="Arial"/>
          <w:sz w:val="24"/>
          <w:szCs w:val="24"/>
        </w:rPr>
        <w:t xml:space="preserve"> </w:t>
      </w:r>
    </w:p>
    <w:p w14:paraId="4DCA4472" w14:textId="77777777" w:rsidR="00EB4292" w:rsidRDefault="00EB4292" w:rsidP="00EB4292">
      <w:pPr>
        <w:rPr>
          <w:rFonts w:ascii="Arial" w:hAnsi="Arial" w:cs="Arial"/>
          <w:sz w:val="24"/>
          <w:szCs w:val="24"/>
          <w:u w:val="single"/>
        </w:rPr>
      </w:pPr>
    </w:p>
    <w:p w14:paraId="63B0976A" w14:textId="42E45944" w:rsidR="00EB4292" w:rsidRPr="002B6203" w:rsidRDefault="00F55126" w:rsidP="00EB4292">
      <w:pPr>
        <w:rPr>
          <w:rFonts w:ascii="Arial" w:hAnsi="Arial" w:cs="Arial"/>
          <w:sz w:val="24"/>
          <w:szCs w:val="24"/>
        </w:rPr>
      </w:pPr>
      <w:r>
        <w:rPr>
          <w:rFonts w:ascii="Arial" w:hAnsi="Arial" w:cs="Arial"/>
          <w:sz w:val="24"/>
          <w:szCs w:val="24"/>
        </w:rPr>
        <w:t xml:space="preserve">Executive </w:t>
      </w:r>
      <w:r w:rsidR="00EB4292" w:rsidRPr="002B6203">
        <w:rPr>
          <w:rFonts w:ascii="Arial" w:hAnsi="Arial" w:cs="Arial"/>
          <w:sz w:val="24"/>
          <w:szCs w:val="24"/>
        </w:rPr>
        <w:t>receive</w:t>
      </w:r>
      <w:r>
        <w:rPr>
          <w:rFonts w:ascii="Arial" w:hAnsi="Arial" w:cs="Arial"/>
          <w:sz w:val="24"/>
          <w:szCs w:val="24"/>
        </w:rPr>
        <w:t>d</w:t>
      </w:r>
      <w:r w:rsidR="00EB4292" w:rsidRPr="002B6203">
        <w:rPr>
          <w:rFonts w:ascii="Arial" w:hAnsi="Arial" w:cs="Arial"/>
          <w:sz w:val="24"/>
          <w:szCs w:val="24"/>
        </w:rPr>
        <w:t xml:space="preserve"> the minutes of the </w:t>
      </w:r>
      <w:r w:rsidR="00EB4292">
        <w:rPr>
          <w:rFonts w:ascii="Arial" w:hAnsi="Arial" w:cs="Arial"/>
          <w:sz w:val="24"/>
          <w:szCs w:val="24"/>
        </w:rPr>
        <w:t>Climate Emergency Working Group held on 16</w:t>
      </w:r>
      <w:r w:rsidR="00EB4292" w:rsidRPr="002B6203">
        <w:rPr>
          <w:rFonts w:ascii="Arial" w:hAnsi="Arial" w:cs="Arial"/>
          <w:sz w:val="24"/>
          <w:szCs w:val="24"/>
          <w:vertAlign w:val="superscript"/>
        </w:rPr>
        <w:t>th</w:t>
      </w:r>
      <w:r w:rsidR="00EB4292">
        <w:rPr>
          <w:rFonts w:ascii="Arial" w:hAnsi="Arial" w:cs="Arial"/>
          <w:sz w:val="24"/>
          <w:szCs w:val="24"/>
        </w:rPr>
        <w:t xml:space="preserve"> March 2026. </w:t>
      </w:r>
    </w:p>
    <w:p w14:paraId="08AD9AB9" w14:textId="77777777" w:rsidR="00EB4292" w:rsidRDefault="00EB4292" w:rsidP="00EB4292">
      <w:pPr>
        <w:rPr>
          <w:rFonts w:ascii="Arial" w:hAnsi="Arial" w:cs="Arial"/>
          <w:sz w:val="24"/>
          <w:szCs w:val="24"/>
          <w:u w:val="single"/>
        </w:rPr>
      </w:pPr>
    </w:p>
    <w:p w14:paraId="405AFB2F" w14:textId="77777777" w:rsidR="00F55126" w:rsidRDefault="00F55126" w:rsidP="00EB4292">
      <w:pPr>
        <w:rPr>
          <w:rFonts w:ascii="Arial" w:hAnsi="Arial" w:cs="Arial"/>
          <w:b/>
          <w:bCs/>
          <w:sz w:val="24"/>
          <w:szCs w:val="24"/>
        </w:rPr>
      </w:pPr>
      <w:r w:rsidRPr="00F55126">
        <w:rPr>
          <w:rFonts w:ascii="Arial" w:hAnsi="Arial" w:cs="Arial"/>
          <w:b/>
          <w:bCs/>
          <w:sz w:val="24"/>
          <w:szCs w:val="24"/>
        </w:rPr>
        <w:t>RESOLVED</w:t>
      </w:r>
      <w:r>
        <w:rPr>
          <w:rFonts w:ascii="Arial" w:hAnsi="Arial" w:cs="Arial"/>
          <w:b/>
          <w:bCs/>
          <w:sz w:val="24"/>
          <w:szCs w:val="24"/>
        </w:rPr>
        <w:t>:</w:t>
      </w:r>
    </w:p>
    <w:p w14:paraId="5D47A672" w14:textId="77777777" w:rsidR="00F55126" w:rsidRPr="00F55126" w:rsidRDefault="00F55126" w:rsidP="00EB4292">
      <w:pPr>
        <w:rPr>
          <w:rFonts w:ascii="Arial" w:hAnsi="Arial" w:cs="Arial"/>
          <w:sz w:val="24"/>
          <w:szCs w:val="24"/>
        </w:rPr>
      </w:pPr>
    </w:p>
    <w:p w14:paraId="615139C7" w14:textId="4A0DB037" w:rsidR="00F55126" w:rsidRPr="00F55126" w:rsidRDefault="00F55126" w:rsidP="00EB4292">
      <w:pPr>
        <w:rPr>
          <w:rFonts w:ascii="Arial" w:hAnsi="Arial" w:cs="Arial"/>
          <w:sz w:val="24"/>
          <w:szCs w:val="24"/>
        </w:rPr>
      </w:pPr>
      <w:r w:rsidRPr="00F55126">
        <w:rPr>
          <w:rFonts w:ascii="Arial" w:hAnsi="Arial" w:cs="Arial"/>
          <w:sz w:val="24"/>
          <w:szCs w:val="24"/>
        </w:rPr>
        <w:t>That the minutes be noted.</w:t>
      </w:r>
    </w:p>
    <w:p w14:paraId="3722F972" w14:textId="77777777" w:rsidR="00F55126" w:rsidRDefault="00F55126" w:rsidP="00EB4292">
      <w:pPr>
        <w:rPr>
          <w:rFonts w:ascii="Arial" w:hAnsi="Arial" w:cs="Arial"/>
          <w:sz w:val="24"/>
          <w:szCs w:val="24"/>
          <w:u w:val="single"/>
        </w:rPr>
      </w:pPr>
    </w:p>
    <w:p w14:paraId="480E968E" w14:textId="77777777" w:rsidR="00F55126" w:rsidRDefault="00F55126" w:rsidP="00EB4292">
      <w:pPr>
        <w:rPr>
          <w:rFonts w:ascii="Arial" w:hAnsi="Arial" w:cs="Arial"/>
          <w:sz w:val="24"/>
          <w:szCs w:val="24"/>
          <w:u w:val="single"/>
        </w:rPr>
      </w:pPr>
    </w:p>
    <w:p w14:paraId="59A4B3D5" w14:textId="21D47FB9" w:rsidR="00EB4292" w:rsidRPr="00F55126" w:rsidRDefault="00F55126" w:rsidP="00EB4292">
      <w:pPr>
        <w:rPr>
          <w:rFonts w:ascii="Arial" w:hAnsi="Arial" w:cs="Arial"/>
          <w:b/>
          <w:bCs/>
          <w:sz w:val="24"/>
          <w:szCs w:val="24"/>
        </w:rPr>
      </w:pPr>
      <w:r w:rsidRPr="00F55126">
        <w:rPr>
          <w:rFonts w:ascii="Arial" w:hAnsi="Arial" w:cs="Arial"/>
          <w:b/>
          <w:bCs/>
          <w:sz w:val="24"/>
          <w:szCs w:val="24"/>
        </w:rPr>
        <w:t xml:space="preserve">12.  </w:t>
      </w:r>
      <w:r>
        <w:rPr>
          <w:rFonts w:ascii="Arial" w:hAnsi="Arial" w:cs="Arial"/>
          <w:b/>
          <w:bCs/>
          <w:sz w:val="24"/>
          <w:szCs w:val="24"/>
        </w:rPr>
        <w:t xml:space="preserve">  </w:t>
      </w:r>
      <w:r w:rsidR="00EB4292" w:rsidRPr="00F55126">
        <w:rPr>
          <w:rFonts w:ascii="Arial" w:hAnsi="Arial" w:cs="Arial"/>
          <w:b/>
          <w:bCs/>
          <w:sz w:val="24"/>
          <w:szCs w:val="24"/>
        </w:rPr>
        <w:t>W</w:t>
      </w:r>
      <w:r w:rsidRPr="00F55126">
        <w:rPr>
          <w:rFonts w:ascii="Arial" w:hAnsi="Arial" w:cs="Arial"/>
          <w:b/>
          <w:bCs/>
          <w:sz w:val="24"/>
          <w:szCs w:val="24"/>
        </w:rPr>
        <w:t>ORKING GROUPS</w:t>
      </w:r>
    </w:p>
    <w:p w14:paraId="1E93D177" w14:textId="77777777" w:rsidR="00EB4292" w:rsidRDefault="00EB4292" w:rsidP="00EB4292">
      <w:pPr>
        <w:tabs>
          <w:tab w:val="left" w:pos="851"/>
          <w:tab w:val="left" w:pos="1560"/>
          <w:tab w:val="center" w:pos="5245"/>
        </w:tabs>
        <w:ind w:left="720" w:hanging="720"/>
        <w:rPr>
          <w:rFonts w:cs="Arial"/>
          <w:bCs/>
          <w:szCs w:val="24"/>
          <w:highlight w:val="yellow"/>
        </w:rPr>
      </w:pPr>
    </w:p>
    <w:p w14:paraId="1D2CC055" w14:textId="77777777" w:rsidR="00F55126" w:rsidRDefault="00F55126" w:rsidP="00F55126">
      <w:pPr>
        <w:tabs>
          <w:tab w:val="left" w:pos="851"/>
          <w:tab w:val="center" w:pos="5245"/>
        </w:tabs>
        <w:rPr>
          <w:rFonts w:ascii="Arial" w:hAnsi="Arial" w:cs="Arial"/>
          <w:b/>
          <w:bCs/>
          <w:sz w:val="24"/>
          <w:szCs w:val="24"/>
        </w:rPr>
      </w:pPr>
      <w:r>
        <w:rPr>
          <w:rFonts w:ascii="Arial" w:hAnsi="Arial" w:cs="Arial"/>
          <w:b/>
          <w:bCs/>
          <w:sz w:val="24"/>
          <w:szCs w:val="24"/>
        </w:rPr>
        <w:t>RESOLVED:</w:t>
      </w:r>
    </w:p>
    <w:p w14:paraId="58DB4A5B" w14:textId="77777777" w:rsidR="00F55126" w:rsidRDefault="00F55126" w:rsidP="00F55126">
      <w:pPr>
        <w:tabs>
          <w:tab w:val="left" w:pos="851"/>
          <w:tab w:val="center" w:pos="5245"/>
        </w:tabs>
        <w:rPr>
          <w:rFonts w:ascii="Arial" w:hAnsi="Arial" w:cs="Arial"/>
          <w:b/>
          <w:bCs/>
          <w:sz w:val="24"/>
          <w:szCs w:val="24"/>
        </w:rPr>
      </w:pPr>
    </w:p>
    <w:p w14:paraId="6FC057DA" w14:textId="03807383" w:rsidR="00F55126" w:rsidRPr="00F55126" w:rsidRDefault="007321F5" w:rsidP="00F55126">
      <w:pPr>
        <w:tabs>
          <w:tab w:val="left" w:pos="851"/>
          <w:tab w:val="center" w:pos="5245"/>
        </w:tabs>
        <w:rPr>
          <w:rFonts w:ascii="Arial" w:hAnsi="Arial" w:cs="Arial"/>
          <w:sz w:val="24"/>
          <w:szCs w:val="24"/>
        </w:rPr>
      </w:pPr>
      <w:r>
        <w:rPr>
          <w:rFonts w:ascii="Arial" w:hAnsi="Arial" w:cs="Arial"/>
          <w:sz w:val="24"/>
          <w:szCs w:val="24"/>
        </w:rPr>
        <w:t xml:space="preserve">(1) </w:t>
      </w:r>
      <w:r w:rsidR="00F55126" w:rsidRPr="00F55126">
        <w:rPr>
          <w:rFonts w:ascii="Arial" w:hAnsi="Arial" w:cs="Arial"/>
          <w:sz w:val="24"/>
          <w:szCs w:val="24"/>
        </w:rPr>
        <w:t>That the</w:t>
      </w:r>
      <w:r w:rsidR="00F55126">
        <w:rPr>
          <w:rFonts w:ascii="Arial" w:hAnsi="Arial" w:cs="Arial"/>
          <w:sz w:val="24"/>
          <w:szCs w:val="24"/>
        </w:rPr>
        <w:t xml:space="preserve"> following </w:t>
      </w:r>
      <w:r w:rsidR="00F55126" w:rsidRPr="00F55126">
        <w:rPr>
          <w:rFonts w:ascii="Arial" w:hAnsi="Arial" w:cs="Arial"/>
          <w:sz w:val="24"/>
          <w:szCs w:val="24"/>
        </w:rPr>
        <w:t xml:space="preserve">Working Groups be appointed for the 2026/27 Municipal Year.  </w:t>
      </w:r>
    </w:p>
    <w:p w14:paraId="4123743F" w14:textId="77777777" w:rsidR="00EB4292" w:rsidRDefault="00EB4292" w:rsidP="00EB4292">
      <w:pPr>
        <w:rPr>
          <w:rFonts w:ascii="Arial" w:hAnsi="Arial" w:cs="Arial"/>
          <w:sz w:val="24"/>
          <w:szCs w:val="24"/>
          <w:u w:val="single"/>
        </w:rPr>
      </w:pPr>
    </w:p>
    <w:p w14:paraId="082F704E" w14:textId="77777777" w:rsidR="00EB4292" w:rsidRDefault="00EB4292" w:rsidP="00EB4292">
      <w:pPr>
        <w:rPr>
          <w:rFonts w:ascii="Arial" w:hAnsi="Arial" w:cs="Arial"/>
          <w:sz w:val="24"/>
          <w:szCs w:val="24"/>
        </w:rPr>
      </w:pPr>
      <w:r w:rsidRPr="00594A0A">
        <w:rPr>
          <w:rFonts w:ascii="Arial" w:hAnsi="Arial" w:cs="Arial"/>
          <w:sz w:val="24"/>
          <w:szCs w:val="24"/>
        </w:rPr>
        <w:t xml:space="preserve">Asset Transfer </w:t>
      </w:r>
      <w:r>
        <w:rPr>
          <w:rFonts w:ascii="Arial" w:hAnsi="Arial" w:cs="Arial"/>
          <w:sz w:val="24"/>
          <w:szCs w:val="24"/>
        </w:rPr>
        <w:t xml:space="preserve">and Cost Sharing </w:t>
      </w:r>
      <w:r w:rsidRPr="00594A0A">
        <w:rPr>
          <w:rFonts w:ascii="Arial" w:hAnsi="Arial" w:cs="Arial"/>
          <w:sz w:val="24"/>
          <w:szCs w:val="24"/>
        </w:rPr>
        <w:t xml:space="preserve">Working Group </w:t>
      </w:r>
      <w:r>
        <w:rPr>
          <w:rFonts w:ascii="Arial" w:hAnsi="Arial" w:cs="Arial"/>
          <w:sz w:val="24"/>
          <w:szCs w:val="24"/>
        </w:rPr>
        <w:t>– 6 Members (2 PCI; 2 Cons; 1 LD; 1 Ref)</w:t>
      </w:r>
    </w:p>
    <w:p w14:paraId="1EF40487" w14:textId="77777777" w:rsidR="00EB4292" w:rsidRDefault="00EB4292" w:rsidP="00EB4292">
      <w:pPr>
        <w:rPr>
          <w:rFonts w:ascii="Arial" w:hAnsi="Arial" w:cs="Arial"/>
          <w:sz w:val="24"/>
          <w:szCs w:val="24"/>
        </w:rPr>
      </w:pPr>
    </w:p>
    <w:p w14:paraId="125E7E9F" w14:textId="77777777" w:rsidR="00EB4292" w:rsidRPr="00594A0A" w:rsidRDefault="00EB4292" w:rsidP="00EB4292">
      <w:pPr>
        <w:rPr>
          <w:rFonts w:ascii="Arial" w:hAnsi="Arial" w:cs="Arial"/>
          <w:sz w:val="24"/>
          <w:szCs w:val="24"/>
        </w:rPr>
      </w:pPr>
      <w:r w:rsidRPr="00594A0A">
        <w:rPr>
          <w:rFonts w:ascii="Arial" w:hAnsi="Arial" w:cs="Arial"/>
          <w:sz w:val="24"/>
          <w:szCs w:val="24"/>
        </w:rPr>
        <w:t xml:space="preserve">Budget Working Group </w:t>
      </w:r>
      <w:r>
        <w:rPr>
          <w:rFonts w:ascii="Arial" w:hAnsi="Arial" w:cs="Arial"/>
          <w:sz w:val="24"/>
          <w:szCs w:val="24"/>
        </w:rPr>
        <w:t>– 6 Members (2 PCI; 2 Cons; 1 LD; 1 Ref)</w:t>
      </w:r>
    </w:p>
    <w:p w14:paraId="4E2C497E" w14:textId="77777777" w:rsidR="00EB4292" w:rsidRDefault="00EB4292" w:rsidP="00EB4292">
      <w:pPr>
        <w:rPr>
          <w:rFonts w:ascii="Arial" w:hAnsi="Arial" w:cs="Arial"/>
          <w:sz w:val="24"/>
          <w:szCs w:val="24"/>
        </w:rPr>
      </w:pPr>
    </w:p>
    <w:p w14:paraId="140C354D" w14:textId="77777777" w:rsidR="00EB4292" w:rsidRDefault="00EB4292" w:rsidP="00EB4292">
      <w:pPr>
        <w:rPr>
          <w:rFonts w:ascii="Arial" w:hAnsi="Arial" w:cs="Arial"/>
          <w:sz w:val="24"/>
          <w:szCs w:val="24"/>
        </w:rPr>
      </w:pPr>
      <w:r>
        <w:rPr>
          <w:rFonts w:ascii="Arial" w:hAnsi="Arial" w:cs="Arial"/>
          <w:sz w:val="24"/>
          <w:szCs w:val="24"/>
        </w:rPr>
        <w:t>Climate Emergency Working Group – 7 Members (2 PCI; 2 Cons; 2 LD; 1 Ref)</w:t>
      </w:r>
    </w:p>
    <w:p w14:paraId="61724B6C" w14:textId="77777777" w:rsidR="00437C28" w:rsidRDefault="00437C28" w:rsidP="00EB4292">
      <w:pPr>
        <w:rPr>
          <w:rFonts w:ascii="Arial" w:hAnsi="Arial" w:cs="Arial"/>
          <w:sz w:val="24"/>
          <w:szCs w:val="24"/>
        </w:rPr>
      </w:pPr>
    </w:p>
    <w:p w14:paraId="33658C3C" w14:textId="45A2EAD1" w:rsidR="00EB4292" w:rsidRPr="002B6203" w:rsidRDefault="00437C28" w:rsidP="00EB4292">
      <w:pPr>
        <w:rPr>
          <w:rFonts w:ascii="Arial" w:hAnsi="Arial" w:cs="Arial"/>
          <w:i/>
          <w:iCs/>
          <w:sz w:val="24"/>
          <w:szCs w:val="24"/>
        </w:rPr>
      </w:pPr>
      <w:r>
        <w:rPr>
          <w:rFonts w:ascii="Arial" w:hAnsi="Arial" w:cs="Arial"/>
          <w:sz w:val="24"/>
          <w:szCs w:val="24"/>
        </w:rPr>
        <w:t>Co-</w:t>
      </w:r>
      <w:r w:rsidR="007321F5">
        <w:rPr>
          <w:rFonts w:ascii="Arial" w:hAnsi="Arial" w:cs="Arial"/>
          <w:sz w:val="24"/>
          <w:szCs w:val="24"/>
        </w:rPr>
        <w:t>O</w:t>
      </w:r>
      <w:r>
        <w:rPr>
          <w:rFonts w:ascii="Arial" w:hAnsi="Arial" w:cs="Arial"/>
          <w:sz w:val="24"/>
          <w:szCs w:val="24"/>
        </w:rPr>
        <w:t xml:space="preserve">perative </w:t>
      </w:r>
      <w:r w:rsidR="007321F5">
        <w:rPr>
          <w:rFonts w:ascii="Arial" w:hAnsi="Arial" w:cs="Arial"/>
          <w:sz w:val="24"/>
          <w:szCs w:val="24"/>
        </w:rPr>
        <w:t xml:space="preserve">Council </w:t>
      </w:r>
      <w:r>
        <w:rPr>
          <w:rFonts w:ascii="Arial" w:hAnsi="Arial" w:cs="Arial"/>
          <w:sz w:val="24"/>
          <w:szCs w:val="24"/>
        </w:rPr>
        <w:t xml:space="preserve">Working </w:t>
      </w:r>
      <w:r w:rsidR="007321F5">
        <w:rPr>
          <w:rFonts w:ascii="Arial" w:hAnsi="Arial" w:cs="Arial"/>
          <w:sz w:val="24"/>
          <w:szCs w:val="24"/>
        </w:rPr>
        <w:t>Group</w:t>
      </w:r>
      <w:r>
        <w:rPr>
          <w:rFonts w:ascii="Arial" w:hAnsi="Arial" w:cs="Arial"/>
          <w:sz w:val="24"/>
          <w:szCs w:val="24"/>
        </w:rPr>
        <w:t xml:space="preserve"> -</w:t>
      </w:r>
      <w:r w:rsidR="00EB4292" w:rsidRPr="002B6203">
        <w:rPr>
          <w:rFonts w:ascii="Arial" w:hAnsi="Arial" w:cs="Arial"/>
          <w:i/>
          <w:iCs/>
          <w:sz w:val="24"/>
          <w:szCs w:val="24"/>
        </w:rPr>
        <w:t xml:space="preserve"> </w:t>
      </w:r>
      <w:r>
        <w:rPr>
          <w:rFonts w:ascii="Arial" w:hAnsi="Arial" w:cs="Arial"/>
          <w:sz w:val="24"/>
          <w:szCs w:val="24"/>
        </w:rPr>
        <w:t>7 Members (2 PCI; 2 Cons; 2 LD; 1 Ref)</w:t>
      </w:r>
    </w:p>
    <w:p w14:paraId="6A2C159A" w14:textId="77777777" w:rsidR="00D45EBB" w:rsidRDefault="00D45EBB" w:rsidP="00705009">
      <w:pPr>
        <w:tabs>
          <w:tab w:val="left" w:pos="851"/>
          <w:tab w:val="center" w:pos="5245"/>
        </w:tabs>
        <w:rPr>
          <w:rFonts w:ascii="Arial" w:hAnsi="Arial" w:cs="Arial"/>
          <w:b/>
          <w:bCs/>
          <w:sz w:val="24"/>
          <w:szCs w:val="24"/>
        </w:rPr>
      </w:pPr>
    </w:p>
    <w:p w14:paraId="57B91A39" w14:textId="3DE2957A" w:rsidR="007321F5" w:rsidRPr="007321F5" w:rsidRDefault="007321F5" w:rsidP="00705009">
      <w:pPr>
        <w:tabs>
          <w:tab w:val="left" w:pos="851"/>
          <w:tab w:val="center" w:pos="5245"/>
        </w:tabs>
        <w:rPr>
          <w:rFonts w:ascii="Arial" w:hAnsi="Arial" w:cs="Arial"/>
          <w:sz w:val="24"/>
          <w:szCs w:val="24"/>
        </w:rPr>
      </w:pPr>
      <w:r w:rsidRPr="007321F5">
        <w:rPr>
          <w:rFonts w:ascii="Arial" w:hAnsi="Arial" w:cs="Arial"/>
          <w:sz w:val="24"/>
          <w:szCs w:val="24"/>
        </w:rPr>
        <w:t xml:space="preserve">(2) </w:t>
      </w:r>
      <w:r>
        <w:rPr>
          <w:rFonts w:ascii="Arial" w:hAnsi="Arial" w:cs="Arial"/>
          <w:sz w:val="24"/>
          <w:szCs w:val="24"/>
        </w:rPr>
        <w:t>That Councillor Y. Tennant be appointed Chair of the Climate Emergency Working Group</w:t>
      </w:r>
    </w:p>
    <w:p w14:paraId="0C7A73B8" w14:textId="77777777" w:rsidR="007321F5" w:rsidRDefault="007321F5" w:rsidP="00705009">
      <w:pPr>
        <w:tabs>
          <w:tab w:val="left" w:pos="851"/>
          <w:tab w:val="center" w:pos="5245"/>
        </w:tabs>
        <w:rPr>
          <w:rFonts w:ascii="Arial" w:hAnsi="Arial" w:cs="Arial"/>
          <w:b/>
          <w:bCs/>
          <w:sz w:val="24"/>
          <w:szCs w:val="24"/>
        </w:rPr>
      </w:pPr>
    </w:p>
    <w:p w14:paraId="51A359EA" w14:textId="77777777" w:rsidR="00437C28" w:rsidRDefault="00437C28" w:rsidP="00705009">
      <w:pPr>
        <w:tabs>
          <w:tab w:val="left" w:pos="851"/>
          <w:tab w:val="center" w:pos="5245"/>
        </w:tabs>
        <w:rPr>
          <w:rFonts w:ascii="Arial" w:hAnsi="Arial" w:cs="Arial"/>
          <w:b/>
          <w:bCs/>
          <w:sz w:val="24"/>
          <w:szCs w:val="24"/>
        </w:rPr>
      </w:pPr>
    </w:p>
    <w:p w14:paraId="53ECEBF3" w14:textId="26096944" w:rsidR="00C505D5" w:rsidRDefault="00495038" w:rsidP="00705009">
      <w:pPr>
        <w:tabs>
          <w:tab w:val="left" w:pos="851"/>
          <w:tab w:val="center" w:pos="5245"/>
        </w:tabs>
        <w:rPr>
          <w:rFonts w:ascii="Arial" w:hAnsi="Arial" w:cs="Arial"/>
          <w:sz w:val="24"/>
          <w:szCs w:val="24"/>
        </w:rPr>
      </w:pPr>
      <w:r>
        <w:rPr>
          <w:rFonts w:ascii="Arial" w:hAnsi="Arial" w:cs="Arial"/>
          <w:b/>
          <w:bCs/>
          <w:sz w:val="24"/>
          <w:szCs w:val="24"/>
        </w:rPr>
        <w:t>1</w:t>
      </w:r>
      <w:r w:rsidR="00F55126">
        <w:rPr>
          <w:rFonts w:ascii="Arial" w:hAnsi="Arial" w:cs="Arial"/>
          <w:b/>
          <w:bCs/>
          <w:sz w:val="24"/>
          <w:szCs w:val="24"/>
        </w:rPr>
        <w:t>3</w:t>
      </w:r>
      <w:r w:rsidR="00C505D5">
        <w:rPr>
          <w:rFonts w:ascii="Arial" w:hAnsi="Arial" w:cs="Arial"/>
          <w:b/>
          <w:bCs/>
          <w:sz w:val="24"/>
          <w:szCs w:val="24"/>
        </w:rPr>
        <w:t>.</w:t>
      </w:r>
      <w:r w:rsidR="00C505D5">
        <w:rPr>
          <w:rFonts w:ascii="Arial" w:hAnsi="Arial" w:cs="Arial"/>
          <w:b/>
          <w:bCs/>
          <w:sz w:val="24"/>
          <w:szCs w:val="24"/>
        </w:rPr>
        <w:tab/>
      </w:r>
      <w:r w:rsidR="00C505D5">
        <w:rPr>
          <w:rFonts w:ascii="Arial" w:hAnsi="Arial" w:cs="Arial"/>
          <w:b/>
          <w:bCs/>
          <w:sz w:val="24"/>
          <w:szCs w:val="24"/>
        </w:rPr>
        <w:tab/>
      </w:r>
      <w:r w:rsidR="00F55126">
        <w:rPr>
          <w:rFonts w:ascii="Arial" w:hAnsi="Arial" w:cs="Arial"/>
          <w:b/>
          <w:bCs/>
          <w:sz w:val="24"/>
          <w:szCs w:val="24"/>
        </w:rPr>
        <w:t xml:space="preserve">FOR INFORMATION – TENDERS AND OTHER CONTRACT RELATED MATTERS  </w:t>
      </w:r>
      <w:r w:rsidR="00373798">
        <w:rPr>
          <w:rFonts w:ascii="Arial" w:hAnsi="Arial" w:cs="Arial"/>
          <w:b/>
          <w:bCs/>
          <w:sz w:val="24"/>
          <w:szCs w:val="24"/>
        </w:rPr>
        <w:t xml:space="preserve"> </w:t>
      </w:r>
    </w:p>
    <w:p w14:paraId="1BED9F2C" w14:textId="77777777" w:rsidR="00C505D5" w:rsidRDefault="00C505D5" w:rsidP="00705009">
      <w:pPr>
        <w:tabs>
          <w:tab w:val="left" w:pos="851"/>
          <w:tab w:val="center" w:pos="5245"/>
        </w:tabs>
        <w:rPr>
          <w:rFonts w:ascii="Arial" w:hAnsi="Arial" w:cs="Arial"/>
          <w:sz w:val="24"/>
          <w:szCs w:val="24"/>
        </w:rPr>
      </w:pPr>
    </w:p>
    <w:p w14:paraId="075F34C4" w14:textId="77777777" w:rsidR="00F55126" w:rsidRDefault="00C505D5" w:rsidP="00F55126">
      <w:pPr>
        <w:tabs>
          <w:tab w:val="left" w:pos="851"/>
          <w:tab w:val="center" w:pos="5245"/>
        </w:tabs>
        <w:rPr>
          <w:rFonts w:ascii="Arial" w:hAnsi="Arial" w:cs="Arial"/>
          <w:sz w:val="24"/>
          <w:szCs w:val="24"/>
        </w:rPr>
      </w:pPr>
      <w:r>
        <w:rPr>
          <w:rFonts w:ascii="Arial" w:hAnsi="Arial" w:cs="Arial"/>
          <w:sz w:val="24"/>
          <w:szCs w:val="24"/>
        </w:rPr>
        <w:t xml:space="preserve">The </w:t>
      </w:r>
      <w:r w:rsidR="00F55126">
        <w:rPr>
          <w:rFonts w:ascii="Arial" w:hAnsi="Arial" w:cs="Arial"/>
          <w:sz w:val="24"/>
          <w:szCs w:val="24"/>
        </w:rPr>
        <w:t>Director of Resources submitted a for information report on tenders and other contract related matters.</w:t>
      </w:r>
    </w:p>
    <w:p w14:paraId="179B3EBF" w14:textId="77777777" w:rsidR="00F55126" w:rsidRDefault="00F55126" w:rsidP="00F55126">
      <w:pPr>
        <w:tabs>
          <w:tab w:val="left" w:pos="851"/>
          <w:tab w:val="center" w:pos="5245"/>
        </w:tabs>
        <w:rPr>
          <w:rFonts w:ascii="Arial" w:hAnsi="Arial" w:cs="Arial"/>
          <w:sz w:val="24"/>
          <w:szCs w:val="24"/>
        </w:rPr>
      </w:pPr>
    </w:p>
    <w:p w14:paraId="6C9F7918" w14:textId="77777777" w:rsidR="00F55126" w:rsidRDefault="00F55126" w:rsidP="00F55126">
      <w:pPr>
        <w:rPr>
          <w:rFonts w:ascii="Arial" w:hAnsi="Arial" w:cs="Arial"/>
          <w:b/>
          <w:bCs/>
          <w:sz w:val="24"/>
          <w:szCs w:val="24"/>
        </w:rPr>
      </w:pPr>
      <w:r w:rsidRPr="00F55126">
        <w:rPr>
          <w:rFonts w:ascii="Arial" w:hAnsi="Arial" w:cs="Arial"/>
          <w:b/>
          <w:bCs/>
          <w:sz w:val="24"/>
          <w:szCs w:val="24"/>
        </w:rPr>
        <w:t>RESOLVED</w:t>
      </w:r>
      <w:r>
        <w:rPr>
          <w:rFonts w:ascii="Arial" w:hAnsi="Arial" w:cs="Arial"/>
          <w:b/>
          <w:bCs/>
          <w:sz w:val="24"/>
          <w:szCs w:val="24"/>
        </w:rPr>
        <w:t>:</w:t>
      </w:r>
    </w:p>
    <w:p w14:paraId="3CF5842E" w14:textId="77777777" w:rsidR="00F55126" w:rsidRPr="00F55126" w:rsidRDefault="00F55126" w:rsidP="00F55126">
      <w:pPr>
        <w:rPr>
          <w:rFonts w:ascii="Arial" w:hAnsi="Arial" w:cs="Arial"/>
          <w:sz w:val="24"/>
          <w:szCs w:val="24"/>
        </w:rPr>
      </w:pPr>
    </w:p>
    <w:p w14:paraId="31DCB94B" w14:textId="0A70955C" w:rsidR="00F55126" w:rsidRPr="00F55126" w:rsidRDefault="00F55126" w:rsidP="00F55126">
      <w:pPr>
        <w:rPr>
          <w:rFonts w:ascii="Arial" w:hAnsi="Arial" w:cs="Arial"/>
          <w:sz w:val="24"/>
          <w:szCs w:val="24"/>
        </w:rPr>
      </w:pPr>
      <w:r w:rsidRPr="00F55126">
        <w:rPr>
          <w:rFonts w:ascii="Arial" w:hAnsi="Arial" w:cs="Arial"/>
          <w:sz w:val="24"/>
          <w:szCs w:val="24"/>
        </w:rPr>
        <w:t xml:space="preserve">That the </w:t>
      </w:r>
      <w:r>
        <w:rPr>
          <w:rFonts w:ascii="Arial" w:hAnsi="Arial" w:cs="Arial"/>
          <w:sz w:val="24"/>
          <w:szCs w:val="24"/>
        </w:rPr>
        <w:t>report</w:t>
      </w:r>
      <w:r w:rsidRPr="00F55126">
        <w:rPr>
          <w:rFonts w:ascii="Arial" w:hAnsi="Arial" w:cs="Arial"/>
          <w:sz w:val="24"/>
          <w:szCs w:val="24"/>
        </w:rPr>
        <w:t xml:space="preserve"> be noted.</w:t>
      </w:r>
    </w:p>
    <w:p w14:paraId="4F89FC2D" w14:textId="6A77F913" w:rsidR="002D43AA" w:rsidRDefault="00C505D5" w:rsidP="00F55126">
      <w:pPr>
        <w:tabs>
          <w:tab w:val="left" w:pos="851"/>
          <w:tab w:val="center" w:pos="5245"/>
        </w:tabs>
        <w:rPr>
          <w:rFonts w:ascii="Arial" w:hAnsi="Arial" w:cs="Arial"/>
          <w:sz w:val="24"/>
          <w:szCs w:val="24"/>
        </w:rPr>
      </w:pPr>
      <w:r>
        <w:rPr>
          <w:rFonts w:ascii="Arial" w:hAnsi="Arial" w:cs="Arial"/>
          <w:sz w:val="24"/>
          <w:szCs w:val="24"/>
        </w:rPr>
        <w:t xml:space="preserve"> </w:t>
      </w:r>
    </w:p>
    <w:p w14:paraId="35503370" w14:textId="77777777" w:rsidR="000E1E20" w:rsidRDefault="000E1E20" w:rsidP="00705009">
      <w:pPr>
        <w:tabs>
          <w:tab w:val="left" w:pos="851"/>
          <w:tab w:val="center" w:pos="5245"/>
        </w:tabs>
        <w:rPr>
          <w:rFonts w:ascii="Arial" w:hAnsi="Arial" w:cs="Arial"/>
          <w:sz w:val="24"/>
          <w:szCs w:val="24"/>
        </w:rPr>
      </w:pPr>
    </w:p>
    <w:p w14:paraId="5194C8D0" w14:textId="19E818F2" w:rsidR="002A32C0" w:rsidRPr="008E08ED" w:rsidRDefault="00E0796A" w:rsidP="002A32C0">
      <w:pPr>
        <w:tabs>
          <w:tab w:val="left" w:pos="851"/>
          <w:tab w:val="center" w:pos="5245"/>
        </w:tabs>
        <w:rPr>
          <w:rFonts w:ascii="Arial" w:hAnsi="Arial" w:cs="Arial"/>
          <w:b/>
          <w:bCs/>
          <w:sz w:val="24"/>
          <w:szCs w:val="24"/>
        </w:rPr>
      </w:pPr>
      <w:r>
        <w:rPr>
          <w:rFonts w:ascii="Arial" w:hAnsi="Arial" w:cs="Arial"/>
          <w:b/>
          <w:sz w:val="24"/>
          <w:szCs w:val="24"/>
        </w:rPr>
        <w:t>1</w:t>
      </w:r>
      <w:r w:rsidR="00F55126">
        <w:rPr>
          <w:rFonts w:ascii="Arial" w:hAnsi="Arial" w:cs="Arial"/>
          <w:b/>
          <w:sz w:val="24"/>
          <w:szCs w:val="24"/>
        </w:rPr>
        <w:t>4</w:t>
      </w:r>
      <w:r w:rsidR="002A32C0">
        <w:rPr>
          <w:rFonts w:ascii="Arial" w:hAnsi="Arial" w:cs="Arial"/>
          <w:b/>
          <w:sz w:val="24"/>
          <w:szCs w:val="24"/>
        </w:rPr>
        <w:t>.</w:t>
      </w:r>
      <w:r w:rsidR="002A32C0">
        <w:rPr>
          <w:rFonts w:ascii="Arial" w:hAnsi="Arial" w:cs="Arial"/>
          <w:b/>
          <w:sz w:val="24"/>
          <w:szCs w:val="24"/>
        </w:rPr>
        <w:tab/>
      </w:r>
      <w:r w:rsidR="002A32C0">
        <w:rPr>
          <w:rFonts w:ascii="Arial" w:hAnsi="Arial" w:cs="Arial"/>
          <w:b/>
          <w:sz w:val="24"/>
          <w:szCs w:val="24"/>
        </w:rPr>
        <w:tab/>
        <w:t>FORWARD PLAN</w:t>
      </w:r>
    </w:p>
    <w:p w14:paraId="53E8B172" w14:textId="77777777" w:rsidR="002A32C0" w:rsidRDefault="002A32C0" w:rsidP="002A32C0">
      <w:pPr>
        <w:tabs>
          <w:tab w:val="left" w:pos="851"/>
          <w:tab w:val="center" w:pos="5245"/>
        </w:tabs>
        <w:rPr>
          <w:rFonts w:ascii="Arial" w:hAnsi="Arial" w:cs="Arial"/>
          <w:b/>
          <w:sz w:val="24"/>
          <w:szCs w:val="24"/>
        </w:rPr>
      </w:pPr>
    </w:p>
    <w:p w14:paraId="24F79E5D" w14:textId="4D0B8A15" w:rsidR="009B7FB6" w:rsidRDefault="00564D37" w:rsidP="002A32C0">
      <w:pPr>
        <w:tabs>
          <w:tab w:val="left" w:pos="851"/>
          <w:tab w:val="center" w:pos="5245"/>
        </w:tabs>
        <w:rPr>
          <w:rFonts w:ascii="Arial" w:eastAsia="Times New Roman" w:hAnsi="Arial" w:cs="Arial"/>
          <w:sz w:val="24"/>
          <w:szCs w:val="24"/>
          <w:lang w:eastAsia="en-GB"/>
        </w:rPr>
      </w:pPr>
      <w:r w:rsidRPr="0078108D">
        <w:rPr>
          <w:rFonts w:ascii="Arial" w:eastAsia="Times New Roman" w:hAnsi="Arial" w:cs="Arial"/>
          <w:sz w:val="24"/>
          <w:szCs w:val="24"/>
          <w:lang w:eastAsia="en-GB"/>
        </w:rPr>
        <w:t xml:space="preserve">The Executive’s </w:t>
      </w:r>
      <w:r w:rsidR="004C6F02">
        <w:rPr>
          <w:rFonts w:ascii="Arial" w:eastAsia="Times New Roman" w:hAnsi="Arial" w:cs="Arial"/>
          <w:sz w:val="24"/>
          <w:szCs w:val="24"/>
          <w:lang w:eastAsia="en-GB"/>
        </w:rPr>
        <w:t xml:space="preserve">draft </w:t>
      </w:r>
      <w:r w:rsidRPr="0078108D">
        <w:rPr>
          <w:rFonts w:ascii="Arial" w:eastAsia="Times New Roman" w:hAnsi="Arial" w:cs="Arial"/>
          <w:sz w:val="24"/>
          <w:szCs w:val="24"/>
          <w:lang w:eastAsia="en-GB"/>
        </w:rPr>
        <w:t>Work Programme and Forward Plan of key decisions for the</w:t>
      </w:r>
      <w:r w:rsidR="001900FD">
        <w:rPr>
          <w:rFonts w:ascii="Arial" w:eastAsia="Times New Roman" w:hAnsi="Arial" w:cs="Arial"/>
          <w:sz w:val="24"/>
          <w:szCs w:val="24"/>
          <w:lang w:eastAsia="en-GB"/>
        </w:rPr>
        <w:t xml:space="preserve"> four-month</w:t>
      </w:r>
      <w:r w:rsidRPr="0078108D">
        <w:rPr>
          <w:rFonts w:ascii="Arial" w:eastAsia="Times New Roman" w:hAnsi="Arial" w:cs="Arial"/>
          <w:sz w:val="24"/>
          <w:szCs w:val="24"/>
          <w:lang w:eastAsia="en-GB"/>
        </w:rPr>
        <w:t xml:space="preserve"> period commencing </w:t>
      </w:r>
      <w:r w:rsidR="00E0796A">
        <w:rPr>
          <w:rFonts w:ascii="Arial" w:eastAsia="Times New Roman" w:hAnsi="Arial" w:cs="Arial"/>
          <w:sz w:val="24"/>
          <w:szCs w:val="24"/>
          <w:lang w:eastAsia="en-GB"/>
        </w:rPr>
        <w:t>1</w:t>
      </w:r>
      <w:r w:rsidR="001900FD" w:rsidRPr="001900FD">
        <w:rPr>
          <w:rFonts w:ascii="Arial" w:eastAsia="Times New Roman" w:hAnsi="Arial" w:cs="Arial"/>
          <w:sz w:val="24"/>
          <w:szCs w:val="24"/>
          <w:vertAlign w:val="superscript"/>
          <w:lang w:eastAsia="en-GB"/>
        </w:rPr>
        <w:t>st</w:t>
      </w:r>
      <w:r w:rsidR="001900FD">
        <w:rPr>
          <w:rFonts w:ascii="Arial" w:eastAsia="Times New Roman" w:hAnsi="Arial" w:cs="Arial"/>
          <w:sz w:val="24"/>
          <w:szCs w:val="24"/>
          <w:lang w:eastAsia="en-GB"/>
        </w:rPr>
        <w:t xml:space="preserve"> </w:t>
      </w:r>
      <w:r w:rsidR="00F55126">
        <w:rPr>
          <w:rFonts w:ascii="Arial" w:eastAsia="Times New Roman" w:hAnsi="Arial" w:cs="Arial"/>
          <w:sz w:val="24"/>
          <w:szCs w:val="24"/>
          <w:lang w:eastAsia="en-GB"/>
        </w:rPr>
        <w:t>May</w:t>
      </w:r>
      <w:r w:rsidR="004C6F02">
        <w:rPr>
          <w:rFonts w:ascii="Arial" w:eastAsia="Times New Roman" w:hAnsi="Arial" w:cs="Arial"/>
          <w:sz w:val="24"/>
          <w:szCs w:val="24"/>
          <w:lang w:eastAsia="en-GB"/>
        </w:rPr>
        <w:t xml:space="preserve"> 202</w:t>
      </w:r>
      <w:r w:rsidR="00F55126">
        <w:rPr>
          <w:rFonts w:ascii="Arial" w:eastAsia="Times New Roman" w:hAnsi="Arial" w:cs="Arial"/>
          <w:sz w:val="24"/>
          <w:szCs w:val="24"/>
          <w:lang w:eastAsia="en-GB"/>
        </w:rPr>
        <w:t>6</w:t>
      </w:r>
      <w:r w:rsidRPr="0078108D">
        <w:rPr>
          <w:rFonts w:ascii="Arial" w:eastAsia="Times New Roman" w:hAnsi="Arial" w:cs="Arial"/>
          <w:sz w:val="24"/>
          <w:szCs w:val="24"/>
          <w:lang w:eastAsia="en-GB"/>
        </w:rPr>
        <w:t xml:space="preserve"> w</w:t>
      </w:r>
      <w:r w:rsidR="00772115">
        <w:rPr>
          <w:rFonts w:ascii="Arial" w:eastAsia="Times New Roman" w:hAnsi="Arial" w:cs="Arial"/>
          <w:sz w:val="24"/>
          <w:szCs w:val="24"/>
          <w:lang w:eastAsia="en-GB"/>
        </w:rPr>
        <w:t>as</w:t>
      </w:r>
      <w:r w:rsidRPr="0078108D">
        <w:rPr>
          <w:rFonts w:ascii="Arial" w:eastAsia="Times New Roman" w:hAnsi="Arial" w:cs="Arial"/>
          <w:sz w:val="24"/>
          <w:szCs w:val="24"/>
          <w:lang w:eastAsia="en-GB"/>
        </w:rPr>
        <w:t xml:space="preserve"> submitted for information</w:t>
      </w:r>
      <w:r>
        <w:rPr>
          <w:rFonts w:ascii="Arial" w:eastAsia="Times New Roman" w:hAnsi="Arial" w:cs="Arial"/>
          <w:sz w:val="24"/>
          <w:szCs w:val="24"/>
          <w:lang w:eastAsia="en-GB"/>
        </w:rPr>
        <w:t>.</w:t>
      </w:r>
    </w:p>
    <w:p w14:paraId="23EC9423" w14:textId="77777777" w:rsidR="009B7FB6" w:rsidRDefault="009B7FB6" w:rsidP="002A32C0">
      <w:pPr>
        <w:tabs>
          <w:tab w:val="left" w:pos="851"/>
          <w:tab w:val="center" w:pos="5245"/>
        </w:tabs>
        <w:rPr>
          <w:rFonts w:ascii="Arial" w:eastAsia="Times New Roman" w:hAnsi="Arial" w:cs="Arial"/>
          <w:sz w:val="24"/>
          <w:szCs w:val="24"/>
          <w:lang w:eastAsia="en-GB"/>
        </w:rPr>
      </w:pPr>
    </w:p>
    <w:p w14:paraId="19833CD3" w14:textId="397C218B" w:rsidR="009B7FB6" w:rsidRDefault="009B7FB6" w:rsidP="002A32C0">
      <w:pPr>
        <w:tabs>
          <w:tab w:val="left" w:pos="851"/>
          <w:tab w:val="center" w:pos="5245"/>
        </w:tabs>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Councillor S. Cockburn-Price commented on a proposed Play Street Scheme and requested a report be put forward for consideration at the June 2026 meeting. The Leader of the Council said he would </w:t>
      </w:r>
      <w:r w:rsidR="00C416EA">
        <w:rPr>
          <w:rFonts w:ascii="Arial" w:eastAsia="Times New Roman" w:hAnsi="Arial" w:cs="Arial"/>
          <w:sz w:val="24"/>
          <w:szCs w:val="24"/>
          <w:lang w:eastAsia="en-GB"/>
        </w:rPr>
        <w:t>investigate</w:t>
      </w:r>
      <w:r>
        <w:rPr>
          <w:rFonts w:ascii="Arial" w:eastAsia="Times New Roman" w:hAnsi="Arial" w:cs="Arial"/>
          <w:sz w:val="24"/>
          <w:szCs w:val="24"/>
          <w:lang w:eastAsia="en-GB"/>
        </w:rPr>
        <w:t xml:space="preserve"> the matter and request.</w:t>
      </w:r>
    </w:p>
    <w:p w14:paraId="411D4216" w14:textId="77777777" w:rsidR="009B7FB6" w:rsidRDefault="009B7FB6" w:rsidP="002A32C0">
      <w:pPr>
        <w:tabs>
          <w:tab w:val="left" w:pos="851"/>
          <w:tab w:val="center" w:pos="5245"/>
        </w:tabs>
        <w:rPr>
          <w:rFonts w:ascii="Arial" w:eastAsia="Times New Roman" w:hAnsi="Arial" w:cs="Arial"/>
          <w:sz w:val="24"/>
          <w:szCs w:val="24"/>
          <w:lang w:eastAsia="en-GB"/>
        </w:rPr>
      </w:pPr>
    </w:p>
    <w:p w14:paraId="748E31BA" w14:textId="1C707C81" w:rsidR="00130213" w:rsidRDefault="009B7FB6" w:rsidP="002A32C0">
      <w:pPr>
        <w:tabs>
          <w:tab w:val="left" w:pos="851"/>
          <w:tab w:val="center" w:pos="5245"/>
        </w:tabs>
        <w:rPr>
          <w:rFonts w:ascii="Arial" w:eastAsia="Times New Roman" w:hAnsi="Arial" w:cs="Arial"/>
          <w:sz w:val="24"/>
          <w:szCs w:val="24"/>
          <w:lang w:eastAsia="en-GB"/>
        </w:rPr>
      </w:pPr>
      <w:r>
        <w:rPr>
          <w:rFonts w:ascii="Arial" w:eastAsia="Times New Roman" w:hAnsi="Arial" w:cs="Arial"/>
          <w:sz w:val="24"/>
          <w:szCs w:val="24"/>
          <w:lang w:eastAsia="en-GB"/>
        </w:rPr>
        <w:t xml:space="preserve">Councillor L. Whipp also commented on the Forward Plan and the responsibilities of Area Committees and the Executive.    </w:t>
      </w:r>
      <w:r w:rsidR="00E52508">
        <w:rPr>
          <w:rFonts w:ascii="Arial" w:eastAsia="Times New Roman" w:hAnsi="Arial" w:cs="Arial"/>
          <w:sz w:val="24"/>
          <w:szCs w:val="24"/>
          <w:lang w:eastAsia="en-GB"/>
        </w:rPr>
        <w:t xml:space="preserve">  </w:t>
      </w:r>
    </w:p>
    <w:p w14:paraId="187699FC" w14:textId="77777777" w:rsidR="001900FD" w:rsidRDefault="001900FD" w:rsidP="002A32C0">
      <w:pPr>
        <w:tabs>
          <w:tab w:val="left" w:pos="851"/>
          <w:tab w:val="center" w:pos="5245"/>
        </w:tabs>
        <w:rPr>
          <w:rFonts w:ascii="Arial" w:eastAsia="Times New Roman" w:hAnsi="Arial" w:cs="Arial"/>
          <w:sz w:val="24"/>
          <w:szCs w:val="24"/>
          <w:lang w:eastAsia="en-GB"/>
        </w:rPr>
      </w:pPr>
    </w:p>
    <w:p w14:paraId="0765E5C8" w14:textId="77777777" w:rsidR="007321F5" w:rsidRDefault="007321F5" w:rsidP="002A32C0">
      <w:pPr>
        <w:tabs>
          <w:tab w:val="left" w:pos="851"/>
          <w:tab w:val="center" w:pos="5245"/>
        </w:tabs>
        <w:rPr>
          <w:rFonts w:ascii="Arial" w:eastAsia="Times New Roman" w:hAnsi="Arial" w:cs="Arial"/>
          <w:sz w:val="24"/>
          <w:szCs w:val="24"/>
          <w:lang w:eastAsia="en-GB"/>
        </w:rPr>
      </w:pPr>
    </w:p>
    <w:p w14:paraId="35007862" w14:textId="5C3AACDB" w:rsidR="00E0796A" w:rsidRDefault="00E0796A" w:rsidP="002A32C0">
      <w:pPr>
        <w:tabs>
          <w:tab w:val="left" w:pos="851"/>
          <w:tab w:val="center" w:pos="5245"/>
        </w:tabs>
        <w:rPr>
          <w:rFonts w:ascii="Arial" w:eastAsia="Times New Roman" w:hAnsi="Arial" w:cs="Arial"/>
          <w:b/>
          <w:bCs/>
          <w:sz w:val="24"/>
          <w:szCs w:val="24"/>
          <w:u w:val="single"/>
          <w:lang w:eastAsia="en-GB"/>
        </w:rPr>
      </w:pPr>
      <w:r>
        <w:rPr>
          <w:rFonts w:ascii="Arial" w:eastAsia="Times New Roman" w:hAnsi="Arial" w:cs="Arial"/>
          <w:b/>
          <w:bCs/>
          <w:sz w:val="24"/>
          <w:szCs w:val="24"/>
          <w:lang w:eastAsia="en-GB"/>
        </w:rPr>
        <w:t>1</w:t>
      </w:r>
      <w:r w:rsidR="00F55126">
        <w:rPr>
          <w:rFonts w:ascii="Arial" w:eastAsia="Times New Roman" w:hAnsi="Arial" w:cs="Arial"/>
          <w:b/>
          <w:bCs/>
          <w:sz w:val="24"/>
          <w:szCs w:val="24"/>
          <w:lang w:eastAsia="en-GB"/>
        </w:rPr>
        <w:t>5</w:t>
      </w:r>
      <w:r>
        <w:rPr>
          <w:rFonts w:ascii="Arial" w:eastAsia="Times New Roman" w:hAnsi="Arial" w:cs="Arial"/>
          <w:b/>
          <w:bCs/>
          <w:sz w:val="24"/>
          <w:szCs w:val="24"/>
          <w:lang w:eastAsia="en-GB"/>
        </w:rPr>
        <w:t>.</w:t>
      </w:r>
      <w:r>
        <w:rPr>
          <w:rFonts w:ascii="Arial" w:eastAsia="Times New Roman" w:hAnsi="Arial" w:cs="Arial"/>
          <w:b/>
          <w:bCs/>
          <w:sz w:val="24"/>
          <w:szCs w:val="24"/>
          <w:lang w:eastAsia="en-GB"/>
        </w:rPr>
        <w:tab/>
      </w:r>
      <w:r>
        <w:rPr>
          <w:rFonts w:ascii="Arial" w:eastAsia="Times New Roman" w:hAnsi="Arial" w:cs="Arial"/>
          <w:b/>
          <w:bCs/>
          <w:sz w:val="24"/>
          <w:szCs w:val="24"/>
          <w:lang w:eastAsia="en-GB"/>
        </w:rPr>
        <w:tab/>
        <w:t>EXCLUSION OF PUBLIC AND PRESS</w:t>
      </w:r>
    </w:p>
    <w:p w14:paraId="5A19ED78" w14:textId="77777777" w:rsidR="00E0796A" w:rsidRDefault="00E0796A" w:rsidP="002A32C0">
      <w:pPr>
        <w:tabs>
          <w:tab w:val="left" w:pos="851"/>
          <w:tab w:val="center" w:pos="5245"/>
        </w:tabs>
        <w:rPr>
          <w:rFonts w:ascii="Arial" w:eastAsia="Times New Roman" w:hAnsi="Arial" w:cs="Arial"/>
          <w:b/>
          <w:bCs/>
          <w:sz w:val="24"/>
          <w:szCs w:val="24"/>
          <w:u w:val="single"/>
          <w:lang w:eastAsia="en-GB"/>
        </w:rPr>
      </w:pPr>
    </w:p>
    <w:p w14:paraId="4C931D56" w14:textId="77777777" w:rsidR="00285B40" w:rsidRDefault="00285B40" w:rsidP="00285B40">
      <w:pPr>
        <w:tabs>
          <w:tab w:val="center" w:pos="5245"/>
        </w:tabs>
        <w:rPr>
          <w:rFonts w:ascii="Arial" w:eastAsia="Calibri" w:hAnsi="Arial" w:cs="Arial"/>
          <w:sz w:val="24"/>
          <w:szCs w:val="24"/>
        </w:rPr>
      </w:pPr>
      <w:r w:rsidRPr="004F6C55">
        <w:rPr>
          <w:rFonts w:ascii="Arial" w:eastAsia="Calibri" w:hAnsi="Arial" w:cs="Arial"/>
          <w:sz w:val="24"/>
          <w:szCs w:val="24"/>
        </w:rPr>
        <w:t>Members agreed to exclude the public and press from the meeting during the following item of business in pursuance of the power contained in Section 100(A) (4) of the Local Government Act, 1972 as amended</w:t>
      </w:r>
      <w:r>
        <w:rPr>
          <w:rFonts w:ascii="Arial" w:eastAsia="Calibri" w:hAnsi="Arial" w:cs="Arial"/>
          <w:sz w:val="24"/>
          <w:szCs w:val="24"/>
        </w:rPr>
        <w:t>, in relation to exempt information relating to the financial or business affairs of any particular person (including the authority holding that information).</w:t>
      </w:r>
    </w:p>
    <w:p w14:paraId="1670BAE2" w14:textId="77777777" w:rsidR="00E0796A" w:rsidRDefault="00E0796A" w:rsidP="002A32C0">
      <w:pPr>
        <w:tabs>
          <w:tab w:val="left" w:pos="851"/>
          <w:tab w:val="center" w:pos="5245"/>
        </w:tabs>
        <w:rPr>
          <w:rFonts w:ascii="Arial" w:eastAsia="Times New Roman" w:hAnsi="Arial" w:cs="Arial"/>
          <w:b/>
          <w:bCs/>
          <w:sz w:val="24"/>
          <w:szCs w:val="24"/>
          <w:u w:val="single"/>
          <w:lang w:eastAsia="en-GB"/>
        </w:rPr>
      </w:pPr>
    </w:p>
    <w:p w14:paraId="6C5EE673" w14:textId="77777777" w:rsidR="00E0796A" w:rsidRDefault="00E0796A" w:rsidP="002A32C0">
      <w:pPr>
        <w:tabs>
          <w:tab w:val="left" w:pos="851"/>
          <w:tab w:val="center" w:pos="5245"/>
        </w:tabs>
        <w:rPr>
          <w:rFonts w:ascii="Arial" w:eastAsia="Times New Roman" w:hAnsi="Arial" w:cs="Arial"/>
          <w:sz w:val="24"/>
          <w:szCs w:val="24"/>
          <w:lang w:eastAsia="en-GB"/>
        </w:rPr>
      </w:pPr>
    </w:p>
    <w:p w14:paraId="2E975E18" w14:textId="310F791F" w:rsidR="00E0796A" w:rsidRDefault="00955F47" w:rsidP="002A32C0">
      <w:pPr>
        <w:tabs>
          <w:tab w:val="left" w:pos="851"/>
          <w:tab w:val="center" w:pos="5245"/>
        </w:tabs>
        <w:rPr>
          <w:rFonts w:ascii="Arial" w:eastAsia="Times New Roman" w:hAnsi="Arial" w:cs="Arial"/>
          <w:b/>
          <w:bCs/>
          <w:sz w:val="24"/>
          <w:szCs w:val="24"/>
          <w:lang w:eastAsia="en-GB"/>
        </w:rPr>
      </w:pPr>
      <w:r>
        <w:rPr>
          <w:rFonts w:ascii="Arial" w:eastAsia="Times New Roman" w:hAnsi="Arial" w:cs="Arial"/>
          <w:b/>
          <w:bCs/>
          <w:sz w:val="24"/>
          <w:szCs w:val="24"/>
          <w:lang w:eastAsia="en-GB"/>
        </w:rPr>
        <w:t>1</w:t>
      </w:r>
      <w:r w:rsidR="00F55126">
        <w:rPr>
          <w:rFonts w:ascii="Arial" w:eastAsia="Times New Roman" w:hAnsi="Arial" w:cs="Arial"/>
          <w:b/>
          <w:bCs/>
          <w:sz w:val="24"/>
          <w:szCs w:val="24"/>
          <w:lang w:eastAsia="en-GB"/>
        </w:rPr>
        <w:t>6</w:t>
      </w:r>
      <w:r w:rsidR="00E0796A">
        <w:rPr>
          <w:rFonts w:ascii="Arial" w:eastAsia="Times New Roman" w:hAnsi="Arial" w:cs="Arial"/>
          <w:b/>
          <w:bCs/>
          <w:sz w:val="24"/>
          <w:szCs w:val="24"/>
          <w:lang w:eastAsia="en-GB"/>
        </w:rPr>
        <w:t>.</w:t>
      </w:r>
      <w:r w:rsidR="00E0796A">
        <w:rPr>
          <w:rFonts w:ascii="Arial" w:eastAsia="Times New Roman" w:hAnsi="Arial" w:cs="Arial"/>
          <w:b/>
          <w:bCs/>
          <w:sz w:val="24"/>
          <w:szCs w:val="24"/>
          <w:lang w:eastAsia="en-GB"/>
        </w:rPr>
        <w:tab/>
      </w:r>
      <w:r w:rsidR="00835CAC">
        <w:rPr>
          <w:rFonts w:ascii="Arial" w:eastAsia="Times New Roman" w:hAnsi="Arial" w:cs="Arial"/>
          <w:b/>
          <w:bCs/>
          <w:sz w:val="24"/>
          <w:szCs w:val="24"/>
          <w:lang w:eastAsia="en-GB"/>
        </w:rPr>
        <w:t>LAND FRONTING WOODSIDE TERRACE, NELSON</w:t>
      </w:r>
    </w:p>
    <w:p w14:paraId="1AC057C5" w14:textId="77777777" w:rsidR="000E12AB" w:rsidRDefault="000E12AB" w:rsidP="002A32C0">
      <w:pPr>
        <w:tabs>
          <w:tab w:val="left" w:pos="851"/>
          <w:tab w:val="center" w:pos="5245"/>
        </w:tabs>
        <w:rPr>
          <w:rFonts w:ascii="Arial" w:eastAsia="Times New Roman" w:hAnsi="Arial" w:cs="Arial"/>
          <w:b/>
          <w:bCs/>
          <w:sz w:val="24"/>
          <w:szCs w:val="24"/>
          <w:lang w:eastAsia="en-GB"/>
        </w:rPr>
      </w:pPr>
    </w:p>
    <w:p w14:paraId="0F95C759" w14:textId="255C5CAF" w:rsidR="000E12AB" w:rsidRDefault="000E12AB" w:rsidP="000E12AB">
      <w:pPr>
        <w:tabs>
          <w:tab w:val="center" w:pos="5245"/>
        </w:tabs>
        <w:rPr>
          <w:rFonts w:ascii="Arial" w:hAnsi="Arial" w:cs="Arial"/>
          <w:sz w:val="24"/>
          <w:szCs w:val="24"/>
        </w:rPr>
      </w:pPr>
      <w:r>
        <w:rPr>
          <w:rFonts w:ascii="Arial" w:hAnsi="Arial" w:cs="Arial"/>
          <w:sz w:val="24"/>
          <w:szCs w:val="24"/>
        </w:rPr>
        <w:t>(Note: Immediately before the press and public were excluded, Ms Roxanne Nes</w:t>
      </w:r>
      <w:r w:rsidR="00E721B6">
        <w:rPr>
          <w:rFonts w:ascii="Arial" w:hAnsi="Arial" w:cs="Arial"/>
          <w:sz w:val="24"/>
          <w:szCs w:val="24"/>
        </w:rPr>
        <w:t>k</w:t>
      </w:r>
      <w:r>
        <w:rPr>
          <w:rFonts w:ascii="Arial" w:hAnsi="Arial" w:cs="Arial"/>
          <w:sz w:val="24"/>
          <w:szCs w:val="24"/>
        </w:rPr>
        <w:t xml:space="preserve">a spoke on behalf of the applicant of No. 23 Woodside Terrace, Nelson (Minute 16 below) and asked Executive to agree to the retention and completion of works to create a raised timber deck extending on to garden tenancy land; to declare the land adjacent to No.23 Woodside Terrace surplus to requirements; and for the Executive to delegate authority to negotiate terms for the sale of the parcel of land).    </w:t>
      </w:r>
    </w:p>
    <w:p w14:paraId="5ABDC245" w14:textId="77777777" w:rsidR="00C416EA" w:rsidRDefault="00C416EA" w:rsidP="000E12AB">
      <w:pPr>
        <w:tabs>
          <w:tab w:val="center" w:pos="5245"/>
        </w:tabs>
        <w:rPr>
          <w:rFonts w:ascii="Arial" w:hAnsi="Arial" w:cs="Arial"/>
          <w:sz w:val="24"/>
          <w:szCs w:val="24"/>
        </w:rPr>
      </w:pPr>
    </w:p>
    <w:p w14:paraId="49987422" w14:textId="60F4C2E9" w:rsidR="000B1F55" w:rsidRDefault="00E721B6" w:rsidP="000E12AB">
      <w:pPr>
        <w:tabs>
          <w:tab w:val="center" w:pos="5245"/>
        </w:tabs>
        <w:rPr>
          <w:rFonts w:ascii="Arial" w:hAnsi="Arial" w:cs="Arial"/>
          <w:sz w:val="24"/>
          <w:szCs w:val="24"/>
        </w:rPr>
      </w:pPr>
      <w:r>
        <w:rPr>
          <w:rFonts w:ascii="Arial" w:hAnsi="Arial" w:cs="Arial"/>
          <w:sz w:val="24"/>
          <w:szCs w:val="24"/>
        </w:rPr>
        <w:t xml:space="preserve">A letter of representation received from the resident of 21 Woodside Terrace was also tabled at the meeting.  </w:t>
      </w:r>
    </w:p>
    <w:p w14:paraId="5E3B081F" w14:textId="77777777" w:rsidR="000B1F55" w:rsidRDefault="000B1F55" w:rsidP="000B1F55">
      <w:pPr>
        <w:rPr>
          <w:rFonts w:ascii="Arial" w:hAnsi="Arial" w:cs="Arial"/>
          <w:sz w:val="24"/>
          <w:szCs w:val="24"/>
        </w:rPr>
      </w:pPr>
    </w:p>
    <w:p w14:paraId="19B37916" w14:textId="29E2824F" w:rsidR="000B1F55" w:rsidRDefault="000B1F55" w:rsidP="000B1F55">
      <w:pPr>
        <w:rPr>
          <w:rFonts w:ascii="Arial" w:hAnsi="Arial" w:cs="Arial"/>
          <w:sz w:val="24"/>
          <w:szCs w:val="24"/>
        </w:rPr>
      </w:pPr>
      <w:r>
        <w:rPr>
          <w:rFonts w:ascii="Arial" w:hAnsi="Arial" w:cs="Arial"/>
          <w:sz w:val="24"/>
          <w:szCs w:val="24"/>
        </w:rPr>
        <w:t>The exempt Executive report on this matter dated 19</w:t>
      </w:r>
      <w:r w:rsidRPr="000B1F55">
        <w:rPr>
          <w:rFonts w:ascii="Arial" w:hAnsi="Arial" w:cs="Arial"/>
          <w:sz w:val="24"/>
          <w:szCs w:val="24"/>
          <w:vertAlign w:val="superscript"/>
        </w:rPr>
        <w:t>th</w:t>
      </w:r>
      <w:r>
        <w:rPr>
          <w:rFonts w:ascii="Arial" w:hAnsi="Arial" w:cs="Arial"/>
          <w:sz w:val="24"/>
          <w:szCs w:val="24"/>
        </w:rPr>
        <w:t xml:space="preserve"> March, 2026; the minute relating thereto, and the Call-in notice which outlined the reasons which sought the review of the decision and proposed alternative course of action were included with the exempt agenda papers.</w:t>
      </w:r>
    </w:p>
    <w:p w14:paraId="7B71F7C4" w14:textId="77777777" w:rsidR="000B1F55" w:rsidRDefault="000B1F55" w:rsidP="000E12AB">
      <w:pPr>
        <w:tabs>
          <w:tab w:val="center" w:pos="5245"/>
        </w:tabs>
        <w:rPr>
          <w:rFonts w:ascii="Arial" w:hAnsi="Arial" w:cs="Arial"/>
          <w:sz w:val="24"/>
          <w:szCs w:val="24"/>
        </w:rPr>
      </w:pPr>
    </w:p>
    <w:p w14:paraId="02D9C8A3" w14:textId="469FD707" w:rsidR="006B330D" w:rsidRDefault="006B330D" w:rsidP="002A32C0">
      <w:pPr>
        <w:tabs>
          <w:tab w:val="left" w:pos="851"/>
          <w:tab w:val="center" w:pos="5245"/>
        </w:tabs>
        <w:rPr>
          <w:rFonts w:ascii="Arial" w:eastAsia="Times New Roman" w:hAnsi="Arial" w:cs="Arial"/>
          <w:sz w:val="24"/>
          <w:szCs w:val="24"/>
          <w:lang w:eastAsia="en-GB"/>
        </w:rPr>
      </w:pPr>
      <w:r>
        <w:rPr>
          <w:rFonts w:ascii="Arial" w:eastAsia="Times New Roman" w:hAnsi="Arial" w:cs="Arial"/>
          <w:b/>
          <w:bCs/>
          <w:sz w:val="24"/>
          <w:szCs w:val="24"/>
          <w:lang w:eastAsia="en-GB"/>
        </w:rPr>
        <w:t>RESOLVED</w:t>
      </w:r>
    </w:p>
    <w:p w14:paraId="5F1F0BE8" w14:textId="77777777" w:rsidR="006B330D" w:rsidRDefault="006B330D" w:rsidP="002A32C0">
      <w:pPr>
        <w:tabs>
          <w:tab w:val="left" w:pos="851"/>
          <w:tab w:val="center" w:pos="5245"/>
        </w:tabs>
        <w:rPr>
          <w:rFonts w:ascii="Arial" w:eastAsia="Times New Roman" w:hAnsi="Arial" w:cs="Arial"/>
          <w:sz w:val="24"/>
          <w:szCs w:val="24"/>
          <w:lang w:eastAsia="en-GB"/>
        </w:rPr>
      </w:pPr>
    </w:p>
    <w:p w14:paraId="60894F4E" w14:textId="15F3421F" w:rsidR="006B330D" w:rsidRDefault="006B330D" w:rsidP="002A32C0">
      <w:pPr>
        <w:tabs>
          <w:tab w:val="left" w:pos="851"/>
          <w:tab w:val="center" w:pos="5245"/>
        </w:tabs>
        <w:rPr>
          <w:rFonts w:ascii="Arial" w:eastAsia="Times New Roman" w:hAnsi="Arial" w:cs="Arial"/>
          <w:sz w:val="24"/>
          <w:szCs w:val="24"/>
          <w:lang w:eastAsia="en-GB"/>
        </w:rPr>
      </w:pPr>
      <w:r>
        <w:rPr>
          <w:rFonts w:ascii="Arial" w:eastAsia="Times New Roman" w:hAnsi="Arial" w:cs="Arial"/>
          <w:sz w:val="24"/>
          <w:szCs w:val="24"/>
          <w:lang w:eastAsia="en-GB"/>
        </w:rPr>
        <w:t>That</w:t>
      </w:r>
      <w:r w:rsidR="00D476A5">
        <w:rPr>
          <w:rFonts w:ascii="Arial" w:eastAsia="Times New Roman" w:hAnsi="Arial" w:cs="Arial"/>
          <w:sz w:val="24"/>
          <w:szCs w:val="24"/>
          <w:lang w:eastAsia="en-GB"/>
        </w:rPr>
        <w:t xml:space="preserve"> </w:t>
      </w:r>
      <w:r w:rsidR="007321F5">
        <w:rPr>
          <w:rFonts w:ascii="Arial" w:hAnsi="Arial" w:cs="Arial"/>
          <w:sz w:val="24"/>
          <w:szCs w:val="24"/>
        </w:rPr>
        <w:t xml:space="preserve">Executive </w:t>
      </w:r>
      <w:r w:rsidR="009B7FB6">
        <w:rPr>
          <w:rFonts w:ascii="Arial" w:hAnsi="Arial" w:cs="Arial"/>
          <w:sz w:val="24"/>
          <w:szCs w:val="24"/>
        </w:rPr>
        <w:t>refuses</w:t>
      </w:r>
      <w:r w:rsidR="007321F5">
        <w:rPr>
          <w:rFonts w:ascii="Arial" w:hAnsi="Arial" w:cs="Arial"/>
          <w:sz w:val="24"/>
          <w:szCs w:val="24"/>
        </w:rPr>
        <w:t xml:space="preserve"> the request for the retention and completion of works to create a raised timber deck extending on to garden tenancy land; </w:t>
      </w:r>
      <w:r w:rsidR="009B7FB6">
        <w:rPr>
          <w:rFonts w:ascii="Arial" w:hAnsi="Arial" w:cs="Arial"/>
          <w:sz w:val="24"/>
          <w:szCs w:val="24"/>
        </w:rPr>
        <w:t xml:space="preserve">and does not </w:t>
      </w:r>
      <w:r w:rsidR="007321F5">
        <w:rPr>
          <w:rFonts w:ascii="Arial" w:hAnsi="Arial" w:cs="Arial"/>
          <w:sz w:val="24"/>
          <w:szCs w:val="24"/>
        </w:rPr>
        <w:t>declare the land adjacent to No.23 Woodside Terrace surplus to requirements</w:t>
      </w:r>
      <w:r w:rsidR="009B7FB6">
        <w:rPr>
          <w:rFonts w:ascii="Arial" w:hAnsi="Arial" w:cs="Arial"/>
          <w:sz w:val="24"/>
          <w:szCs w:val="24"/>
        </w:rPr>
        <w:t>.</w:t>
      </w:r>
      <w:r w:rsidR="007321F5">
        <w:rPr>
          <w:rFonts w:ascii="Arial" w:hAnsi="Arial" w:cs="Arial"/>
          <w:sz w:val="24"/>
          <w:szCs w:val="24"/>
        </w:rPr>
        <w:t xml:space="preserve"> </w:t>
      </w:r>
    </w:p>
    <w:p w14:paraId="5B0BD539" w14:textId="77777777" w:rsidR="006B330D" w:rsidRDefault="006B330D" w:rsidP="002A32C0">
      <w:pPr>
        <w:tabs>
          <w:tab w:val="left" w:pos="851"/>
          <w:tab w:val="center" w:pos="5245"/>
        </w:tabs>
        <w:rPr>
          <w:rFonts w:ascii="Arial" w:eastAsia="Times New Roman" w:hAnsi="Arial" w:cs="Arial"/>
          <w:sz w:val="24"/>
          <w:szCs w:val="24"/>
          <w:lang w:eastAsia="en-GB"/>
        </w:rPr>
      </w:pPr>
    </w:p>
    <w:p w14:paraId="79960BCE" w14:textId="77777777" w:rsidR="00D476A5" w:rsidRDefault="00D476A5" w:rsidP="002A32C0">
      <w:pPr>
        <w:tabs>
          <w:tab w:val="left" w:pos="851"/>
          <w:tab w:val="center" w:pos="5245"/>
        </w:tabs>
        <w:rPr>
          <w:rFonts w:ascii="Arial" w:eastAsia="Times New Roman" w:hAnsi="Arial" w:cs="Arial"/>
          <w:b/>
          <w:bCs/>
          <w:i/>
          <w:iCs/>
          <w:sz w:val="24"/>
          <w:szCs w:val="24"/>
          <w:lang w:eastAsia="en-GB"/>
        </w:rPr>
      </w:pPr>
    </w:p>
    <w:p w14:paraId="4E01B605" w14:textId="4DBF6861" w:rsidR="00F55126" w:rsidRDefault="00F55126" w:rsidP="00F55126">
      <w:pPr>
        <w:tabs>
          <w:tab w:val="left" w:pos="851"/>
          <w:tab w:val="center" w:pos="5245"/>
        </w:tabs>
        <w:rPr>
          <w:rFonts w:ascii="Arial" w:eastAsia="Times New Roman" w:hAnsi="Arial" w:cs="Arial"/>
          <w:b/>
          <w:bCs/>
          <w:sz w:val="24"/>
          <w:szCs w:val="24"/>
          <w:lang w:eastAsia="en-GB"/>
        </w:rPr>
      </w:pPr>
      <w:r>
        <w:rPr>
          <w:rFonts w:ascii="Arial" w:eastAsia="Times New Roman" w:hAnsi="Arial" w:cs="Arial"/>
          <w:b/>
          <w:bCs/>
          <w:sz w:val="24"/>
          <w:szCs w:val="24"/>
          <w:lang w:eastAsia="en-GB"/>
        </w:rPr>
        <w:t>17.</w:t>
      </w:r>
      <w:r>
        <w:rPr>
          <w:rFonts w:ascii="Arial" w:eastAsia="Times New Roman" w:hAnsi="Arial" w:cs="Arial"/>
          <w:b/>
          <w:bCs/>
          <w:sz w:val="24"/>
          <w:szCs w:val="24"/>
          <w:lang w:eastAsia="en-GB"/>
        </w:rPr>
        <w:tab/>
      </w:r>
      <w:r w:rsidR="00835CAC">
        <w:rPr>
          <w:rFonts w:ascii="Arial" w:eastAsia="Times New Roman" w:hAnsi="Arial" w:cs="Arial"/>
          <w:b/>
          <w:bCs/>
          <w:sz w:val="24"/>
          <w:szCs w:val="24"/>
          <w:lang w:eastAsia="en-GB"/>
        </w:rPr>
        <w:t>LAND AT WINDY BANK, COLNE</w:t>
      </w:r>
    </w:p>
    <w:p w14:paraId="32B0CFA3" w14:textId="77777777" w:rsidR="00F55126" w:rsidRDefault="00F55126" w:rsidP="00F55126">
      <w:pPr>
        <w:tabs>
          <w:tab w:val="left" w:pos="851"/>
          <w:tab w:val="center" w:pos="5245"/>
        </w:tabs>
        <w:rPr>
          <w:rFonts w:ascii="Arial" w:eastAsia="Times New Roman" w:hAnsi="Arial" w:cs="Arial"/>
          <w:b/>
          <w:bCs/>
          <w:sz w:val="24"/>
          <w:szCs w:val="24"/>
          <w:lang w:eastAsia="en-GB"/>
        </w:rPr>
      </w:pPr>
      <w:r>
        <w:rPr>
          <w:rFonts w:ascii="Arial" w:eastAsia="Times New Roman" w:hAnsi="Arial" w:cs="Arial"/>
          <w:b/>
          <w:bCs/>
          <w:sz w:val="24"/>
          <w:szCs w:val="24"/>
          <w:lang w:eastAsia="en-GB"/>
        </w:rPr>
        <w:tab/>
      </w:r>
    </w:p>
    <w:p w14:paraId="423AA85E" w14:textId="755BCB54" w:rsidR="00B0263D" w:rsidRDefault="00B0263D" w:rsidP="00B0263D">
      <w:pPr>
        <w:tabs>
          <w:tab w:val="center" w:pos="5245"/>
        </w:tabs>
        <w:rPr>
          <w:rFonts w:ascii="Arial" w:hAnsi="Arial" w:cs="Arial"/>
          <w:sz w:val="24"/>
          <w:szCs w:val="24"/>
        </w:rPr>
      </w:pPr>
      <w:r>
        <w:rPr>
          <w:rFonts w:ascii="Arial" w:hAnsi="Arial" w:cs="Arial"/>
          <w:sz w:val="24"/>
          <w:szCs w:val="24"/>
        </w:rPr>
        <w:t xml:space="preserve">The Leader of the Council presented a report which requested Executive to consider a request to declare the land known as Windy Bank, Colne as surplus with the purpose of selling land to the adjacent landowner.  </w:t>
      </w:r>
    </w:p>
    <w:p w14:paraId="5F5A065F" w14:textId="77777777" w:rsidR="00B0263D" w:rsidRDefault="00B0263D" w:rsidP="00B0263D">
      <w:pPr>
        <w:tabs>
          <w:tab w:val="center" w:pos="5245"/>
        </w:tabs>
        <w:rPr>
          <w:rFonts w:ascii="Arial" w:hAnsi="Arial" w:cs="Arial"/>
          <w:sz w:val="24"/>
          <w:szCs w:val="24"/>
        </w:rPr>
      </w:pPr>
    </w:p>
    <w:p w14:paraId="1BB35DC1" w14:textId="77777777" w:rsidR="00B0263D" w:rsidRDefault="00B0263D" w:rsidP="00B0263D">
      <w:pPr>
        <w:tabs>
          <w:tab w:val="center" w:pos="5245"/>
        </w:tabs>
        <w:rPr>
          <w:rFonts w:ascii="Arial" w:hAnsi="Arial" w:cs="Arial"/>
          <w:b/>
          <w:bCs/>
          <w:sz w:val="24"/>
          <w:szCs w:val="24"/>
        </w:rPr>
      </w:pPr>
      <w:r>
        <w:rPr>
          <w:rFonts w:ascii="Arial" w:hAnsi="Arial" w:cs="Arial"/>
          <w:b/>
          <w:bCs/>
          <w:sz w:val="24"/>
          <w:szCs w:val="24"/>
        </w:rPr>
        <w:t>RESOLVED</w:t>
      </w:r>
    </w:p>
    <w:p w14:paraId="4B207686" w14:textId="77777777" w:rsidR="00B0263D" w:rsidRDefault="00B0263D" w:rsidP="00B0263D">
      <w:pPr>
        <w:tabs>
          <w:tab w:val="center" w:pos="5245"/>
        </w:tabs>
        <w:rPr>
          <w:rFonts w:ascii="Arial" w:hAnsi="Arial" w:cs="Arial"/>
          <w:b/>
          <w:bCs/>
          <w:sz w:val="24"/>
          <w:szCs w:val="24"/>
        </w:rPr>
      </w:pPr>
    </w:p>
    <w:p w14:paraId="376FE279" w14:textId="78535FBE" w:rsidR="00B0263D" w:rsidRDefault="00B0263D" w:rsidP="00B0263D">
      <w:pPr>
        <w:tabs>
          <w:tab w:val="left" w:pos="567"/>
          <w:tab w:val="center" w:pos="5245"/>
        </w:tabs>
        <w:rPr>
          <w:rFonts w:ascii="Arial" w:hAnsi="Arial" w:cs="Arial"/>
          <w:sz w:val="24"/>
          <w:szCs w:val="24"/>
        </w:rPr>
      </w:pPr>
      <w:r>
        <w:rPr>
          <w:rFonts w:ascii="Arial" w:hAnsi="Arial" w:cs="Arial"/>
          <w:sz w:val="24"/>
          <w:szCs w:val="24"/>
        </w:rPr>
        <w:t>That the Executive agrees the recommendations as set out in paragraphs 4.1 and 4.2 of the submitted exempt report.</w:t>
      </w:r>
    </w:p>
    <w:p w14:paraId="599437BC" w14:textId="77777777" w:rsidR="00E0796A" w:rsidRDefault="00E0796A" w:rsidP="002A32C0">
      <w:pPr>
        <w:tabs>
          <w:tab w:val="left" w:pos="851"/>
          <w:tab w:val="center" w:pos="5245"/>
        </w:tabs>
        <w:rPr>
          <w:rFonts w:ascii="Arial" w:eastAsia="Times New Roman" w:hAnsi="Arial" w:cs="Arial"/>
          <w:b/>
          <w:bCs/>
          <w:sz w:val="24"/>
          <w:szCs w:val="24"/>
          <w:lang w:eastAsia="en-GB"/>
        </w:rPr>
      </w:pPr>
    </w:p>
    <w:p w14:paraId="2C933BB2" w14:textId="77777777" w:rsidR="00B0263D" w:rsidRDefault="00B0263D" w:rsidP="002A32C0">
      <w:pPr>
        <w:tabs>
          <w:tab w:val="left" w:pos="851"/>
          <w:tab w:val="center" w:pos="5245"/>
        </w:tabs>
        <w:rPr>
          <w:rFonts w:ascii="Arial" w:eastAsia="Times New Roman" w:hAnsi="Arial" w:cs="Arial"/>
          <w:b/>
          <w:bCs/>
          <w:sz w:val="24"/>
          <w:szCs w:val="24"/>
          <w:lang w:eastAsia="en-GB"/>
        </w:rPr>
      </w:pPr>
    </w:p>
    <w:p w14:paraId="25614199" w14:textId="60DC66B9" w:rsidR="00F55126" w:rsidRDefault="00F55126" w:rsidP="00F55126">
      <w:pPr>
        <w:tabs>
          <w:tab w:val="left" w:pos="851"/>
          <w:tab w:val="center" w:pos="5245"/>
        </w:tabs>
        <w:rPr>
          <w:rFonts w:ascii="Arial" w:eastAsia="Times New Roman" w:hAnsi="Arial" w:cs="Arial"/>
          <w:b/>
          <w:bCs/>
          <w:sz w:val="24"/>
          <w:szCs w:val="24"/>
          <w:lang w:eastAsia="en-GB"/>
        </w:rPr>
      </w:pPr>
      <w:r>
        <w:rPr>
          <w:rFonts w:ascii="Arial" w:eastAsia="Times New Roman" w:hAnsi="Arial" w:cs="Arial"/>
          <w:b/>
          <w:bCs/>
          <w:sz w:val="24"/>
          <w:szCs w:val="24"/>
          <w:lang w:eastAsia="en-GB"/>
        </w:rPr>
        <w:lastRenderedPageBreak/>
        <w:t>18.</w:t>
      </w:r>
      <w:r>
        <w:rPr>
          <w:rFonts w:ascii="Arial" w:eastAsia="Times New Roman" w:hAnsi="Arial" w:cs="Arial"/>
          <w:b/>
          <w:bCs/>
          <w:sz w:val="24"/>
          <w:szCs w:val="24"/>
          <w:lang w:eastAsia="en-GB"/>
        </w:rPr>
        <w:tab/>
      </w:r>
      <w:r w:rsidR="00835CAC">
        <w:rPr>
          <w:rFonts w:ascii="Arial" w:eastAsia="Times New Roman" w:hAnsi="Arial" w:cs="Arial"/>
          <w:b/>
          <w:bCs/>
          <w:sz w:val="24"/>
          <w:szCs w:val="24"/>
          <w:lang w:eastAsia="en-GB"/>
        </w:rPr>
        <w:t xml:space="preserve">ENFORCED SALE OF 43 LARCH STREET, NELSON </w:t>
      </w:r>
    </w:p>
    <w:p w14:paraId="1F1E5E0E" w14:textId="77777777" w:rsidR="00F55126" w:rsidRDefault="00F55126" w:rsidP="00F55126">
      <w:pPr>
        <w:tabs>
          <w:tab w:val="left" w:pos="851"/>
          <w:tab w:val="center" w:pos="5245"/>
        </w:tabs>
        <w:rPr>
          <w:rFonts w:ascii="Arial" w:eastAsia="Times New Roman" w:hAnsi="Arial" w:cs="Arial"/>
          <w:b/>
          <w:bCs/>
          <w:sz w:val="24"/>
          <w:szCs w:val="24"/>
          <w:lang w:eastAsia="en-GB"/>
        </w:rPr>
      </w:pPr>
      <w:r>
        <w:rPr>
          <w:rFonts w:ascii="Arial" w:eastAsia="Times New Roman" w:hAnsi="Arial" w:cs="Arial"/>
          <w:b/>
          <w:bCs/>
          <w:sz w:val="24"/>
          <w:szCs w:val="24"/>
          <w:lang w:eastAsia="en-GB"/>
        </w:rPr>
        <w:tab/>
      </w:r>
    </w:p>
    <w:p w14:paraId="0075C9D5" w14:textId="40A76D09" w:rsidR="00F55126" w:rsidRDefault="00B0263D" w:rsidP="00F55126">
      <w:pPr>
        <w:tabs>
          <w:tab w:val="left" w:pos="851"/>
          <w:tab w:val="center" w:pos="5245"/>
        </w:tabs>
        <w:rPr>
          <w:rFonts w:ascii="Arial" w:eastAsia="Times New Roman" w:hAnsi="Arial" w:cs="Arial"/>
          <w:sz w:val="24"/>
          <w:szCs w:val="24"/>
          <w:lang w:eastAsia="en-GB"/>
        </w:rPr>
      </w:pPr>
      <w:r>
        <w:rPr>
          <w:rFonts w:ascii="Arial" w:eastAsia="Times New Roman" w:hAnsi="Arial" w:cs="Arial"/>
          <w:sz w:val="24"/>
          <w:szCs w:val="24"/>
          <w:lang w:eastAsia="en-GB"/>
        </w:rPr>
        <w:t xml:space="preserve">Executive considered a report of the Executive Member for Housing and Environmental Health which sought approval to progress an enforced sale of a fire damaged long-term vacant property at 43 Larch Street, Nelson BB9 9RH in accordance with the Council’s </w:t>
      </w:r>
      <w:r w:rsidR="00982C20">
        <w:rPr>
          <w:rFonts w:ascii="Arial" w:eastAsia="Times New Roman" w:hAnsi="Arial" w:cs="Arial"/>
          <w:sz w:val="24"/>
          <w:szCs w:val="24"/>
          <w:lang w:eastAsia="en-GB"/>
        </w:rPr>
        <w:t>Enforced Sale Policy and Procedure</w:t>
      </w:r>
      <w:r>
        <w:rPr>
          <w:rFonts w:ascii="Arial" w:eastAsia="Times New Roman" w:hAnsi="Arial" w:cs="Arial"/>
          <w:sz w:val="24"/>
          <w:szCs w:val="24"/>
          <w:lang w:eastAsia="en-GB"/>
        </w:rPr>
        <w:t xml:space="preserve">     </w:t>
      </w:r>
    </w:p>
    <w:p w14:paraId="30BFAEB7" w14:textId="77777777" w:rsidR="00B0263D" w:rsidRDefault="00B0263D" w:rsidP="00F55126">
      <w:pPr>
        <w:tabs>
          <w:tab w:val="left" w:pos="851"/>
          <w:tab w:val="center" w:pos="5245"/>
        </w:tabs>
        <w:rPr>
          <w:rFonts w:ascii="Arial" w:eastAsia="Times New Roman" w:hAnsi="Arial" w:cs="Arial"/>
          <w:sz w:val="24"/>
          <w:szCs w:val="24"/>
          <w:lang w:eastAsia="en-GB"/>
        </w:rPr>
      </w:pPr>
    </w:p>
    <w:p w14:paraId="41CC97F1" w14:textId="77777777" w:rsidR="00F55126" w:rsidRDefault="00F55126" w:rsidP="00F55126">
      <w:pPr>
        <w:tabs>
          <w:tab w:val="left" w:pos="851"/>
          <w:tab w:val="center" w:pos="5245"/>
        </w:tabs>
        <w:rPr>
          <w:rFonts w:ascii="Arial" w:eastAsia="Times New Roman" w:hAnsi="Arial" w:cs="Arial"/>
          <w:sz w:val="24"/>
          <w:szCs w:val="24"/>
          <w:lang w:eastAsia="en-GB"/>
        </w:rPr>
      </w:pPr>
      <w:r>
        <w:rPr>
          <w:rFonts w:ascii="Arial" w:eastAsia="Times New Roman" w:hAnsi="Arial" w:cs="Arial"/>
          <w:b/>
          <w:bCs/>
          <w:sz w:val="24"/>
          <w:szCs w:val="24"/>
          <w:lang w:eastAsia="en-GB"/>
        </w:rPr>
        <w:t>RESOLVED</w:t>
      </w:r>
    </w:p>
    <w:p w14:paraId="60EDCECB" w14:textId="77777777" w:rsidR="00F55126" w:rsidRDefault="00F55126" w:rsidP="00F55126">
      <w:pPr>
        <w:tabs>
          <w:tab w:val="left" w:pos="851"/>
          <w:tab w:val="center" w:pos="5245"/>
        </w:tabs>
        <w:rPr>
          <w:rFonts w:ascii="Arial" w:eastAsia="Times New Roman" w:hAnsi="Arial" w:cs="Arial"/>
          <w:sz w:val="24"/>
          <w:szCs w:val="24"/>
          <w:lang w:eastAsia="en-GB"/>
        </w:rPr>
      </w:pPr>
    </w:p>
    <w:p w14:paraId="1E2329AD" w14:textId="49D48362" w:rsidR="00F55126" w:rsidRDefault="00F55126" w:rsidP="00F55126">
      <w:pPr>
        <w:tabs>
          <w:tab w:val="left" w:pos="851"/>
          <w:tab w:val="center" w:pos="5245"/>
        </w:tabs>
        <w:rPr>
          <w:rFonts w:ascii="Arial" w:eastAsia="Times New Roman" w:hAnsi="Arial" w:cs="Arial"/>
          <w:sz w:val="24"/>
          <w:szCs w:val="24"/>
          <w:lang w:eastAsia="en-GB"/>
        </w:rPr>
      </w:pPr>
      <w:r>
        <w:rPr>
          <w:rFonts w:ascii="Arial" w:eastAsia="Times New Roman" w:hAnsi="Arial" w:cs="Arial"/>
          <w:sz w:val="24"/>
          <w:szCs w:val="24"/>
          <w:lang w:eastAsia="en-GB"/>
        </w:rPr>
        <w:t xml:space="preserve">That Executive </w:t>
      </w:r>
      <w:r w:rsidR="00982C20">
        <w:rPr>
          <w:rFonts w:ascii="Arial" w:hAnsi="Arial" w:cs="Arial"/>
          <w:sz w:val="24"/>
          <w:szCs w:val="24"/>
        </w:rPr>
        <w:t>agrees the recommendations as set out in paragraphs 2.1, 2.2 and 2.3 of the submitted exempt report.</w:t>
      </w:r>
    </w:p>
    <w:p w14:paraId="67DD95AE" w14:textId="77777777" w:rsidR="009F5F4E" w:rsidRDefault="009F5F4E" w:rsidP="002A32C0">
      <w:pPr>
        <w:tabs>
          <w:tab w:val="left" w:pos="851"/>
          <w:tab w:val="center" w:pos="5245"/>
        </w:tabs>
        <w:rPr>
          <w:rFonts w:ascii="Arial" w:eastAsia="Times New Roman" w:hAnsi="Arial" w:cs="Arial"/>
          <w:sz w:val="24"/>
          <w:szCs w:val="24"/>
          <w:lang w:eastAsia="en-GB"/>
        </w:rPr>
      </w:pPr>
    </w:p>
    <w:p w14:paraId="142157ED" w14:textId="77777777" w:rsidR="009F5F4E" w:rsidRDefault="009F5F4E" w:rsidP="002A32C0">
      <w:pPr>
        <w:tabs>
          <w:tab w:val="left" w:pos="851"/>
          <w:tab w:val="center" w:pos="5245"/>
        </w:tabs>
        <w:rPr>
          <w:rFonts w:ascii="Arial" w:eastAsia="Times New Roman" w:hAnsi="Arial" w:cs="Arial"/>
          <w:sz w:val="24"/>
          <w:szCs w:val="24"/>
          <w:lang w:eastAsia="en-GB"/>
        </w:rPr>
      </w:pPr>
    </w:p>
    <w:p w14:paraId="76EBB213" w14:textId="77777777" w:rsidR="009F5F4E" w:rsidRDefault="009F5F4E" w:rsidP="002A32C0">
      <w:pPr>
        <w:tabs>
          <w:tab w:val="left" w:pos="851"/>
          <w:tab w:val="center" w:pos="5245"/>
        </w:tabs>
        <w:rPr>
          <w:rFonts w:ascii="Arial" w:eastAsia="Times New Roman" w:hAnsi="Arial" w:cs="Arial"/>
          <w:sz w:val="24"/>
          <w:szCs w:val="24"/>
          <w:lang w:eastAsia="en-GB"/>
        </w:rPr>
      </w:pPr>
    </w:p>
    <w:p w14:paraId="233D29C7" w14:textId="77777777" w:rsidR="00982C20" w:rsidRDefault="00982C20" w:rsidP="002A32C0">
      <w:pPr>
        <w:tabs>
          <w:tab w:val="left" w:pos="851"/>
          <w:tab w:val="center" w:pos="5245"/>
        </w:tabs>
        <w:rPr>
          <w:rFonts w:ascii="Arial" w:eastAsia="Times New Roman" w:hAnsi="Arial" w:cs="Arial"/>
          <w:sz w:val="24"/>
          <w:szCs w:val="24"/>
          <w:lang w:eastAsia="en-GB"/>
        </w:rPr>
      </w:pPr>
    </w:p>
    <w:p w14:paraId="3590379D" w14:textId="77777777" w:rsidR="00982C20" w:rsidRDefault="00982C20" w:rsidP="002A32C0">
      <w:pPr>
        <w:tabs>
          <w:tab w:val="left" w:pos="851"/>
          <w:tab w:val="center" w:pos="5245"/>
        </w:tabs>
        <w:rPr>
          <w:rFonts w:ascii="Arial" w:eastAsia="Times New Roman" w:hAnsi="Arial" w:cs="Arial"/>
          <w:sz w:val="24"/>
          <w:szCs w:val="24"/>
          <w:lang w:eastAsia="en-GB"/>
        </w:rPr>
      </w:pPr>
    </w:p>
    <w:p w14:paraId="6DD76DE8" w14:textId="77777777" w:rsidR="00982C20" w:rsidRDefault="00982C20" w:rsidP="002A32C0">
      <w:pPr>
        <w:tabs>
          <w:tab w:val="left" w:pos="851"/>
          <w:tab w:val="center" w:pos="5245"/>
        </w:tabs>
        <w:rPr>
          <w:rFonts w:ascii="Arial" w:eastAsia="Times New Roman" w:hAnsi="Arial" w:cs="Arial"/>
          <w:sz w:val="24"/>
          <w:szCs w:val="24"/>
          <w:lang w:eastAsia="en-GB"/>
        </w:rPr>
      </w:pPr>
    </w:p>
    <w:p w14:paraId="7656D906" w14:textId="77777777" w:rsidR="009F5F4E" w:rsidRDefault="009F5F4E" w:rsidP="002A32C0">
      <w:pPr>
        <w:tabs>
          <w:tab w:val="left" w:pos="851"/>
          <w:tab w:val="center" w:pos="5245"/>
        </w:tabs>
        <w:rPr>
          <w:rFonts w:ascii="Arial" w:eastAsia="Times New Roman" w:hAnsi="Arial" w:cs="Arial"/>
          <w:sz w:val="24"/>
          <w:szCs w:val="24"/>
          <w:lang w:eastAsia="en-GB"/>
        </w:rPr>
      </w:pPr>
    </w:p>
    <w:p w14:paraId="36D36053" w14:textId="77777777" w:rsidR="00547A17" w:rsidRDefault="00547A17" w:rsidP="002A32C0">
      <w:pPr>
        <w:tabs>
          <w:tab w:val="left" w:pos="851"/>
          <w:tab w:val="center" w:pos="5245"/>
        </w:tabs>
        <w:rPr>
          <w:rFonts w:ascii="Arial" w:eastAsia="Times New Roman" w:hAnsi="Arial" w:cs="Arial"/>
          <w:sz w:val="24"/>
          <w:szCs w:val="24"/>
          <w:lang w:eastAsia="en-GB"/>
        </w:rPr>
      </w:pPr>
    </w:p>
    <w:p w14:paraId="6F259A66" w14:textId="77777777" w:rsidR="00547A17" w:rsidRDefault="00547A17" w:rsidP="002A32C0">
      <w:pPr>
        <w:tabs>
          <w:tab w:val="left" w:pos="851"/>
          <w:tab w:val="center" w:pos="5245"/>
        </w:tabs>
        <w:rPr>
          <w:rFonts w:ascii="Arial" w:eastAsia="Times New Roman" w:hAnsi="Arial" w:cs="Arial"/>
          <w:sz w:val="24"/>
          <w:szCs w:val="24"/>
          <w:lang w:eastAsia="en-GB"/>
        </w:rPr>
      </w:pPr>
    </w:p>
    <w:p w14:paraId="11EFE162" w14:textId="77777777" w:rsidR="00547A17" w:rsidRPr="00130213" w:rsidRDefault="00547A17" w:rsidP="002A32C0">
      <w:pPr>
        <w:tabs>
          <w:tab w:val="left" w:pos="851"/>
          <w:tab w:val="center" w:pos="5245"/>
        </w:tabs>
        <w:rPr>
          <w:rFonts w:ascii="Arial" w:eastAsia="Times New Roman" w:hAnsi="Arial" w:cs="Arial"/>
          <w:sz w:val="24"/>
          <w:szCs w:val="24"/>
          <w:lang w:eastAsia="en-GB"/>
        </w:rPr>
      </w:pPr>
    </w:p>
    <w:p w14:paraId="3BDE4054" w14:textId="565BD8E8" w:rsidR="00984BD0" w:rsidRPr="00984BD0" w:rsidRDefault="00564D37" w:rsidP="00B15316">
      <w:pPr>
        <w:tabs>
          <w:tab w:val="left" w:pos="851"/>
          <w:tab w:val="center" w:pos="5245"/>
        </w:tabs>
        <w:rPr>
          <w:rFonts w:ascii="Arial" w:hAnsi="Arial" w:cs="Arial"/>
          <w:sz w:val="24"/>
          <w:szCs w:val="24"/>
        </w:rPr>
      </w:pPr>
      <w:r w:rsidRPr="00564D37">
        <w:rPr>
          <w:rFonts w:ascii="Arial" w:hAnsi="Arial" w:cs="Arial"/>
          <w:sz w:val="24"/>
          <w:szCs w:val="24"/>
        </w:rPr>
        <w:t xml:space="preserve">Chair  </w:t>
      </w:r>
      <w:r w:rsidR="00145664">
        <w:rPr>
          <w:rFonts w:ascii="Arial" w:hAnsi="Arial" w:cs="Arial"/>
          <w:sz w:val="24"/>
          <w:szCs w:val="24"/>
        </w:rPr>
        <w:t>___________________</w:t>
      </w:r>
      <w:r w:rsidRPr="00564D37">
        <w:rPr>
          <w:rFonts w:ascii="Arial" w:hAnsi="Arial" w:cs="Arial"/>
          <w:sz w:val="24"/>
          <w:szCs w:val="24"/>
        </w:rPr>
        <w:t>_____________________________</w:t>
      </w:r>
    </w:p>
    <w:sectPr w:rsidR="00984BD0" w:rsidRPr="00984BD0" w:rsidSect="00030662">
      <w:headerReference w:type="even" r:id="rId8"/>
      <w:headerReference w:type="default" r:id="rId9"/>
      <w:footerReference w:type="even" r:id="rId10"/>
      <w:footerReference w:type="default" r:id="rId11"/>
      <w:headerReference w:type="first" r:id="rId12"/>
      <w:footerReference w:type="first" r:id="rId13"/>
      <w:pgSz w:w="11906" w:h="16838"/>
      <w:pgMar w:top="720" w:right="56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B86FB" w14:textId="77777777" w:rsidR="009C1A23" w:rsidRDefault="009C1A23" w:rsidP="00BD7542">
      <w:r>
        <w:separator/>
      </w:r>
    </w:p>
  </w:endnote>
  <w:endnote w:type="continuationSeparator" w:id="0">
    <w:p w14:paraId="66F6F917" w14:textId="77777777" w:rsidR="009C1A23" w:rsidRDefault="009C1A23" w:rsidP="00BD7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D575" w14:textId="77777777" w:rsidR="001369B6" w:rsidRDefault="00136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035196"/>
      <w:docPartObj>
        <w:docPartGallery w:val="Page Numbers (Bottom of Page)"/>
        <w:docPartUnique/>
      </w:docPartObj>
    </w:sdtPr>
    <w:sdtEndPr>
      <w:rPr>
        <w:rFonts w:ascii="Arial" w:hAnsi="Arial" w:cs="Arial"/>
        <w:noProof/>
        <w:sz w:val="24"/>
        <w:szCs w:val="24"/>
      </w:rPr>
    </w:sdtEndPr>
    <w:sdtContent>
      <w:p w14:paraId="23F4318B" w14:textId="77777777" w:rsidR="00564D37" w:rsidRPr="00564D37" w:rsidRDefault="00564D37">
        <w:pPr>
          <w:pStyle w:val="Footer"/>
          <w:jc w:val="center"/>
          <w:rPr>
            <w:rFonts w:ascii="Arial" w:hAnsi="Arial" w:cs="Arial"/>
            <w:sz w:val="24"/>
            <w:szCs w:val="24"/>
          </w:rPr>
        </w:pPr>
        <w:r w:rsidRPr="00564D37">
          <w:rPr>
            <w:rFonts w:ascii="Arial" w:hAnsi="Arial" w:cs="Arial"/>
            <w:sz w:val="24"/>
            <w:szCs w:val="24"/>
          </w:rPr>
          <w:fldChar w:fldCharType="begin"/>
        </w:r>
        <w:r w:rsidRPr="00564D37">
          <w:rPr>
            <w:rFonts w:ascii="Arial" w:hAnsi="Arial" w:cs="Arial"/>
            <w:sz w:val="24"/>
            <w:szCs w:val="24"/>
          </w:rPr>
          <w:instrText xml:space="preserve"> PAGE   \* MERGEFORMAT </w:instrText>
        </w:r>
        <w:r w:rsidRPr="00564D37">
          <w:rPr>
            <w:rFonts w:ascii="Arial" w:hAnsi="Arial" w:cs="Arial"/>
            <w:sz w:val="24"/>
            <w:szCs w:val="24"/>
          </w:rPr>
          <w:fldChar w:fldCharType="separate"/>
        </w:r>
        <w:r w:rsidR="00E273A8">
          <w:rPr>
            <w:rFonts w:ascii="Arial" w:hAnsi="Arial" w:cs="Arial"/>
            <w:noProof/>
            <w:sz w:val="24"/>
            <w:szCs w:val="24"/>
          </w:rPr>
          <w:t>12</w:t>
        </w:r>
        <w:r w:rsidRPr="00564D37">
          <w:rPr>
            <w:rFonts w:ascii="Arial" w:hAnsi="Arial" w:cs="Arial"/>
            <w:noProof/>
            <w:sz w:val="24"/>
            <w:szCs w:val="24"/>
          </w:rPr>
          <w:fldChar w:fldCharType="end"/>
        </w:r>
      </w:p>
    </w:sdtContent>
  </w:sdt>
  <w:p w14:paraId="6A1D7111" w14:textId="77777777" w:rsidR="00564D37" w:rsidRDefault="00564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9A26" w14:textId="77777777" w:rsidR="001369B6" w:rsidRDefault="00136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B3515" w14:textId="77777777" w:rsidR="009C1A23" w:rsidRDefault="009C1A23" w:rsidP="00BD7542">
      <w:r>
        <w:separator/>
      </w:r>
    </w:p>
  </w:footnote>
  <w:footnote w:type="continuationSeparator" w:id="0">
    <w:p w14:paraId="707AB324" w14:textId="77777777" w:rsidR="009C1A23" w:rsidRDefault="009C1A23" w:rsidP="00BD7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2BDC" w14:textId="03E3A5B5" w:rsidR="001369B6" w:rsidRDefault="009C1A23">
    <w:pPr>
      <w:pStyle w:val="Header"/>
    </w:pPr>
    <w:r>
      <w:rPr>
        <w:noProof/>
      </w:rPr>
      <w:pict w14:anchorId="52BBA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157110" o:spid="_x0000_s1026" type="#_x0000_t136" style="position:absolute;margin-left:0;margin-top:0;width:462.1pt;height:277.2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CE91" w14:textId="337679B7" w:rsidR="00D43B20" w:rsidRPr="00D43B20" w:rsidRDefault="009C1A23">
    <w:pPr>
      <w:pStyle w:val="Header"/>
      <w:rPr>
        <w:rFonts w:ascii="Arial" w:hAnsi="Arial" w:cs="Arial"/>
        <w:sz w:val="24"/>
        <w:szCs w:val="24"/>
      </w:rPr>
    </w:pPr>
    <w:r>
      <w:rPr>
        <w:noProof/>
      </w:rPr>
      <w:pict w14:anchorId="198F8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157111" o:spid="_x0000_s1027" type="#_x0000_t136" style="position:absolute;margin-left:0;margin-top:0;width:462.1pt;height:277.2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43B20" w:rsidRPr="00D43B20">
      <w:rPr>
        <w:rFonts w:ascii="Arial" w:hAnsi="Arial" w:cs="Arial"/>
        <w:sz w:val="24"/>
        <w:szCs w:val="24"/>
        <w:u w:val="single"/>
      </w:rPr>
      <w:t>Executive</w:t>
    </w:r>
    <w:r w:rsidR="00D43B20" w:rsidRPr="00D43B20">
      <w:rPr>
        <w:rFonts w:ascii="Arial" w:hAnsi="Arial" w:cs="Arial"/>
        <w:sz w:val="24"/>
        <w:szCs w:val="24"/>
      </w:rPr>
      <w:t xml:space="preserve"> (</w:t>
    </w:r>
    <w:r w:rsidR="00D120F9">
      <w:rPr>
        <w:rFonts w:ascii="Arial" w:hAnsi="Arial" w:cs="Arial"/>
        <w:sz w:val="24"/>
        <w:szCs w:val="24"/>
      </w:rPr>
      <w:t>2</w:t>
    </w:r>
    <w:r w:rsidR="003071CC">
      <w:rPr>
        <w:rFonts w:ascii="Arial" w:hAnsi="Arial" w:cs="Arial"/>
        <w:sz w:val="24"/>
        <w:szCs w:val="24"/>
      </w:rPr>
      <w:t>8</w:t>
    </w:r>
    <w:r w:rsidR="003D37E4">
      <w:rPr>
        <w:rFonts w:ascii="Arial" w:hAnsi="Arial" w:cs="Arial"/>
        <w:sz w:val="24"/>
        <w:szCs w:val="24"/>
      </w:rPr>
      <w:t>.05.202</w:t>
    </w:r>
    <w:r w:rsidR="003071CC">
      <w:rPr>
        <w:rFonts w:ascii="Arial" w:hAnsi="Arial" w:cs="Arial"/>
        <w:sz w:val="24"/>
        <w:szCs w:val="24"/>
      </w:rPr>
      <w:t>6</w:t>
    </w:r>
    <w:r w:rsidR="00D43B20" w:rsidRPr="00D43B20">
      <w:rPr>
        <w:rFonts w:ascii="Arial" w:hAnsi="Arial" w:cs="Arial"/>
        <w:sz w:val="24"/>
        <w:szCs w:val="24"/>
      </w:rPr>
      <w:t>)</w:t>
    </w:r>
  </w:p>
  <w:p w14:paraId="76206B22" w14:textId="77777777" w:rsidR="00BD7542" w:rsidRDefault="00BD7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7B6A" w14:textId="282C12BD" w:rsidR="001369B6" w:rsidRDefault="009C1A23">
    <w:pPr>
      <w:pStyle w:val="Header"/>
    </w:pPr>
    <w:r>
      <w:rPr>
        <w:noProof/>
      </w:rPr>
      <w:pict w14:anchorId="1E727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157109" o:spid="_x0000_s1025" type="#_x0000_t136" style="position:absolute;margin-left:0;margin-top:0;width:462.1pt;height:277.2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A01"/>
    <w:multiLevelType w:val="hybridMultilevel"/>
    <w:tmpl w:val="F4563050"/>
    <w:lvl w:ilvl="0" w:tplc="BF164A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E57D2"/>
    <w:multiLevelType w:val="hybridMultilevel"/>
    <w:tmpl w:val="B6E4F43A"/>
    <w:lvl w:ilvl="0" w:tplc="881C0D1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CF336C"/>
    <w:multiLevelType w:val="hybridMultilevel"/>
    <w:tmpl w:val="6C42B29E"/>
    <w:lvl w:ilvl="0" w:tplc="0E808CA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A31E86"/>
    <w:multiLevelType w:val="hybridMultilevel"/>
    <w:tmpl w:val="550E8102"/>
    <w:lvl w:ilvl="0" w:tplc="B38EFF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80406"/>
    <w:multiLevelType w:val="hybridMultilevel"/>
    <w:tmpl w:val="22349540"/>
    <w:lvl w:ilvl="0" w:tplc="6B122F8A">
      <w:start w:val="1"/>
      <w:numFmt w:val="decimal"/>
      <w:lvlText w:val="(%1)"/>
      <w:lvlJc w:val="left"/>
      <w:pPr>
        <w:ind w:left="1212" w:hanging="85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D67014"/>
    <w:multiLevelType w:val="hybridMultilevel"/>
    <w:tmpl w:val="5DB2DD22"/>
    <w:lvl w:ilvl="0" w:tplc="E53A7E1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996E22"/>
    <w:multiLevelType w:val="hybridMultilevel"/>
    <w:tmpl w:val="C3425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8C3357"/>
    <w:multiLevelType w:val="hybridMultilevel"/>
    <w:tmpl w:val="B8DA0A34"/>
    <w:lvl w:ilvl="0" w:tplc="8F1A76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3537AEE"/>
    <w:multiLevelType w:val="hybridMultilevel"/>
    <w:tmpl w:val="8A5C7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F924F4"/>
    <w:multiLevelType w:val="hybridMultilevel"/>
    <w:tmpl w:val="1F7A074C"/>
    <w:lvl w:ilvl="0" w:tplc="9FCA9C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7467AF1"/>
    <w:multiLevelType w:val="hybridMultilevel"/>
    <w:tmpl w:val="8542A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DC69C7"/>
    <w:multiLevelType w:val="hybridMultilevel"/>
    <w:tmpl w:val="1FF8ED52"/>
    <w:lvl w:ilvl="0" w:tplc="F09878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A056D5B"/>
    <w:multiLevelType w:val="hybridMultilevel"/>
    <w:tmpl w:val="DB561AA4"/>
    <w:lvl w:ilvl="0" w:tplc="F5AEB2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614936"/>
    <w:multiLevelType w:val="hybridMultilevel"/>
    <w:tmpl w:val="DCCAE364"/>
    <w:lvl w:ilvl="0" w:tplc="2670FFE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013554"/>
    <w:multiLevelType w:val="hybridMultilevel"/>
    <w:tmpl w:val="2D2C8084"/>
    <w:lvl w:ilvl="0" w:tplc="2556C8B4">
      <w:start w:val="1"/>
      <w:numFmt w:val="decimal"/>
      <w:lvlText w:val="(%1)"/>
      <w:lvlJc w:val="left"/>
      <w:pPr>
        <w:ind w:left="360" w:hanging="360"/>
      </w:pPr>
      <w:rPr>
        <w:rFonts w:cstheme="minorBidi"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507C28"/>
    <w:multiLevelType w:val="hybridMultilevel"/>
    <w:tmpl w:val="C4CC4ED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2D247F70"/>
    <w:multiLevelType w:val="hybridMultilevel"/>
    <w:tmpl w:val="C9A20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630CF0"/>
    <w:multiLevelType w:val="hybridMultilevel"/>
    <w:tmpl w:val="B260AE3E"/>
    <w:lvl w:ilvl="0" w:tplc="B792E9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324D87"/>
    <w:multiLevelType w:val="hybridMultilevel"/>
    <w:tmpl w:val="3FCAB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6327AD"/>
    <w:multiLevelType w:val="hybridMultilevel"/>
    <w:tmpl w:val="F15CEF14"/>
    <w:lvl w:ilvl="0" w:tplc="04DA5A3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C5844E9"/>
    <w:multiLevelType w:val="hybridMultilevel"/>
    <w:tmpl w:val="C832C500"/>
    <w:lvl w:ilvl="0" w:tplc="AE1A88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5329A2"/>
    <w:multiLevelType w:val="hybridMultilevel"/>
    <w:tmpl w:val="E2CA135A"/>
    <w:lvl w:ilvl="0" w:tplc="1152BE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1629D6"/>
    <w:multiLevelType w:val="hybridMultilevel"/>
    <w:tmpl w:val="3DAEC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AD2270"/>
    <w:multiLevelType w:val="hybridMultilevel"/>
    <w:tmpl w:val="A2D8ADF8"/>
    <w:lvl w:ilvl="0" w:tplc="E16EDD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772500"/>
    <w:multiLevelType w:val="hybridMultilevel"/>
    <w:tmpl w:val="C742B9EE"/>
    <w:lvl w:ilvl="0" w:tplc="A4805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A303AE"/>
    <w:multiLevelType w:val="hybridMultilevel"/>
    <w:tmpl w:val="B9EE8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3920D6"/>
    <w:multiLevelType w:val="hybridMultilevel"/>
    <w:tmpl w:val="D400A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410A76"/>
    <w:multiLevelType w:val="hybridMultilevel"/>
    <w:tmpl w:val="A8EAA8C0"/>
    <w:lvl w:ilvl="0" w:tplc="C1C0780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AF03CC"/>
    <w:multiLevelType w:val="hybridMultilevel"/>
    <w:tmpl w:val="D4AE9638"/>
    <w:lvl w:ilvl="0" w:tplc="DA7C7D2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A302C27"/>
    <w:multiLevelType w:val="hybridMultilevel"/>
    <w:tmpl w:val="B82C0B18"/>
    <w:lvl w:ilvl="0" w:tplc="E000FA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B937AB"/>
    <w:multiLevelType w:val="hybridMultilevel"/>
    <w:tmpl w:val="6D98CE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3B77C4"/>
    <w:multiLevelType w:val="hybridMultilevel"/>
    <w:tmpl w:val="5E5C5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E638DF"/>
    <w:multiLevelType w:val="hybridMultilevel"/>
    <w:tmpl w:val="F3942B6E"/>
    <w:lvl w:ilvl="0" w:tplc="A96C49A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BF855E2"/>
    <w:multiLevelType w:val="hybridMultilevel"/>
    <w:tmpl w:val="BB8A2DC4"/>
    <w:lvl w:ilvl="0" w:tplc="4A26F5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87799C"/>
    <w:multiLevelType w:val="hybridMultilevel"/>
    <w:tmpl w:val="3CE8EC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BE3538"/>
    <w:multiLevelType w:val="hybridMultilevel"/>
    <w:tmpl w:val="E188AE5C"/>
    <w:lvl w:ilvl="0" w:tplc="DD4EA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54799357">
    <w:abstractNumId w:val="26"/>
  </w:num>
  <w:num w:numId="2" w16cid:durableId="384913111">
    <w:abstractNumId w:val="22"/>
  </w:num>
  <w:num w:numId="3" w16cid:durableId="1723286115">
    <w:abstractNumId w:val="6"/>
  </w:num>
  <w:num w:numId="4" w16cid:durableId="746998357">
    <w:abstractNumId w:val="17"/>
  </w:num>
  <w:num w:numId="5" w16cid:durableId="571933470">
    <w:abstractNumId w:val="1"/>
  </w:num>
  <w:num w:numId="6" w16cid:durableId="538394426">
    <w:abstractNumId w:val="0"/>
  </w:num>
  <w:num w:numId="7" w16cid:durableId="1908029812">
    <w:abstractNumId w:val="27"/>
  </w:num>
  <w:num w:numId="8" w16cid:durableId="1093546901">
    <w:abstractNumId w:val="13"/>
  </w:num>
  <w:num w:numId="9" w16cid:durableId="285738826">
    <w:abstractNumId w:val="3"/>
  </w:num>
  <w:num w:numId="10" w16cid:durableId="956524375">
    <w:abstractNumId w:val="24"/>
  </w:num>
  <w:num w:numId="11" w16cid:durableId="1171213438">
    <w:abstractNumId w:val="25"/>
  </w:num>
  <w:num w:numId="12" w16cid:durableId="1604072362">
    <w:abstractNumId w:val="9"/>
  </w:num>
  <w:num w:numId="13" w16cid:durableId="1120340915">
    <w:abstractNumId w:val="19"/>
  </w:num>
  <w:num w:numId="14" w16cid:durableId="620454087">
    <w:abstractNumId w:val="28"/>
  </w:num>
  <w:num w:numId="15" w16cid:durableId="648828222">
    <w:abstractNumId w:val="23"/>
  </w:num>
  <w:num w:numId="16" w16cid:durableId="1462386573">
    <w:abstractNumId w:val="20"/>
  </w:num>
  <w:num w:numId="17" w16cid:durableId="982738921">
    <w:abstractNumId w:val="4"/>
  </w:num>
  <w:num w:numId="18" w16cid:durableId="955985425">
    <w:abstractNumId w:val="12"/>
  </w:num>
  <w:num w:numId="19" w16cid:durableId="1818112283">
    <w:abstractNumId w:val="33"/>
  </w:num>
  <w:num w:numId="20" w16cid:durableId="2112818259">
    <w:abstractNumId w:val="21"/>
  </w:num>
  <w:num w:numId="21" w16cid:durableId="495920836">
    <w:abstractNumId w:val="29"/>
  </w:num>
  <w:num w:numId="22" w16cid:durableId="774177405">
    <w:abstractNumId w:val="8"/>
  </w:num>
  <w:num w:numId="23" w16cid:durableId="346256556">
    <w:abstractNumId w:val="15"/>
  </w:num>
  <w:num w:numId="24" w16cid:durableId="670179587">
    <w:abstractNumId w:val="10"/>
  </w:num>
  <w:num w:numId="25" w16cid:durableId="817769693">
    <w:abstractNumId w:val="31"/>
  </w:num>
  <w:num w:numId="26" w16cid:durableId="1720207996">
    <w:abstractNumId w:val="18"/>
  </w:num>
  <w:num w:numId="27" w16cid:durableId="307365953">
    <w:abstractNumId w:val="7"/>
  </w:num>
  <w:num w:numId="28" w16cid:durableId="882248676">
    <w:abstractNumId w:val="35"/>
  </w:num>
  <w:num w:numId="29" w16cid:durableId="1807771207">
    <w:abstractNumId w:val="11"/>
  </w:num>
  <w:num w:numId="30" w16cid:durableId="673804640">
    <w:abstractNumId w:val="30"/>
  </w:num>
  <w:num w:numId="31" w16cid:durableId="278882787">
    <w:abstractNumId w:val="34"/>
  </w:num>
  <w:num w:numId="32" w16cid:durableId="429740928">
    <w:abstractNumId w:val="14"/>
  </w:num>
  <w:num w:numId="33" w16cid:durableId="1424180104">
    <w:abstractNumId w:val="5"/>
  </w:num>
  <w:num w:numId="34" w16cid:durableId="802894391">
    <w:abstractNumId w:val="2"/>
  </w:num>
  <w:num w:numId="35" w16cid:durableId="661393504">
    <w:abstractNumId w:val="16"/>
  </w:num>
  <w:num w:numId="36" w16cid:durableId="17234823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98"/>
    <w:rsid w:val="000009BD"/>
    <w:rsid w:val="00006016"/>
    <w:rsid w:val="0001192B"/>
    <w:rsid w:val="000125E0"/>
    <w:rsid w:val="000160B9"/>
    <w:rsid w:val="00030662"/>
    <w:rsid w:val="00030CEC"/>
    <w:rsid w:val="000415AC"/>
    <w:rsid w:val="00042194"/>
    <w:rsid w:val="0004285F"/>
    <w:rsid w:val="00044ACF"/>
    <w:rsid w:val="00050CB8"/>
    <w:rsid w:val="00055DCD"/>
    <w:rsid w:val="00056C41"/>
    <w:rsid w:val="000630F8"/>
    <w:rsid w:val="000653FA"/>
    <w:rsid w:val="00080C69"/>
    <w:rsid w:val="00082ED5"/>
    <w:rsid w:val="00082F65"/>
    <w:rsid w:val="0009239F"/>
    <w:rsid w:val="000A26EF"/>
    <w:rsid w:val="000A3E37"/>
    <w:rsid w:val="000B1F55"/>
    <w:rsid w:val="000B5C23"/>
    <w:rsid w:val="000C1CF1"/>
    <w:rsid w:val="000C31AE"/>
    <w:rsid w:val="000D348D"/>
    <w:rsid w:val="000E12AB"/>
    <w:rsid w:val="000E1E20"/>
    <w:rsid w:val="000E247A"/>
    <w:rsid w:val="000E2CE7"/>
    <w:rsid w:val="00100D86"/>
    <w:rsid w:val="001054DA"/>
    <w:rsid w:val="00105C15"/>
    <w:rsid w:val="00112093"/>
    <w:rsid w:val="00113BA9"/>
    <w:rsid w:val="0012654C"/>
    <w:rsid w:val="00130213"/>
    <w:rsid w:val="00131A01"/>
    <w:rsid w:val="00132C9E"/>
    <w:rsid w:val="001369B6"/>
    <w:rsid w:val="00141453"/>
    <w:rsid w:val="001418D4"/>
    <w:rsid w:val="00143425"/>
    <w:rsid w:val="00145664"/>
    <w:rsid w:val="001474C4"/>
    <w:rsid w:val="00174986"/>
    <w:rsid w:val="00176B1C"/>
    <w:rsid w:val="001777ED"/>
    <w:rsid w:val="001811F8"/>
    <w:rsid w:val="001818B9"/>
    <w:rsid w:val="001838F7"/>
    <w:rsid w:val="001900FD"/>
    <w:rsid w:val="0019106E"/>
    <w:rsid w:val="00192C4C"/>
    <w:rsid w:val="001B0A56"/>
    <w:rsid w:val="001B421B"/>
    <w:rsid w:val="001B6A35"/>
    <w:rsid w:val="001C35D2"/>
    <w:rsid w:val="001D3CD5"/>
    <w:rsid w:val="001D3CEB"/>
    <w:rsid w:val="001D5D73"/>
    <w:rsid w:val="001D6D6D"/>
    <w:rsid w:val="001D705B"/>
    <w:rsid w:val="001E3B53"/>
    <w:rsid w:val="001E5C78"/>
    <w:rsid w:val="001F15E4"/>
    <w:rsid w:val="001F4647"/>
    <w:rsid w:val="002012C9"/>
    <w:rsid w:val="00202A1B"/>
    <w:rsid w:val="00204855"/>
    <w:rsid w:val="0020495D"/>
    <w:rsid w:val="002054B9"/>
    <w:rsid w:val="00211031"/>
    <w:rsid w:val="002357B8"/>
    <w:rsid w:val="002377D5"/>
    <w:rsid w:val="00254A0C"/>
    <w:rsid w:val="00260882"/>
    <w:rsid w:val="002628DE"/>
    <w:rsid w:val="00275D30"/>
    <w:rsid w:val="00280A53"/>
    <w:rsid w:val="00284C40"/>
    <w:rsid w:val="00285B40"/>
    <w:rsid w:val="002862B1"/>
    <w:rsid w:val="00293172"/>
    <w:rsid w:val="002A32C0"/>
    <w:rsid w:val="002A5602"/>
    <w:rsid w:val="002C0BC0"/>
    <w:rsid w:val="002C1AFF"/>
    <w:rsid w:val="002C7A63"/>
    <w:rsid w:val="002D0392"/>
    <w:rsid w:val="002D2795"/>
    <w:rsid w:val="002D43AA"/>
    <w:rsid w:val="002D51DF"/>
    <w:rsid w:val="002E7A05"/>
    <w:rsid w:val="002F2704"/>
    <w:rsid w:val="002F3E04"/>
    <w:rsid w:val="00301C50"/>
    <w:rsid w:val="003023E9"/>
    <w:rsid w:val="00303445"/>
    <w:rsid w:val="003044E6"/>
    <w:rsid w:val="003048B9"/>
    <w:rsid w:val="003071CC"/>
    <w:rsid w:val="003123F1"/>
    <w:rsid w:val="00312F4C"/>
    <w:rsid w:val="003207D2"/>
    <w:rsid w:val="00321F49"/>
    <w:rsid w:val="00325397"/>
    <w:rsid w:val="00327C75"/>
    <w:rsid w:val="00331DC1"/>
    <w:rsid w:val="00332B22"/>
    <w:rsid w:val="00335613"/>
    <w:rsid w:val="00336F0B"/>
    <w:rsid w:val="00337D2C"/>
    <w:rsid w:val="00354C5F"/>
    <w:rsid w:val="00356C42"/>
    <w:rsid w:val="003579D6"/>
    <w:rsid w:val="00362E3B"/>
    <w:rsid w:val="00373798"/>
    <w:rsid w:val="0037474C"/>
    <w:rsid w:val="0038074D"/>
    <w:rsid w:val="00382784"/>
    <w:rsid w:val="00382D1E"/>
    <w:rsid w:val="00383E6B"/>
    <w:rsid w:val="003853C3"/>
    <w:rsid w:val="0039345E"/>
    <w:rsid w:val="003944A5"/>
    <w:rsid w:val="00394C28"/>
    <w:rsid w:val="003A1A7C"/>
    <w:rsid w:val="003A326B"/>
    <w:rsid w:val="003A3977"/>
    <w:rsid w:val="003A5319"/>
    <w:rsid w:val="003A5589"/>
    <w:rsid w:val="003B2FC9"/>
    <w:rsid w:val="003B57E9"/>
    <w:rsid w:val="003B75A8"/>
    <w:rsid w:val="003C7669"/>
    <w:rsid w:val="003D11D3"/>
    <w:rsid w:val="003D301F"/>
    <w:rsid w:val="003D37E4"/>
    <w:rsid w:val="003E0BE3"/>
    <w:rsid w:val="003E2C54"/>
    <w:rsid w:val="003E360B"/>
    <w:rsid w:val="003F4310"/>
    <w:rsid w:val="003F4504"/>
    <w:rsid w:val="003F5610"/>
    <w:rsid w:val="00400E26"/>
    <w:rsid w:val="00404352"/>
    <w:rsid w:val="00410BCD"/>
    <w:rsid w:val="00414824"/>
    <w:rsid w:val="004149BC"/>
    <w:rsid w:val="0042100B"/>
    <w:rsid w:val="004224FB"/>
    <w:rsid w:val="004230E1"/>
    <w:rsid w:val="00423326"/>
    <w:rsid w:val="00425EC4"/>
    <w:rsid w:val="004318A2"/>
    <w:rsid w:val="0043231C"/>
    <w:rsid w:val="00434A3C"/>
    <w:rsid w:val="004353B7"/>
    <w:rsid w:val="0043569B"/>
    <w:rsid w:val="00437C28"/>
    <w:rsid w:val="00444147"/>
    <w:rsid w:val="00452638"/>
    <w:rsid w:val="00456665"/>
    <w:rsid w:val="00463629"/>
    <w:rsid w:val="00463E4D"/>
    <w:rsid w:val="0047260B"/>
    <w:rsid w:val="00472878"/>
    <w:rsid w:val="00473472"/>
    <w:rsid w:val="00473DCA"/>
    <w:rsid w:val="004830F6"/>
    <w:rsid w:val="00483ABC"/>
    <w:rsid w:val="00484EB9"/>
    <w:rsid w:val="00495038"/>
    <w:rsid w:val="00495D8B"/>
    <w:rsid w:val="004A3520"/>
    <w:rsid w:val="004A45AF"/>
    <w:rsid w:val="004B63C1"/>
    <w:rsid w:val="004C1214"/>
    <w:rsid w:val="004C6F02"/>
    <w:rsid w:val="004C798C"/>
    <w:rsid w:val="004D018C"/>
    <w:rsid w:val="004D2435"/>
    <w:rsid w:val="004D4F40"/>
    <w:rsid w:val="004E170E"/>
    <w:rsid w:val="004E739A"/>
    <w:rsid w:val="004F6C55"/>
    <w:rsid w:val="00500720"/>
    <w:rsid w:val="00507A79"/>
    <w:rsid w:val="00511E6A"/>
    <w:rsid w:val="005137EB"/>
    <w:rsid w:val="00520DD4"/>
    <w:rsid w:val="005214F4"/>
    <w:rsid w:val="0052639E"/>
    <w:rsid w:val="00526CF8"/>
    <w:rsid w:val="0054201F"/>
    <w:rsid w:val="00547A17"/>
    <w:rsid w:val="0055494E"/>
    <w:rsid w:val="005600AD"/>
    <w:rsid w:val="005621CD"/>
    <w:rsid w:val="0056269F"/>
    <w:rsid w:val="00563DB6"/>
    <w:rsid w:val="00564D37"/>
    <w:rsid w:val="005677D9"/>
    <w:rsid w:val="00580E56"/>
    <w:rsid w:val="005878F6"/>
    <w:rsid w:val="00587D02"/>
    <w:rsid w:val="005955AE"/>
    <w:rsid w:val="00597A3D"/>
    <w:rsid w:val="00597B9F"/>
    <w:rsid w:val="005A3F52"/>
    <w:rsid w:val="005A7861"/>
    <w:rsid w:val="005B0AFB"/>
    <w:rsid w:val="005C265D"/>
    <w:rsid w:val="005C3D0A"/>
    <w:rsid w:val="005D037B"/>
    <w:rsid w:val="005D2D4C"/>
    <w:rsid w:val="005E4A82"/>
    <w:rsid w:val="005E7A68"/>
    <w:rsid w:val="005F039D"/>
    <w:rsid w:val="005F4D31"/>
    <w:rsid w:val="0060148E"/>
    <w:rsid w:val="00603F6F"/>
    <w:rsid w:val="006134ED"/>
    <w:rsid w:val="00622CCB"/>
    <w:rsid w:val="00627173"/>
    <w:rsid w:val="00627612"/>
    <w:rsid w:val="006324C5"/>
    <w:rsid w:val="0063737A"/>
    <w:rsid w:val="00640EC6"/>
    <w:rsid w:val="00641B8C"/>
    <w:rsid w:val="00646352"/>
    <w:rsid w:val="00656266"/>
    <w:rsid w:val="0065632A"/>
    <w:rsid w:val="006612F6"/>
    <w:rsid w:val="006636C5"/>
    <w:rsid w:val="0067271E"/>
    <w:rsid w:val="0067637E"/>
    <w:rsid w:val="00681371"/>
    <w:rsid w:val="00686127"/>
    <w:rsid w:val="0069415F"/>
    <w:rsid w:val="006A5AE3"/>
    <w:rsid w:val="006B1F1D"/>
    <w:rsid w:val="006B330D"/>
    <w:rsid w:val="006C1EBC"/>
    <w:rsid w:val="006C2846"/>
    <w:rsid w:val="006C2897"/>
    <w:rsid w:val="006D0A00"/>
    <w:rsid w:val="006D236C"/>
    <w:rsid w:val="006D2910"/>
    <w:rsid w:val="006D332F"/>
    <w:rsid w:val="006F0950"/>
    <w:rsid w:val="006F2EFC"/>
    <w:rsid w:val="00701E9E"/>
    <w:rsid w:val="00702267"/>
    <w:rsid w:val="00703443"/>
    <w:rsid w:val="00705009"/>
    <w:rsid w:val="007075A7"/>
    <w:rsid w:val="00710CC6"/>
    <w:rsid w:val="0072094D"/>
    <w:rsid w:val="007321F5"/>
    <w:rsid w:val="007424CC"/>
    <w:rsid w:val="007438E4"/>
    <w:rsid w:val="007520A8"/>
    <w:rsid w:val="00753235"/>
    <w:rsid w:val="007625A9"/>
    <w:rsid w:val="0076620D"/>
    <w:rsid w:val="00766953"/>
    <w:rsid w:val="00770934"/>
    <w:rsid w:val="007717F7"/>
    <w:rsid w:val="00772115"/>
    <w:rsid w:val="00772EAE"/>
    <w:rsid w:val="00774D4E"/>
    <w:rsid w:val="00776406"/>
    <w:rsid w:val="00783754"/>
    <w:rsid w:val="00783B03"/>
    <w:rsid w:val="007867AA"/>
    <w:rsid w:val="00786D1D"/>
    <w:rsid w:val="00787365"/>
    <w:rsid w:val="00787C06"/>
    <w:rsid w:val="007943AE"/>
    <w:rsid w:val="00795EA6"/>
    <w:rsid w:val="007A3B08"/>
    <w:rsid w:val="007A6B20"/>
    <w:rsid w:val="007B05A6"/>
    <w:rsid w:val="007B2D9C"/>
    <w:rsid w:val="007B412A"/>
    <w:rsid w:val="007B42D3"/>
    <w:rsid w:val="007D112D"/>
    <w:rsid w:val="007E52F9"/>
    <w:rsid w:val="007E596F"/>
    <w:rsid w:val="007F3B26"/>
    <w:rsid w:val="007F628A"/>
    <w:rsid w:val="00817378"/>
    <w:rsid w:val="008231A8"/>
    <w:rsid w:val="00832EAA"/>
    <w:rsid w:val="00835CAC"/>
    <w:rsid w:val="00843169"/>
    <w:rsid w:val="00847893"/>
    <w:rsid w:val="008637E7"/>
    <w:rsid w:val="00867672"/>
    <w:rsid w:val="0087128B"/>
    <w:rsid w:val="00873AD0"/>
    <w:rsid w:val="0087554E"/>
    <w:rsid w:val="008756BE"/>
    <w:rsid w:val="008767D6"/>
    <w:rsid w:val="008768C6"/>
    <w:rsid w:val="008902FF"/>
    <w:rsid w:val="00895871"/>
    <w:rsid w:val="008A3D16"/>
    <w:rsid w:val="008B7333"/>
    <w:rsid w:val="008E08ED"/>
    <w:rsid w:val="008E1F9E"/>
    <w:rsid w:val="008E3A0A"/>
    <w:rsid w:val="008E4E00"/>
    <w:rsid w:val="008E6796"/>
    <w:rsid w:val="008F04E7"/>
    <w:rsid w:val="008F0659"/>
    <w:rsid w:val="008F08FC"/>
    <w:rsid w:val="008F317D"/>
    <w:rsid w:val="008F4E2E"/>
    <w:rsid w:val="00901014"/>
    <w:rsid w:val="00902242"/>
    <w:rsid w:val="00904651"/>
    <w:rsid w:val="00910B95"/>
    <w:rsid w:val="00915D16"/>
    <w:rsid w:val="00946B11"/>
    <w:rsid w:val="00955F47"/>
    <w:rsid w:val="0096015A"/>
    <w:rsid w:val="00965735"/>
    <w:rsid w:val="009701DF"/>
    <w:rsid w:val="00970E2D"/>
    <w:rsid w:val="00981912"/>
    <w:rsid w:val="00982C20"/>
    <w:rsid w:val="00984BD0"/>
    <w:rsid w:val="00997FA2"/>
    <w:rsid w:val="009A147D"/>
    <w:rsid w:val="009A1EDD"/>
    <w:rsid w:val="009A6E86"/>
    <w:rsid w:val="009B1456"/>
    <w:rsid w:val="009B7FB6"/>
    <w:rsid w:val="009C154E"/>
    <w:rsid w:val="009C1A23"/>
    <w:rsid w:val="009C3BF0"/>
    <w:rsid w:val="009C5414"/>
    <w:rsid w:val="009D6603"/>
    <w:rsid w:val="009E5E5F"/>
    <w:rsid w:val="009E6A44"/>
    <w:rsid w:val="009F1C2F"/>
    <w:rsid w:val="009F5F4E"/>
    <w:rsid w:val="009F5F67"/>
    <w:rsid w:val="00A00A49"/>
    <w:rsid w:val="00A038D4"/>
    <w:rsid w:val="00A039DA"/>
    <w:rsid w:val="00A05602"/>
    <w:rsid w:val="00A073E1"/>
    <w:rsid w:val="00A21988"/>
    <w:rsid w:val="00A2328B"/>
    <w:rsid w:val="00A239A7"/>
    <w:rsid w:val="00A27E5B"/>
    <w:rsid w:val="00A54C3C"/>
    <w:rsid w:val="00A65E2F"/>
    <w:rsid w:val="00A7190E"/>
    <w:rsid w:val="00A74698"/>
    <w:rsid w:val="00A963AE"/>
    <w:rsid w:val="00A9683E"/>
    <w:rsid w:val="00AA22C1"/>
    <w:rsid w:val="00AA45A4"/>
    <w:rsid w:val="00AB479D"/>
    <w:rsid w:val="00AC4DEF"/>
    <w:rsid w:val="00AC77A5"/>
    <w:rsid w:val="00AD0324"/>
    <w:rsid w:val="00AF4D82"/>
    <w:rsid w:val="00B0029F"/>
    <w:rsid w:val="00B0263D"/>
    <w:rsid w:val="00B0520A"/>
    <w:rsid w:val="00B053B1"/>
    <w:rsid w:val="00B065F1"/>
    <w:rsid w:val="00B0738D"/>
    <w:rsid w:val="00B15316"/>
    <w:rsid w:val="00B15651"/>
    <w:rsid w:val="00B169DF"/>
    <w:rsid w:val="00B21703"/>
    <w:rsid w:val="00B22631"/>
    <w:rsid w:val="00B22F9A"/>
    <w:rsid w:val="00B37049"/>
    <w:rsid w:val="00B54C96"/>
    <w:rsid w:val="00B56CEF"/>
    <w:rsid w:val="00B60B56"/>
    <w:rsid w:val="00B646FD"/>
    <w:rsid w:val="00B67F00"/>
    <w:rsid w:val="00B77484"/>
    <w:rsid w:val="00B9138D"/>
    <w:rsid w:val="00B97200"/>
    <w:rsid w:val="00B97EF4"/>
    <w:rsid w:val="00BA79BA"/>
    <w:rsid w:val="00BB0CCA"/>
    <w:rsid w:val="00BB43B6"/>
    <w:rsid w:val="00BD2FDF"/>
    <w:rsid w:val="00BD3F0D"/>
    <w:rsid w:val="00BD7542"/>
    <w:rsid w:val="00BE174B"/>
    <w:rsid w:val="00BE2A09"/>
    <w:rsid w:val="00BF18A5"/>
    <w:rsid w:val="00BF59D1"/>
    <w:rsid w:val="00C02BAD"/>
    <w:rsid w:val="00C10DD6"/>
    <w:rsid w:val="00C1349A"/>
    <w:rsid w:val="00C20061"/>
    <w:rsid w:val="00C33DB6"/>
    <w:rsid w:val="00C416EA"/>
    <w:rsid w:val="00C459F8"/>
    <w:rsid w:val="00C505D5"/>
    <w:rsid w:val="00C64B02"/>
    <w:rsid w:val="00C678EF"/>
    <w:rsid w:val="00C7334D"/>
    <w:rsid w:val="00C73420"/>
    <w:rsid w:val="00C9126B"/>
    <w:rsid w:val="00C93995"/>
    <w:rsid w:val="00C9686F"/>
    <w:rsid w:val="00CA1882"/>
    <w:rsid w:val="00CA360E"/>
    <w:rsid w:val="00CA47AD"/>
    <w:rsid w:val="00CB3013"/>
    <w:rsid w:val="00CB336B"/>
    <w:rsid w:val="00CB4CD6"/>
    <w:rsid w:val="00CC28E7"/>
    <w:rsid w:val="00CC3C17"/>
    <w:rsid w:val="00CD54EF"/>
    <w:rsid w:val="00CE30C7"/>
    <w:rsid w:val="00CF313D"/>
    <w:rsid w:val="00D05C11"/>
    <w:rsid w:val="00D1106A"/>
    <w:rsid w:val="00D120F9"/>
    <w:rsid w:val="00D12852"/>
    <w:rsid w:val="00D12DC1"/>
    <w:rsid w:val="00D1335E"/>
    <w:rsid w:val="00D1441C"/>
    <w:rsid w:val="00D1558F"/>
    <w:rsid w:val="00D30096"/>
    <w:rsid w:val="00D37CB1"/>
    <w:rsid w:val="00D43B20"/>
    <w:rsid w:val="00D43C19"/>
    <w:rsid w:val="00D45EBB"/>
    <w:rsid w:val="00D476A5"/>
    <w:rsid w:val="00D5160A"/>
    <w:rsid w:val="00D5710C"/>
    <w:rsid w:val="00D62081"/>
    <w:rsid w:val="00D646E3"/>
    <w:rsid w:val="00D702DD"/>
    <w:rsid w:val="00D70555"/>
    <w:rsid w:val="00D8075E"/>
    <w:rsid w:val="00D815B9"/>
    <w:rsid w:val="00D85FFC"/>
    <w:rsid w:val="00D86164"/>
    <w:rsid w:val="00D86E5D"/>
    <w:rsid w:val="00DA09B4"/>
    <w:rsid w:val="00DA6DF1"/>
    <w:rsid w:val="00DA7453"/>
    <w:rsid w:val="00DB1215"/>
    <w:rsid w:val="00DB7FF4"/>
    <w:rsid w:val="00DD447A"/>
    <w:rsid w:val="00DF2A2C"/>
    <w:rsid w:val="00DF34C5"/>
    <w:rsid w:val="00E05497"/>
    <w:rsid w:val="00E0796A"/>
    <w:rsid w:val="00E15C6D"/>
    <w:rsid w:val="00E235E1"/>
    <w:rsid w:val="00E273A8"/>
    <w:rsid w:val="00E3383F"/>
    <w:rsid w:val="00E36B7F"/>
    <w:rsid w:val="00E37C65"/>
    <w:rsid w:val="00E420C3"/>
    <w:rsid w:val="00E43951"/>
    <w:rsid w:val="00E501DA"/>
    <w:rsid w:val="00E52508"/>
    <w:rsid w:val="00E624FA"/>
    <w:rsid w:val="00E70025"/>
    <w:rsid w:val="00E70AD2"/>
    <w:rsid w:val="00E721B6"/>
    <w:rsid w:val="00E833EF"/>
    <w:rsid w:val="00E91B0E"/>
    <w:rsid w:val="00EA4F61"/>
    <w:rsid w:val="00EA692B"/>
    <w:rsid w:val="00EB3C2B"/>
    <w:rsid w:val="00EB4292"/>
    <w:rsid w:val="00EC7FB9"/>
    <w:rsid w:val="00ED0C9E"/>
    <w:rsid w:val="00ED1145"/>
    <w:rsid w:val="00ED14DC"/>
    <w:rsid w:val="00ED5116"/>
    <w:rsid w:val="00F011B9"/>
    <w:rsid w:val="00F15BED"/>
    <w:rsid w:val="00F20DC9"/>
    <w:rsid w:val="00F223FC"/>
    <w:rsid w:val="00F237D6"/>
    <w:rsid w:val="00F40D36"/>
    <w:rsid w:val="00F40FC0"/>
    <w:rsid w:val="00F421A5"/>
    <w:rsid w:val="00F521C9"/>
    <w:rsid w:val="00F530D8"/>
    <w:rsid w:val="00F55126"/>
    <w:rsid w:val="00F60D63"/>
    <w:rsid w:val="00F6296C"/>
    <w:rsid w:val="00F63FDF"/>
    <w:rsid w:val="00F64815"/>
    <w:rsid w:val="00F67118"/>
    <w:rsid w:val="00F83804"/>
    <w:rsid w:val="00FA37F3"/>
    <w:rsid w:val="00FA3DD1"/>
    <w:rsid w:val="00FB038F"/>
    <w:rsid w:val="00FB5565"/>
    <w:rsid w:val="00FB7112"/>
    <w:rsid w:val="00FB7F2F"/>
    <w:rsid w:val="00FE4F90"/>
    <w:rsid w:val="00FE6AE9"/>
    <w:rsid w:val="00FF5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D1E7C"/>
  <w15:docId w15:val="{121CE0C7-273B-4154-90D3-7A9A9699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4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7542"/>
    <w:pPr>
      <w:tabs>
        <w:tab w:val="center" w:pos="4513"/>
        <w:tab w:val="right" w:pos="9026"/>
      </w:tabs>
    </w:pPr>
  </w:style>
  <w:style w:type="character" w:customStyle="1" w:styleId="HeaderChar">
    <w:name w:val="Header Char"/>
    <w:basedOn w:val="DefaultParagraphFont"/>
    <w:link w:val="Header"/>
    <w:uiPriority w:val="99"/>
    <w:rsid w:val="00BD7542"/>
  </w:style>
  <w:style w:type="paragraph" w:styleId="Footer">
    <w:name w:val="footer"/>
    <w:basedOn w:val="Normal"/>
    <w:link w:val="FooterChar"/>
    <w:uiPriority w:val="99"/>
    <w:unhideWhenUsed/>
    <w:rsid w:val="00BD7542"/>
    <w:pPr>
      <w:tabs>
        <w:tab w:val="center" w:pos="4513"/>
        <w:tab w:val="right" w:pos="9026"/>
      </w:tabs>
    </w:pPr>
  </w:style>
  <w:style w:type="character" w:customStyle="1" w:styleId="FooterChar">
    <w:name w:val="Footer Char"/>
    <w:basedOn w:val="DefaultParagraphFont"/>
    <w:link w:val="Footer"/>
    <w:uiPriority w:val="99"/>
    <w:rsid w:val="00BD7542"/>
  </w:style>
  <w:style w:type="paragraph" w:styleId="ListParagraph">
    <w:name w:val="List Paragraph"/>
    <w:aliases w:val="List Paragraph - LCC"/>
    <w:basedOn w:val="Normal"/>
    <w:link w:val="ListParagraphChar"/>
    <w:uiPriority w:val="34"/>
    <w:qFormat/>
    <w:rsid w:val="002A32C0"/>
    <w:pPr>
      <w:ind w:left="720"/>
      <w:contextualSpacing/>
    </w:pPr>
  </w:style>
  <w:style w:type="paragraph" w:styleId="BalloonText">
    <w:name w:val="Balloon Text"/>
    <w:basedOn w:val="Normal"/>
    <w:link w:val="BalloonTextChar"/>
    <w:uiPriority w:val="99"/>
    <w:semiHidden/>
    <w:unhideWhenUsed/>
    <w:rsid w:val="00564D37"/>
    <w:rPr>
      <w:rFonts w:ascii="Tahoma" w:hAnsi="Tahoma" w:cs="Tahoma"/>
      <w:sz w:val="16"/>
      <w:szCs w:val="16"/>
    </w:rPr>
  </w:style>
  <w:style w:type="character" w:customStyle="1" w:styleId="BalloonTextChar">
    <w:name w:val="Balloon Text Char"/>
    <w:basedOn w:val="DefaultParagraphFont"/>
    <w:link w:val="BalloonText"/>
    <w:uiPriority w:val="99"/>
    <w:semiHidden/>
    <w:rsid w:val="00564D37"/>
    <w:rPr>
      <w:rFonts w:ascii="Tahoma" w:hAnsi="Tahoma" w:cs="Tahoma"/>
      <w:sz w:val="16"/>
      <w:szCs w:val="16"/>
    </w:rPr>
  </w:style>
  <w:style w:type="paragraph" w:customStyle="1" w:styleId="xmsonormal">
    <w:name w:val="x_msonormal"/>
    <w:basedOn w:val="Normal"/>
    <w:rsid w:val="002F3E04"/>
    <w:rPr>
      <w:rFonts w:ascii="Aptos" w:eastAsia="Aptos" w:hAnsi="Aptos" w:cs="Aptos"/>
      <w:lang w:eastAsia="en-GB"/>
    </w:rPr>
  </w:style>
  <w:style w:type="paragraph" w:customStyle="1" w:styleId="xmsolistparagraph">
    <w:name w:val="x_msolistparagraph"/>
    <w:basedOn w:val="Normal"/>
    <w:rsid w:val="002F3E04"/>
    <w:pPr>
      <w:ind w:left="720"/>
    </w:pPr>
    <w:rPr>
      <w:rFonts w:ascii="Arial" w:eastAsia="Aptos" w:hAnsi="Arial" w:cs="Arial"/>
      <w:sz w:val="24"/>
      <w:szCs w:val="24"/>
      <w:lang w:eastAsia="en-GB"/>
    </w:rPr>
  </w:style>
  <w:style w:type="character" w:customStyle="1" w:styleId="ListParagraphChar">
    <w:name w:val="List Paragraph Char"/>
    <w:aliases w:val="List Paragraph - LCC Char"/>
    <w:basedOn w:val="DefaultParagraphFont"/>
    <w:link w:val="ListParagraph"/>
    <w:uiPriority w:val="34"/>
    <w:rsid w:val="00B9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2063">
      <w:bodyDiv w:val="1"/>
      <w:marLeft w:val="0"/>
      <w:marRight w:val="0"/>
      <w:marTop w:val="0"/>
      <w:marBottom w:val="0"/>
      <w:divBdr>
        <w:top w:val="none" w:sz="0" w:space="0" w:color="auto"/>
        <w:left w:val="none" w:sz="0" w:space="0" w:color="auto"/>
        <w:bottom w:val="none" w:sz="0" w:space="0" w:color="auto"/>
        <w:right w:val="none" w:sz="0" w:space="0" w:color="auto"/>
      </w:divBdr>
    </w:div>
    <w:div w:id="168991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7C6A2-CE00-465C-B3FE-394C6F7D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5123</TotalTime>
  <Pages>10</Pages>
  <Words>3045</Words>
  <Characters>16322</Characters>
  <Application>Microsoft Office Word</Application>
  <DocSecurity>0</DocSecurity>
  <Lines>510</Lines>
  <Paragraphs>220</Paragraphs>
  <ScaleCrop>false</ScaleCrop>
  <HeadingPairs>
    <vt:vector size="2" baseType="variant">
      <vt:variant>
        <vt:lpstr>Title</vt:lpstr>
      </vt:variant>
      <vt:variant>
        <vt:i4>1</vt:i4>
      </vt:variant>
    </vt:vector>
  </HeadingPairs>
  <TitlesOfParts>
    <vt:vector size="1" baseType="lpstr">
      <vt:lpstr/>
    </vt:vector>
  </TitlesOfParts>
  <Company>PBC</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WatsonJane</dc:creator>
  <cp:keywords/>
  <dc:description/>
  <cp:lastModifiedBy>Paul Preston</cp:lastModifiedBy>
  <cp:revision>14</cp:revision>
  <cp:lastPrinted>2024-06-03T11:00:00Z</cp:lastPrinted>
  <dcterms:created xsi:type="dcterms:W3CDTF">2023-06-20T07:10:00Z</dcterms:created>
  <dcterms:modified xsi:type="dcterms:W3CDTF">2026-06-02T06:58:00Z</dcterms:modified>
</cp:coreProperties>
</file>