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23642" w14:textId="77777777" w:rsidR="00970E2D" w:rsidRDefault="00A74698" w:rsidP="007E596F">
      <w:pPr>
        <w:jc w:val="center"/>
        <w:rPr>
          <w:rFonts w:ascii="Arial" w:hAnsi="Arial" w:cs="Arial"/>
          <w:b/>
          <w:sz w:val="24"/>
          <w:szCs w:val="24"/>
        </w:rPr>
      </w:pPr>
      <w:r>
        <w:rPr>
          <w:rFonts w:ascii="Arial" w:hAnsi="Arial" w:cs="Arial"/>
          <w:b/>
          <w:sz w:val="24"/>
          <w:szCs w:val="24"/>
        </w:rPr>
        <w:t>MINUTES OF A MEETING</w:t>
      </w:r>
    </w:p>
    <w:p w14:paraId="27086EED" w14:textId="77777777" w:rsidR="00A74698" w:rsidRDefault="00A74698" w:rsidP="007E596F">
      <w:pPr>
        <w:jc w:val="center"/>
        <w:rPr>
          <w:rFonts w:ascii="Arial" w:hAnsi="Arial" w:cs="Arial"/>
          <w:b/>
          <w:sz w:val="24"/>
          <w:szCs w:val="24"/>
        </w:rPr>
      </w:pPr>
      <w:r>
        <w:rPr>
          <w:rFonts w:ascii="Arial" w:hAnsi="Arial" w:cs="Arial"/>
          <w:b/>
          <w:sz w:val="24"/>
          <w:szCs w:val="24"/>
        </w:rPr>
        <w:t>OF THE EXECUTIVE</w:t>
      </w:r>
    </w:p>
    <w:p w14:paraId="099431A0" w14:textId="06320E72" w:rsidR="00A74698" w:rsidRDefault="00A74698" w:rsidP="007E596F">
      <w:pPr>
        <w:jc w:val="center"/>
        <w:rPr>
          <w:rFonts w:ascii="Arial" w:hAnsi="Arial" w:cs="Arial"/>
          <w:b/>
          <w:sz w:val="24"/>
          <w:szCs w:val="24"/>
        </w:rPr>
      </w:pPr>
      <w:r>
        <w:rPr>
          <w:rFonts w:ascii="Arial" w:hAnsi="Arial" w:cs="Arial"/>
          <w:b/>
          <w:sz w:val="24"/>
          <w:szCs w:val="24"/>
        </w:rPr>
        <w:t>HELD AT</w:t>
      </w:r>
      <w:r w:rsidR="007438E4">
        <w:rPr>
          <w:rFonts w:ascii="Arial" w:hAnsi="Arial" w:cs="Arial"/>
          <w:b/>
          <w:sz w:val="24"/>
          <w:szCs w:val="24"/>
        </w:rPr>
        <w:t xml:space="preserve"> </w:t>
      </w:r>
      <w:r>
        <w:rPr>
          <w:rFonts w:ascii="Arial" w:hAnsi="Arial" w:cs="Arial"/>
          <w:b/>
          <w:sz w:val="24"/>
          <w:szCs w:val="24"/>
        </w:rPr>
        <w:t>NELSON TOWN HALL</w:t>
      </w:r>
    </w:p>
    <w:p w14:paraId="15406B18" w14:textId="5BECCE11" w:rsidR="00A74698" w:rsidRDefault="00A74698" w:rsidP="007E596F">
      <w:pPr>
        <w:jc w:val="center"/>
        <w:rPr>
          <w:rFonts w:ascii="Arial" w:hAnsi="Arial" w:cs="Arial"/>
          <w:b/>
          <w:sz w:val="24"/>
          <w:szCs w:val="24"/>
        </w:rPr>
      </w:pPr>
      <w:r>
        <w:rPr>
          <w:rFonts w:ascii="Arial" w:hAnsi="Arial" w:cs="Arial"/>
          <w:b/>
          <w:sz w:val="24"/>
          <w:szCs w:val="24"/>
        </w:rPr>
        <w:t xml:space="preserve">ON </w:t>
      </w:r>
      <w:r w:rsidR="006B4B77">
        <w:rPr>
          <w:rFonts w:ascii="Arial" w:hAnsi="Arial" w:cs="Arial"/>
          <w:b/>
          <w:sz w:val="24"/>
          <w:szCs w:val="24"/>
        </w:rPr>
        <w:t>21</w:t>
      </w:r>
      <w:r w:rsidR="006B4B77" w:rsidRPr="006B4B77">
        <w:rPr>
          <w:rFonts w:ascii="Arial" w:hAnsi="Arial" w:cs="Arial"/>
          <w:b/>
          <w:sz w:val="24"/>
          <w:szCs w:val="24"/>
          <w:vertAlign w:val="superscript"/>
        </w:rPr>
        <w:t>ST</w:t>
      </w:r>
      <w:r w:rsidR="006B4B77">
        <w:rPr>
          <w:rFonts w:ascii="Arial" w:hAnsi="Arial" w:cs="Arial"/>
          <w:b/>
          <w:sz w:val="24"/>
          <w:szCs w:val="24"/>
        </w:rPr>
        <w:t xml:space="preserve"> AUGUST 2025</w:t>
      </w:r>
    </w:p>
    <w:p w14:paraId="63593263" w14:textId="77777777" w:rsidR="00A74698" w:rsidRDefault="00A74698" w:rsidP="007E596F">
      <w:pPr>
        <w:jc w:val="center"/>
        <w:rPr>
          <w:rFonts w:ascii="Arial" w:hAnsi="Arial" w:cs="Arial"/>
          <w:b/>
          <w:sz w:val="24"/>
          <w:szCs w:val="24"/>
        </w:rPr>
      </w:pPr>
    </w:p>
    <w:p w14:paraId="6FEEE26B" w14:textId="77777777" w:rsidR="00A74698" w:rsidRDefault="00A74698" w:rsidP="007E596F">
      <w:pPr>
        <w:jc w:val="center"/>
        <w:rPr>
          <w:rFonts w:ascii="Arial" w:hAnsi="Arial" w:cs="Arial"/>
          <w:i/>
          <w:sz w:val="24"/>
          <w:szCs w:val="24"/>
        </w:rPr>
      </w:pPr>
      <w:r>
        <w:rPr>
          <w:rFonts w:ascii="Arial" w:hAnsi="Arial" w:cs="Arial"/>
          <w:i/>
          <w:sz w:val="24"/>
          <w:szCs w:val="24"/>
        </w:rPr>
        <w:t>PRESENT –</w:t>
      </w:r>
    </w:p>
    <w:p w14:paraId="3A7116A3" w14:textId="77777777" w:rsidR="00A74698" w:rsidRDefault="00A74698" w:rsidP="007E596F">
      <w:pPr>
        <w:jc w:val="center"/>
        <w:rPr>
          <w:rFonts w:ascii="Arial" w:hAnsi="Arial" w:cs="Arial"/>
          <w:i/>
          <w:sz w:val="24"/>
          <w:szCs w:val="24"/>
        </w:rPr>
      </w:pPr>
    </w:p>
    <w:p w14:paraId="1F7E371F" w14:textId="23B267DB" w:rsidR="00A74698" w:rsidRDefault="00A74698" w:rsidP="007E596F">
      <w:pPr>
        <w:jc w:val="center"/>
        <w:rPr>
          <w:rFonts w:ascii="Arial" w:hAnsi="Arial" w:cs="Arial"/>
          <w:i/>
          <w:sz w:val="24"/>
          <w:szCs w:val="24"/>
        </w:rPr>
      </w:pPr>
      <w:r>
        <w:rPr>
          <w:rFonts w:ascii="Arial" w:hAnsi="Arial" w:cs="Arial"/>
          <w:i/>
          <w:sz w:val="24"/>
          <w:szCs w:val="24"/>
        </w:rPr>
        <w:t xml:space="preserve">Councillor </w:t>
      </w:r>
      <w:r w:rsidR="006B4B77">
        <w:rPr>
          <w:rFonts w:ascii="Arial" w:hAnsi="Arial" w:cs="Arial"/>
          <w:i/>
          <w:sz w:val="24"/>
          <w:szCs w:val="24"/>
        </w:rPr>
        <w:t>D. Whipp</w:t>
      </w:r>
      <w:r>
        <w:rPr>
          <w:rFonts w:ascii="Arial" w:hAnsi="Arial" w:cs="Arial"/>
          <w:i/>
          <w:sz w:val="24"/>
          <w:szCs w:val="24"/>
        </w:rPr>
        <w:t xml:space="preserve"> (Chair)</w:t>
      </w:r>
    </w:p>
    <w:p w14:paraId="481553D0" w14:textId="77777777" w:rsidR="00A74698" w:rsidRDefault="00A74698">
      <w:pPr>
        <w:rPr>
          <w:rFonts w:ascii="Arial" w:hAnsi="Arial" w:cs="Arial"/>
          <w: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526"/>
      </w:tblGrid>
      <w:tr w:rsidR="00A74698" w14:paraId="4C16D6A5" w14:textId="77777777" w:rsidTr="006B4B77">
        <w:tc>
          <w:tcPr>
            <w:tcW w:w="4962" w:type="dxa"/>
          </w:tcPr>
          <w:p w14:paraId="753D2B33" w14:textId="77777777" w:rsidR="00A74698" w:rsidRPr="00A74698" w:rsidRDefault="00A74698">
            <w:pPr>
              <w:rPr>
                <w:rFonts w:ascii="Arial" w:hAnsi="Arial" w:cs="Arial"/>
                <w:i/>
                <w:sz w:val="24"/>
                <w:szCs w:val="24"/>
              </w:rPr>
            </w:pPr>
            <w:r>
              <w:rPr>
                <w:rFonts w:ascii="Arial" w:hAnsi="Arial" w:cs="Arial"/>
                <w:b/>
                <w:i/>
                <w:sz w:val="24"/>
                <w:szCs w:val="24"/>
              </w:rPr>
              <w:t>Councillors</w:t>
            </w:r>
          </w:p>
        </w:tc>
        <w:tc>
          <w:tcPr>
            <w:tcW w:w="5526" w:type="dxa"/>
          </w:tcPr>
          <w:p w14:paraId="46AF3F29" w14:textId="77777777" w:rsidR="00A74698" w:rsidRDefault="00A74698">
            <w:pPr>
              <w:rPr>
                <w:rFonts w:ascii="Arial" w:hAnsi="Arial" w:cs="Arial"/>
                <w:i/>
                <w:sz w:val="24"/>
                <w:szCs w:val="24"/>
              </w:rPr>
            </w:pPr>
          </w:p>
        </w:tc>
      </w:tr>
      <w:tr w:rsidR="00A74698" w14:paraId="28D02644" w14:textId="77777777" w:rsidTr="006B4B77">
        <w:tc>
          <w:tcPr>
            <w:tcW w:w="4962" w:type="dxa"/>
          </w:tcPr>
          <w:p w14:paraId="23354E1C" w14:textId="77777777" w:rsidR="00A74698" w:rsidRDefault="00A74698">
            <w:pPr>
              <w:rPr>
                <w:rFonts w:ascii="Arial" w:hAnsi="Arial" w:cs="Arial"/>
                <w:b/>
                <w:i/>
                <w:sz w:val="24"/>
                <w:szCs w:val="24"/>
              </w:rPr>
            </w:pPr>
          </w:p>
        </w:tc>
        <w:tc>
          <w:tcPr>
            <w:tcW w:w="5526" w:type="dxa"/>
          </w:tcPr>
          <w:p w14:paraId="4F025DAA" w14:textId="77777777" w:rsidR="00A74698" w:rsidRDefault="00A74698">
            <w:pPr>
              <w:rPr>
                <w:rFonts w:ascii="Arial" w:hAnsi="Arial" w:cs="Arial"/>
                <w:i/>
                <w:sz w:val="24"/>
                <w:szCs w:val="24"/>
              </w:rPr>
            </w:pPr>
          </w:p>
        </w:tc>
      </w:tr>
      <w:tr w:rsidR="0056269F" w14:paraId="48225641" w14:textId="77777777" w:rsidTr="0056269F">
        <w:tc>
          <w:tcPr>
            <w:tcW w:w="4962" w:type="dxa"/>
          </w:tcPr>
          <w:p w14:paraId="076D5A91" w14:textId="1D0826ED" w:rsidR="0056269F" w:rsidRPr="0056269F" w:rsidRDefault="0056269F">
            <w:pPr>
              <w:rPr>
                <w:rFonts w:ascii="Arial" w:hAnsi="Arial" w:cs="Arial"/>
                <w:bCs/>
                <w:i/>
                <w:sz w:val="24"/>
                <w:szCs w:val="24"/>
              </w:rPr>
            </w:pPr>
            <w:r w:rsidRPr="0056269F">
              <w:rPr>
                <w:rFonts w:ascii="Arial" w:hAnsi="Arial" w:cs="Arial"/>
                <w:bCs/>
                <w:i/>
                <w:sz w:val="24"/>
                <w:szCs w:val="24"/>
              </w:rPr>
              <w:t>Z. Ali</w:t>
            </w:r>
          </w:p>
        </w:tc>
        <w:tc>
          <w:tcPr>
            <w:tcW w:w="5526" w:type="dxa"/>
          </w:tcPr>
          <w:p w14:paraId="093818F6" w14:textId="77777777" w:rsidR="0056269F" w:rsidRDefault="0056269F">
            <w:pPr>
              <w:rPr>
                <w:rFonts w:ascii="Arial" w:hAnsi="Arial" w:cs="Arial"/>
                <w:i/>
                <w:sz w:val="24"/>
                <w:szCs w:val="24"/>
              </w:rPr>
            </w:pPr>
          </w:p>
        </w:tc>
      </w:tr>
      <w:tr w:rsidR="0056269F" w14:paraId="6AED036B" w14:textId="77777777" w:rsidTr="0056269F">
        <w:tc>
          <w:tcPr>
            <w:tcW w:w="4962" w:type="dxa"/>
          </w:tcPr>
          <w:p w14:paraId="51912CB3" w14:textId="02615905" w:rsidR="0056269F" w:rsidRPr="0056269F" w:rsidRDefault="006B4B77">
            <w:pPr>
              <w:rPr>
                <w:rFonts w:ascii="Arial" w:hAnsi="Arial" w:cs="Arial"/>
                <w:bCs/>
                <w:i/>
                <w:sz w:val="24"/>
                <w:szCs w:val="24"/>
              </w:rPr>
            </w:pPr>
            <w:r>
              <w:rPr>
                <w:rFonts w:ascii="Arial" w:hAnsi="Arial" w:cs="Arial"/>
                <w:bCs/>
                <w:i/>
                <w:sz w:val="24"/>
                <w:szCs w:val="24"/>
              </w:rPr>
              <w:t>A. Bell</w:t>
            </w:r>
          </w:p>
        </w:tc>
        <w:tc>
          <w:tcPr>
            <w:tcW w:w="5526" w:type="dxa"/>
          </w:tcPr>
          <w:p w14:paraId="496CB874" w14:textId="77777777" w:rsidR="0056269F" w:rsidRDefault="0056269F">
            <w:pPr>
              <w:rPr>
                <w:rFonts w:ascii="Arial" w:hAnsi="Arial" w:cs="Arial"/>
                <w:i/>
                <w:sz w:val="24"/>
                <w:szCs w:val="24"/>
              </w:rPr>
            </w:pPr>
          </w:p>
        </w:tc>
      </w:tr>
      <w:tr w:rsidR="0056269F" w14:paraId="7B0B1C88" w14:textId="77777777" w:rsidTr="0056269F">
        <w:tc>
          <w:tcPr>
            <w:tcW w:w="4962" w:type="dxa"/>
          </w:tcPr>
          <w:p w14:paraId="437F35E7" w14:textId="0E4E1801" w:rsidR="0056269F" w:rsidRPr="0056269F" w:rsidRDefault="006B4B77">
            <w:pPr>
              <w:rPr>
                <w:rFonts w:ascii="Arial" w:hAnsi="Arial" w:cs="Arial"/>
                <w:bCs/>
                <w:i/>
                <w:sz w:val="24"/>
                <w:szCs w:val="24"/>
              </w:rPr>
            </w:pPr>
            <w:r>
              <w:rPr>
                <w:rFonts w:ascii="Arial" w:hAnsi="Arial" w:cs="Arial"/>
                <w:bCs/>
                <w:i/>
                <w:sz w:val="24"/>
                <w:szCs w:val="24"/>
              </w:rPr>
              <w:t>M. Hanif</w:t>
            </w:r>
          </w:p>
        </w:tc>
        <w:tc>
          <w:tcPr>
            <w:tcW w:w="5526" w:type="dxa"/>
          </w:tcPr>
          <w:p w14:paraId="0243B889" w14:textId="77777777" w:rsidR="0056269F" w:rsidRDefault="0056269F">
            <w:pPr>
              <w:rPr>
                <w:rFonts w:ascii="Arial" w:hAnsi="Arial" w:cs="Arial"/>
                <w:i/>
                <w:sz w:val="24"/>
                <w:szCs w:val="24"/>
              </w:rPr>
            </w:pPr>
          </w:p>
        </w:tc>
      </w:tr>
      <w:tr w:rsidR="0056269F" w14:paraId="78379FE4" w14:textId="77777777" w:rsidTr="0056269F">
        <w:tc>
          <w:tcPr>
            <w:tcW w:w="4962" w:type="dxa"/>
          </w:tcPr>
          <w:p w14:paraId="5A6D4A63" w14:textId="2E00DD32" w:rsidR="0056269F" w:rsidRPr="0056269F" w:rsidRDefault="006B4B77">
            <w:pPr>
              <w:rPr>
                <w:rFonts w:ascii="Arial" w:hAnsi="Arial" w:cs="Arial"/>
                <w:bCs/>
                <w:i/>
                <w:sz w:val="24"/>
                <w:szCs w:val="24"/>
              </w:rPr>
            </w:pPr>
            <w:r>
              <w:rPr>
                <w:rFonts w:ascii="Arial" w:hAnsi="Arial" w:cs="Arial"/>
                <w:bCs/>
                <w:i/>
                <w:sz w:val="24"/>
                <w:szCs w:val="24"/>
              </w:rPr>
              <w:t>A. Mahmood</w:t>
            </w:r>
          </w:p>
        </w:tc>
        <w:tc>
          <w:tcPr>
            <w:tcW w:w="5526" w:type="dxa"/>
          </w:tcPr>
          <w:p w14:paraId="2DCBA2F7" w14:textId="77777777" w:rsidR="0056269F" w:rsidRDefault="0056269F">
            <w:pPr>
              <w:rPr>
                <w:rFonts w:ascii="Arial" w:hAnsi="Arial" w:cs="Arial"/>
                <w:i/>
                <w:sz w:val="24"/>
                <w:szCs w:val="24"/>
              </w:rPr>
            </w:pPr>
          </w:p>
        </w:tc>
      </w:tr>
      <w:tr w:rsidR="0056269F" w14:paraId="541A312C" w14:textId="77777777" w:rsidTr="0056269F">
        <w:tc>
          <w:tcPr>
            <w:tcW w:w="4962" w:type="dxa"/>
          </w:tcPr>
          <w:p w14:paraId="6AB493E8" w14:textId="1E5DFC64" w:rsidR="0056269F" w:rsidRPr="0056269F" w:rsidRDefault="006B4B77">
            <w:pPr>
              <w:rPr>
                <w:rFonts w:ascii="Arial" w:hAnsi="Arial" w:cs="Arial"/>
                <w:bCs/>
                <w:i/>
                <w:sz w:val="24"/>
                <w:szCs w:val="24"/>
              </w:rPr>
            </w:pPr>
            <w:r>
              <w:rPr>
                <w:rFonts w:ascii="Arial" w:hAnsi="Arial" w:cs="Arial"/>
                <w:bCs/>
                <w:i/>
                <w:sz w:val="24"/>
                <w:szCs w:val="24"/>
              </w:rPr>
              <w:t>L. Whipp</w:t>
            </w:r>
          </w:p>
        </w:tc>
        <w:tc>
          <w:tcPr>
            <w:tcW w:w="5526" w:type="dxa"/>
          </w:tcPr>
          <w:p w14:paraId="2C9B124F" w14:textId="77777777" w:rsidR="0056269F" w:rsidRDefault="0056269F">
            <w:pPr>
              <w:rPr>
                <w:rFonts w:ascii="Arial" w:hAnsi="Arial" w:cs="Arial"/>
                <w:i/>
                <w:sz w:val="24"/>
                <w:szCs w:val="24"/>
              </w:rPr>
            </w:pPr>
          </w:p>
        </w:tc>
      </w:tr>
    </w:tbl>
    <w:p w14:paraId="42FD13AD" w14:textId="77777777" w:rsidR="008F317D" w:rsidRDefault="008F317D">
      <w:pPr>
        <w:rPr>
          <w:rFonts w:ascii="Arial" w:hAnsi="Arial" w:cs="Arial"/>
          <w:b/>
          <w:i/>
          <w:sz w:val="24"/>
          <w:szCs w:val="24"/>
        </w:rPr>
      </w:pPr>
    </w:p>
    <w:p w14:paraId="62D39205" w14:textId="77777777" w:rsidR="00A74698" w:rsidRDefault="00A74698">
      <w:pPr>
        <w:rPr>
          <w:rFonts w:ascii="Arial" w:hAnsi="Arial" w:cs="Arial"/>
          <w:b/>
          <w:i/>
          <w:sz w:val="24"/>
          <w:szCs w:val="24"/>
        </w:rPr>
      </w:pPr>
      <w:r>
        <w:rPr>
          <w:rFonts w:ascii="Arial" w:hAnsi="Arial" w:cs="Arial"/>
          <w:b/>
          <w:i/>
          <w:sz w:val="24"/>
          <w:szCs w:val="24"/>
        </w:rPr>
        <w:t>Also in attendance:</w:t>
      </w:r>
    </w:p>
    <w:p w14:paraId="471764F2" w14:textId="2EA5DA6D" w:rsidR="005137EB" w:rsidRDefault="005137EB">
      <w:pPr>
        <w:rPr>
          <w:rFonts w:ascii="Arial" w:hAnsi="Arial" w:cs="Arial"/>
          <w:b/>
          <w:bCs/>
          <w:i/>
          <w:sz w:val="24"/>
          <w:szCs w:val="24"/>
        </w:rPr>
      </w:pPr>
    </w:p>
    <w:p w14:paraId="52D2303C" w14:textId="0F248FF8" w:rsidR="00417F96" w:rsidRDefault="00417F96" w:rsidP="006B4B77">
      <w:pPr>
        <w:rPr>
          <w:rFonts w:ascii="Arial" w:hAnsi="Arial" w:cs="Arial"/>
          <w:i/>
          <w:sz w:val="24"/>
          <w:szCs w:val="24"/>
        </w:rPr>
      </w:pPr>
      <w:r>
        <w:rPr>
          <w:rFonts w:ascii="Arial" w:hAnsi="Arial" w:cs="Arial"/>
          <w:i/>
          <w:sz w:val="24"/>
          <w:szCs w:val="24"/>
        </w:rPr>
        <w:t>Councillor C. Church</w:t>
      </w:r>
    </w:p>
    <w:p w14:paraId="634A2FBC" w14:textId="5C76C0E0" w:rsidR="003A326B" w:rsidRDefault="00C505D5" w:rsidP="006B4B77">
      <w:pPr>
        <w:rPr>
          <w:rFonts w:ascii="Arial" w:hAnsi="Arial" w:cs="Arial"/>
          <w:i/>
          <w:sz w:val="24"/>
          <w:szCs w:val="24"/>
        </w:rPr>
      </w:pPr>
      <w:r>
        <w:rPr>
          <w:rFonts w:ascii="Arial" w:hAnsi="Arial" w:cs="Arial"/>
          <w:i/>
          <w:sz w:val="24"/>
          <w:szCs w:val="24"/>
        </w:rPr>
        <w:t xml:space="preserve">Councillor </w:t>
      </w:r>
      <w:r w:rsidR="006B4B77">
        <w:rPr>
          <w:rFonts w:ascii="Arial" w:hAnsi="Arial" w:cs="Arial"/>
          <w:i/>
          <w:sz w:val="24"/>
          <w:szCs w:val="24"/>
        </w:rPr>
        <w:t>D. Cockburn-Price</w:t>
      </w:r>
    </w:p>
    <w:p w14:paraId="47A36E65" w14:textId="692BB997" w:rsidR="006B4B77" w:rsidRDefault="006B4B77" w:rsidP="006B4B77">
      <w:pPr>
        <w:rPr>
          <w:rFonts w:ascii="Arial" w:hAnsi="Arial" w:cs="Arial"/>
          <w:i/>
          <w:sz w:val="24"/>
          <w:szCs w:val="24"/>
        </w:rPr>
      </w:pPr>
      <w:r>
        <w:rPr>
          <w:rFonts w:ascii="Arial" w:hAnsi="Arial" w:cs="Arial"/>
          <w:i/>
          <w:sz w:val="24"/>
          <w:szCs w:val="24"/>
        </w:rPr>
        <w:t>Councillor S. Cockburn-Price</w:t>
      </w:r>
    </w:p>
    <w:p w14:paraId="2006EF32" w14:textId="02F07296" w:rsidR="006B4B77" w:rsidRDefault="006B4B77" w:rsidP="006B4B77">
      <w:pPr>
        <w:rPr>
          <w:rFonts w:ascii="Arial" w:hAnsi="Arial" w:cs="Arial"/>
          <w:i/>
          <w:sz w:val="24"/>
          <w:szCs w:val="24"/>
        </w:rPr>
      </w:pPr>
      <w:r>
        <w:rPr>
          <w:rFonts w:ascii="Arial" w:hAnsi="Arial" w:cs="Arial"/>
          <w:i/>
          <w:sz w:val="24"/>
          <w:szCs w:val="24"/>
        </w:rPr>
        <w:t>Councillor A. Sutcliffe</w:t>
      </w:r>
    </w:p>
    <w:p w14:paraId="676E2CFE" w14:textId="77777777" w:rsidR="00C505D5" w:rsidRPr="00354C5F" w:rsidRDefault="00C505D5">
      <w:pPr>
        <w:rPr>
          <w:rFonts w:ascii="Arial" w:hAnsi="Arial" w:cs="Arial"/>
          <w:i/>
          <w:sz w:val="24"/>
          <w:szCs w:val="24"/>
        </w:rPr>
      </w:pPr>
    </w:p>
    <w:p w14:paraId="03235C8E" w14:textId="77777777" w:rsidR="00A74698" w:rsidRDefault="00A74698">
      <w:pPr>
        <w:rPr>
          <w:rFonts w:ascii="Arial" w:hAnsi="Arial" w:cs="Arial"/>
          <w:b/>
          <w:i/>
          <w:sz w:val="24"/>
          <w:szCs w:val="24"/>
        </w:rPr>
      </w:pPr>
      <w:r>
        <w:rPr>
          <w:rFonts w:ascii="Arial" w:hAnsi="Arial" w:cs="Arial"/>
          <w:b/>
          <w:i/>
          <w:sz w:val="24"/>
          <w:szCs w:val="24"/>
        </w:rPr>
        <w:t>Officers in attendance</w:t>
      </w:r>
    </w:p>
    <w:p w14:paraId="7EA254ED" w14:textId="77777777" w:rsidR="00A74698" w:rsidRDefault="00A74698">
      <w:pPr>
        <w:rPr>
          <w:rFonts w:ascii="Arial" w:hAnsi="Arial" w:cs="Arial"/>
          <w:b/>
          <w:i/>
          <w:sz w:val="24"/>
          <w:szCs w:val="24"/>
        </w:rPr>
      </w:pPr>
    </w:p>
    <w:p w14:paraId="0E3C520F" w14:textId="32382221" w:rsidR="006B4B77" w:rsidRPr="006B4B77" w:rsidRDefault="006B4B77">
      <w:pPr>
        <w:rPr>
          <w:rFonts w:ascii="Arial" w:hAnsi="Arial" w:cs="Arial"/>
          <w:bCs/>
          <w:i/>
          <w:sz w:val="24"/>
          <w:szCs w:val="24"/>
        </w:rPr>
      </w:pPr>
      <w:r>
        <w:rPr>
          <w:rFonts w:ascii="Arial" w:hAnsi="Arial" w:cs="Arial"/>
          <w:bCs/>
          <w:i/>
          <w:sz w:val="24"/>
          <w:szCs w:val="24"/>
        </w:rPr>
        <w:t>Lawrence Conway</w:t>
      </w:r>
      <w:r>
        <w:rPr>
          <w:rFonts w:ascii="Arial" w:hAnsi="Arial" w:cs="Arial"/>
          <w:bCs/>
          <w:i/>
          <w:sz w:val="24"/>
          <w:szCs w:val="24"/>
        </w:rPr>
        <w:tab/>
      </w:r>
      <w:r>
        <w:rPr>
          <w:rFonts w:ascii="Arial" w:hAnsi="Arial" w:cs="Arial"/>
          <w:bCs/>
          <w:i/>
          <w:sz w:val="24"/>
          <w:szCs w:val="24"/>
        </w:rPr>
        <w:tab/>
        <w:t>Interim Chief Executive</w:t>
      </w:r>
    </w:p>
    <w:p w14:paraId="57F0293B" w14:textId="6ABFA6AC" w:rsidR="0056269F" w:rsidRDefault="0056269F">
      <w:pPr>
        <w:rPr>
          <w:rFonts w:ascii="Arial" w:hAnsi="Arial" w:cs="Arial"/>
          <w:i/>
          <w:sz w:val="24"/>
          <w:szCs w:val="24"/>
        </w:rPr>
      </w:pPr>
      <w:r>
        <w:rPr>
          <w:rFonts w:ascii="Arial" w:hAnsi="Arial" w:cs="Arial"/>
          <w:i/>
          <w:sz w:val="24"/>
          <w:szCs w:val="24"/>
        </w:rPr>
        <w:t>Phillip Spurr</w:t>
      </w:r>
      <w:r>
        <w:rPr>
          <w:rFonts w:ascii="Arial" w:hAnsi="Arial" w:cs="Arial"/>
          <w:i/>
          <w:sz w:val="24"/>
          <w:szCs w:val="24"/>
        </w:rPr>
        <w:tab/>
      </w:r>
      <w:r>
        <w:rPr>
          <w:rFonts w:ascii="Arial" w:hAnsi="Arial" w:cs="Arial"/>
          <w:i/>
          <w:sz w:val="24"/>
          <w:szCs w:val="24"/>
        </w:rPr>
        <w:tab/>
      </w:r>
      <w:r w:rsidR="005E7A68">
        <w:rPr>
          <w:rFonts w:ascii="Arial" w:hAnsi="Arial" w:cs="Arial"/>
          <w:i/>
          <w:sz w:val="24"/>
          <w:szCs w:val="24"/>
        </w:rPr>
        <w:tab/>
      </w:r>
      <w:r>
        <w:rPr>
          <w:rFonts w:ascii="Arial" w:hAnsi="Arial" w:cs="Arial"/>
          <w:i/>
          <w:sz w:val="24"/>
          <w:szCs w:val="24"/>
        </w:rPr>
        <w:t>Director of Place</w:t>
      </w:r>
    </w:p>
    <w:p w14:paraId="0C71D3CF" w14:textId="1E2FA8CF" w:rsidR="00354C5F" w:rsidRDefault="006B4B77">
      <w:pPr>
        <w:rPr>
          <w:rFonts w:ascii="Arial" w:hAnsi="Arial" w:cs="Arial"/>
          <w:i/>
          <w:sz w:val="24"/>
          <w:szCs w:val="24"/>
        </w:rPr>
      </w:pPr>
      <w:r>
        <w:rPr>
          <w:rFonts w:ascii="Arial" w:hAnsi="Arial" w:cs="Arial"/>
          <w:i/>
          <w:sz w:val="24"/>
          <w:szCs w:val="24"/>
        </w:rPr>
        <w:t>Karen Spencer</w:t>
      </w:r>
      <w:r w:rsidR="00354C5F">
        <w:rPr>
          <w:rFonts w:ascii="Arial" w:hAnsi="Arial" w:cs="Arial"/>
          <w:i/>
          <w:sz w:val="24"/>
          <w:szCs w:val="24"/>
        </w:rPr>
        <w:tab/>
      </w:r>
      <w:r w:rsidR="005E7A68">
        <w:rPr>
          <w:rFonts w:ascii="Arial" w:hAnsi="Arial" w:cs="Arial"/>
          <w:i/>
          <w:sz w:val="24"/>
          <w:szCs w:val="24"/>
        </w:rPr>
        <w:tab/>
      </w:r>
      <w:r w:rsidR="00354C5F">
        <w:rPr>
          <w:rFonts w:ascii="Arial" w:hAnsi="Arial" w:cs="Arial"/>
          <w:i/>
          <w:sz w:val="24"/>
          <w:szCs w:val="24"/>
        </w:rPr>
        <w:t>Director of Resources</w:t>
      </w:r>
    </w:p>
    <w:p w14:paraId="1FCE45FA" w14:textId="628F4113" w:rsidR="00A74698" w:rsidRDefault="00E52508">
      <w:pPr>
        <w:rPr>
          <w:rFonts w:ascii="Arial" w:hAnsi="Arial" w:cs="Arial"/>
          <w:i/>
          <w:sz w:val="24"/>
          <w:szCs w:val="24"/>
        </w:rPr>
      </w:pPr>
      <w:r>
        <w:rPr>
          <w:rFonts w:ascii="Arial" w:hAnsi="Arial" w:cs="Arial"/>
          <w:i/>
          <w:sz w:val="24"/>
          <w:szCs w:val="24"/>
        </w:rPr>
        <w:t>Howard</w:t>
      </w:r>
      <w:r w:rsidR="00A74698">
        <w:rPr>
          <w:rFonts w:ascii="Arial" w:hAnsi="Arial" w:cs="Arial"/>
          <w:i/>
          <w:sz w:val="24"/>
          <w:szCs w:val="24"/>
        </w:rPr>
        <w:t xml:space="preserve"> Culshaw</w:t>
      </w:r>
      <w:r w:rsidR="00A74698">
        <w:rPr>
          <w:rFonts w:ascii="Arial" w:hAnsi="Arial" w:cs="Arial"/>
          <w:i/>
          <w:sz w:val="24"/>
          <w:szCs w:val="24"/>
        </w:rPr>
        <w:tab/>
      </w:r>
      <w:r w:rsidR="005E7A68">
        <w:rPr>
          <w:rFonts w:ascii="Arial" w:hAnsi="Arial" w:cs="Arial"/>
          <w:i/>
          <w:sz w:val="24"/>
          <w:szCs w:val="24"/>
        </w:rPr>
        <w:tab/>
      </w:r>
      <w:r w:rsidR="00A74698">
        <w:rPr>
          <w:rFonts w:ascii="Arial" w:hAnsi="Arial" w:cs="Arial"/>
          <w:i/>
          <w:sz w:val="24"/>
          <w:szCs w:val="24"/>
        </w:rPr>
        <w:t xml:space="preserve">Head of Legal </w:t>
      </w:r>
      <w:r w:rsidR="00904651">
        <w:rPr>
          <w:rFonts w:ascii="Arial" w:hAnsi="Arial" w:cs="Arial"/>
          <w:i/>
          <w:sz w:val="24"/>
          <w:szCs w:val="24"/>
        </w:rPr>
        <w:t xml:space="preserve">and Democratic </w:t>
      </w:r>
      <w:r w:rsidR="00A74698">
        <w:rPr>
          <w:rFonts w:ascii="Arial" w:hAnsi="Arial" w:cs="Arial"/>
          <w:i/>
          <w:sz w:val="24"/>
          <w:szCs w:val="24"/>
        </w:rPr>
        <w:t>Services</w:t>
      </w:r>
    </w:p>
    <w:p w14:paraId="50A5DD99" w14:textId="1EACB457" w:rsidR="00145664" w:rsidRDefault="00145664">
      <w:pPr>
        <w:rPr>
          <w:rFonts w:ascii="Arial" w:hAnsi="Arial" w:cs="Arial"/>
          <w:i/>
          <w:sz w:val="24"/>
          <w:szCs w:val="24"/>
        </w:rPr>
      </w:pPr>
      <w:r>
        <w:rPr>
          <w:rFonts w:ascii="Arial" w:hAnsi="Arial" w:cs="Arial"/>
          <w:i/>
          <w:sz w:val="24"/>
          <w:szCs w:val="24"/>
        </w:rPr>
        <w:t>Neil Watson</w:t>
      </w:r>
      <w:r>
        <w:rPr>
          <w:rFonts w:ascii="Arial" w:hAnsi="Arial" w:cs="Arial"/>
          <w:i/>
          <w:sz w:val="24"/>
          <w:szCs w:val="24"/>
        </w:rPr>
        <w:tab/>
      </w:r>
      <w:r>
        <w:rPr>
          <w:rFonts w:ascii="Arial" w:hAnsi="Arial" w:cs="Arial"/>
          <w:i/>
          <w:sz w:val="24"/>
          <w:szCs w:val="24"/>
        </w:rPr>
        <w:tab/>
      </w:r>
      <w:r w:rsidR="005E7A68">
        <w:rPr>
          <w:rFonts w:ascii="Arial" w:hAnsi="Arial" w:cs="Arial"/>
          <w:i/>
          <w:sz w:val="24"/>
          <w:szCs w:val="24"/>
        </w:rPr>
        <w:tab/>
      </w:r>
      <w:r>
        <w:rPr>
          <w:rFonts w:ascii="Arial" w:hAnsi="Arial" w:cs="Arial"/>
          <w:i/>
          <w:sz w:val="24"/>
          <w:szCs w:val="24"/>
        </w:rPr>
        <w:t>Assistant Director Planning, Building Control and Regulatory Services</w:t>
      </w:r>
    </w:p>
    <w:p w14:paraId="78CD5C3E" w14:textId="4E0B32E7" w:rsidR="00C505D5" w:rsidRDefault="00C505D5">
      <w:pPr>
        <w:rPr>
          <w:rFonts w:ascii="Arial" w:hAnsi="Arial" w:cs="Arial"/>
          <w:i/>
          <w:sz w:val="24"/>
          <w:szCs w:val="24"/>
        </w:rPr>
      </w:pPr>
      <w:r>
        <w:rPr>
          <w:rFonts w:ascii="Arial" w:hAnsi="Arial" w:cs="Arial"/>
          <w:i/>
          <w:sz w:val="24"/>
          <w:szCs w:val="24"/>
        </w:rPr>
        <w:t>David Walker</w:t>
      </w:r>
      <w:r>
        <w:rPr>
          <w:rFonts w:ascii="Arial" w:hAnsi="Arial" w:cs="Arial"/>
          <w:i/>
          <w:sz w:val="24"/>
          <w:szCs w:val="24"/>
        </w:rPr>
        <w:tab/>
      </w:r>
      <w:r>
        <w:rPr>
          <w:rFonts w:ascii="Arial" w:hAnsi="Arial" w:cs="Arial"/>
          <w:i/>
          <w:sz w:val="24"/>
          <w:szCs w:val="24"/>
        </w:rPr>
        <w:tab/>
      </w:r>
      <w:r w:rsidR="005E7A68">
        <w:rPr>
          <w:rFonts w:ascii="Arial" w:hAnsi="Arial" w:cs="Arial"/>
          <w:i/>
          <w:sz w:val="24"/>
          <w:szCs w:val="24"/>
        </w:rPr>
        <w:tab/>
      </w:r>
      <w:r>
        <w:rPr>
          <w:rFonts w:ascii="Arial" w:hAnsi="Arial" w:cs="Arial"/>
          <w:i/>
          <w:sz w:val="24"/>
          <w:szCs w:val="24"/>
        </w:rPr>
        <w:t>Assistant Director Operational Services</w:t>
      </w:r>
    </w:p>
    <w:p w14:paraId="568B6AE1" w14:textId="4227479D" w:rsidR="00E52508" w:rsidRDefault="006B4B77">
      <w:pPr>
        <w:rPr>
          <w:rFonts w:ascii="Arial" w:hAnsi="Arial" w:cs="Arial"/>
          <w:i/>
          <w:sz w:val="24"/>
          <w:szCs w:val="24"/>
        </w:rPr>
      </w:pPr>
      <w:r>
        <w:rPr>
          <w:rFonts w:ascii="Arial" w:hAnsi="Arial" w:cs="Arial"/>
          <w:i/>
          <w:sz w:val="24"/>
          <w:szCs w:val="24"/>
        </w:rPr>
        <w:t>Lynne Rowland</w:t>
      </w:r>
      <w:r w:rsidR="00E52508">
        <w:rPr>
          <w:rFonts w:ascii="Arial" w:hAnsi="Arial" w:cs="Arial"/>
          <w:i/>
          <w:sz w:val="24"/>
          <w:szCs w:val="24"/>
        </w:rPr>
        <w:tab/>
      </w:r>
      <w:r w:rsidR="005E7A68">
        <w:rPr>
          <w:rFonts w:ascii="Arial" w:hAnsi="Arial" w:cs="Arial"/>
          <w:i/>
          <w:sz w:val="24"/>
          <w:szCs w:val="24"/>
        </w:rPr>
        <w:tab/>
      </w:r>
      <w:r>
        <w:rPr>
          <w:rFonts w:ascii="Arial" w:hAnsi="Arial" w:cs="Arial"/>
          <w:i/>
          <w:sz w:val="24"/>
          <w:szCs w:val="24"/>
        </w:rPr>
        <w:t>Committee Administrator</w:t>
      </w:r>
    </w:p>
    <w:p w14:paraId="4C1B552C" w14:textId="77777777" w:rsidR="00E52508" w:rsidRDefault="00E52508">
      <w:pPr>
        <w:rPr>
          <w:rFonts w:ascii="Arial" w:hAnsi="Arial" w:cs="Arial"/>
          <w:i/>
          <w:sz w:val="24"/>
          <w:szCs w:val="24"/>
        </w:rPr>
      </w:pPr>
    </w:p>
    <w:p w14:paraId="78FC1FFD" w14:textId="1230AD74" w:rsidR="00595B0A" w:rsidRDefault="00595B0A">
      <w:pPr>
        <w:rPr>
          <w:rFonts w:ascii="Arial" w:hAnsi="Arial" w:cs="Arial"/>
          <w:i/>
          <w:sz w:val="24"/>
          <w:szCs w:val="24"/>
        </w:rPr>
      </w:pPr>
      <w:r>
        <w:rPr>
          <w:rFonts w:ascii="Arial" w:hAnsi="Arial" w:cs="Arial"/>
          <w:i/>
          <w:sz w:val="24"/>
          <w:szCs w:val="24"/>
        </w:rPr>
        <w:t>(Apologies for absence were received from Councillor D. Hartley.)</w:t>
      </w:r>
    </w:p>
    <w:p w14:paraId="3A40111E" w14:textId="77777777" w:rsidR="00595B0A" w:rsidRDefault="00595B0A">
      <w:pPr>
        <w:rPr>
          <w:rFonts w:ascii="Arial" w:hAnsi="Arial" w:cs="Arial"/>
          <w:i/>
          <w:sz w:val="24"/>
          <w:szCs w:val="24"/>
        </w:rPr>
      </w:pPr>
    </w:p>
    <w:p w14:paraId="36624E65" w14:textId="6326E515" w:rsidR="00564D37" w:rsidRDefault="00564D37" w:rsidP="00843169">
      <w:pPr>
        <w:jc w:val="center"/>
        <w:rPr>
          <w:rFonts w:ascii="Arial" w:eastAsia="Times New Roman" w:hAnsi="Arial" w:cs="Arial"/>
          <w:sz w:val="24"/>
          <w:szCs w:val="24"/>
          <w:lang w:eastAsia="en-GB"/>
        </w:rPr>
      </w:pPr>
      <w:r w:rsidRPr="00C90E07">
        <w:rPr>
          <w:rFonts w:ascii="Arial" w:eastAsia="Times New Roman" w:hAnsi="Arial" w:cs="Arial"/>
          <w:sz w:val="24"/>
          <w:szCs w:val="24"/>
          <w:lang w:eastAsia="en-GB"/>
        </w:rPr>
        <w:t>♦♦♦♦</w:t>
      </w:r>
    </w:p>
    <w:p w14:paraId="52FAEB81" w14:textId="77777777" w:rsidR="009F5F4E" w:rsidRDefault="009F5F4E" w:rsidP="009F5F4E">
      <w:pPr>
        <w:rPr>
          <w:rFonts w:ascii="Arial" w:eastAsia="Times New Roman" w:hAnsi="Arial" w:cs="Arial"/>
          <w:sz w:val="24"/>
          <w:szCs w:val="24"/>
          <w:lang w:eastAsia="en-GB"/>
        </w:rPr>
      </w:pPr>
    </w:p>
    <w:p w14:paraId="11656084" w14:textId="58E3943D" w:rsidR="007E596F" w:rsidRDefault="006B4B77" w:rsidP="007E596F">
      <w:pPr>
        <w:tabs>
          <w:tab w:val="center" w:pos="5245"/>
        </w:tabs>
        <w:rPr>
          <w:rFonts w:ascii="Arial" w:hAnsi="Arial" w:cs="Arial"/>
          <w:sz w:val="24"/>
          <w:szCs w:val="24"/>
        </w:rPr>
      </w:pPr>
      <w:r>
        <w:rPr>
          <w:rFonts w:ascii="Arial" w:hAnsi="Arial" w:cs="Arial"/>
          <w:b/>
          <w:sz w:val="24"/>
          <w:szCs w:val="24"/>
        </w:rPr>
        <w:t>37</w:t>
      </w:r>
      <w:r w:rsidR="007E596F">
        <w:rPr>
          <w:rFonts w:ascii="Arial" w:hAnsi="Arial" w:cs="Arial"/>
          <w:b/>
          <w:sz w:val="24"/>
          <w:szCs w:val="24"/>
        </w:rPr>
        <w:t>.</w:t>
      </w:r>
      <w:r w:rsidR="007E596F">
        <w:rPr>
          <w:rFonts w:ascii="Arial" w:hAnsi="Arial" w:cs="Arial"/>
          <w:b/>
          <w:sz w:val="24"/>
          <w:szCs w:val="24"/>
        </w:rPr>
        <w:tab/>
        <w:t>DECLARATIONS OF INTEREST</w:t>
      </w:r>
    </w:p>
    <w:p w14:paraId="79346B9C" w14:textId="77777777" w:rsidR="007E596F" w:rsidRDefault="007E596F" w:rsidP="007E596F">
      <w:pPr>
        <w:tabs>
          <w:tab w:val="center" w:pos="5245"/>
        </w:tabs>
        <w:rPr>
          <w:rFonts w:ascii="Arial" w:hAnsi="Arial" w:cs="Arial"/>
          <w:sz w:val="24"/>
          <w:szCs w:val="24"/>
        </w:rPr>
      </w:pPr>
    </w:p>
    <w:p w14:paraId="6B1140B2" w14:textId="77777777" w:rsidR="007E596F" w:rsidRDefault="007E596F" w:rsidP="007E596F">
      <w:pPr>
        <w:tabs>
          <w:tab w:val="center" w:pos="5245"/>
        </w:tabs>
        <w:rPr>
          <w:rFonts w:ascii="Arial" w:hAnsi="Arial" w:cs="Arial"/>
          <w:sz w:val="24"/>
          <w:szCs w:val="24"/>
        </w:rPr>
      </w:pPr>
      <w:r>
        <w:rPr>
          <w:rFonts w:ascii="Arial" w:hAnsi="Arial" w:cs="Arial"/>
          <w:sz w:val="24"/>
          <w:szCs w:val="24"/>
        </w:rPr>
        <w:t>Members were reminded of the legal requirements concerning the declaration of interests.</w:t>
      </w:r>
    </w:p>
    <w:p w14:paraId="6FFC33D1" w14:textId="77777777" w:rsidR="006B4B77" w:rsidRDefault="006B4B77" w:rsidP="007E596F">
      <w:pPr>
        <w:tabs>
          <w:tab w:val="center" w:pos="5245"/>
        </w:tabs>
        <w:rPr>
          <w:rFonts w:ascii="Arial" w:hAnsi="Arial" w:cs="Arial"/>
          <w:sz w:val="24"/>
          <w:szCs w:val="24"/>
        </w:rPr>
      </w:pPr>
    </w:p>
    <w:p w14:paraId="389B48FA" w14:textId="36848A28" w:rsidR="006B4B77" w:rsidRDefault="006B4B77" w:rsidP="007E596F">
      <w:pPr>
        <w:tabs>
          <w:tab w:val="center" w:pos="5245"/>
        </w:tabs>
        <w:rPr>
          <w:rFonts w:ascii="Arial" w:hAnsi="Arial" w:cs="Arial"/>
          <w:sz w:val="24"/>
          <w:szCs w:val="24"/>
        </w:rPr>
      </w:pPr>
      <w:r>
        <w:rPr>
          <w:rFonts w:ascii="Arial" w:hAnsi="Arial" w:cs="Arial"/>
          <w:sz w:val="24"/>
          <w:szCs w:val="24"/>
        </w:rPr>
        <w:t>Members’ attention was also drawn to the requirements of the Council’s Code of Conduct relating to the disclosure of Other Registrable Interests and No</w:t>
      </w:r>
      <w:r w:rsidR="00811560">
        <w:rPr>
          <w:rFonts w:ascii="Arial" w:hAnsi="Arial" w:cs="Arial"/>
          <w:sz w:val="24"/>
          <w:szCs w:val="24"/>
        </w:rPr>
        <w:t>n</w:t>
      </w:r>
      <w:r>
        <w:rPr>
          <w:rFonts w:ascii="Arial" w:hAnsi="Arial" w:cs="Arial"/>
          <w:sz w:val="24"/>
          <w:szCs w:val="24"/>
        </w:rPr>
        <w:t>-Registrable Interests.</w:t>
      </w:r>
    </w:p>
    <w:p w14:paraId="5AAAC6AB" w14:textId="77777777" w:rsidR="0021246C" w:rsidRDefault="0021246C" w:rsidP="007E596F">
      <w:pPr>
        <w:tabs>
          <w:tab w:val="center" w:pos="5245"/>
        </w:tabs>
        <w:rPr>
          <w:rFonts w:ascii="Arial" w:hAnsi="Arial" w:cs="Arial"/>
          <w:sz w:val="24"/>
          <w:szCs w:val="24"/>
        </w:rPr>
      </w:pPr>
    </w:p>
    <w:p w14:paraId="473F842F" w14:textId="138F3024" w:rsidR="0021246C" w:rsidRDefault="0021246C" w:rsidP="007E596F">
      <w:pPr>
        <w:tabs>
          <w:tab w:val="center" w:pos="5245"/>
        </w:tabs>
        <w:rPr>
          <w:rFonts w:ascii="Arial" w:hAnsi="Arial" w:cs="Arial"/>
          <w:sz w:val="24"/>
          <w:szCs w:val="24"/>
        </w:rPr>
      </w:pPr>
      <w:r>
        <w:rPr>
          <w:rFonts w:ascii="Arial" w:hAnsi="Arial" w:cs="Arial"/>
          <w:sz w:val="24"/>
          <w:szCs w:val="24"/>
        </w:rPr>
        <w:t>The following persons declared an Other Registrable Interest in the item indicated</w:t>
      </w:r>
      <w:r w:rsidR="009927FE">
        <w:rPr>
          <w:rFonts w:ascii="Arial" w:hAnsi="Arial" w:cs="Arial"/>
          <w:sz w:val="24"/>
          <w:szCs w:val="24"/>
        </w:rPr>
        <w:t>, as they were all</w:t>
      </w:r>
      <w:r w:rsidR="00A8483F">
        <w:rPr>
          <w:rFonts w:ascii="Arial" w:hAnsi="Arial" w:cs="Arial"/>
          <w:sz w:val="24"/>
          <w:szCs w:val="24"/>
        </w:rPr>
        <w:t xml:space="preserve"> </w:t>
      </w:r>
      <w:r w:rsidR="009927FE">
        <w:rPr>
          <w:rFonts w:ascii="Arial" w:hAnsi="Arial" w:cs="Arial"/>
          <w:sz w:val="24"/>
          <w:szCs w:val="24"/>
        </w:rPr>
        <w:t>Directors</w:t>
      </w:r>
      <w:r w:rsidR="00A8483F">
        <w:rPr>
          <w:rFonts w:ascii="Arial" w:hAnsi="Arial" w:cs="Arial"/>
          <w:sz w:val="24"/>
          <w:szCs w:val="24"/>
        </w:rPr>
        <w:t xml:space="preserve"> of the PEARL Joint Venture Companies</w:t>
      </w:r>
      <w:r w:rsidR="00C52EF6">
        <w:rPr>
          <w:rFonts w:ascii="Arial" w:hAnsi="Arial" w:cs="Arial"/>
          <w:sz w:val="24"/>
          <w:szCs w:val="24"/>
        </w:rPr>
        <w:t xml:space="preserve"> –</w:t>
      </w:r>
    </w:p>
    <w:p w14:paraId="6277928F" w14:textId="77777777" w:rsidR="00C52EF6" w:rsidRDefault="00C52EF6" w:rsidP="007E596F">
      <w:pPr>
        <w:tabs>
          <w:tab w:val="center" w:pos="5245"/>
        </w:tabs>
        <w:rPr>
          <w:rFonts w:ascii="Arial" w:hAnsi="Arial" w:cs="Arial"/>
          <w:sz w:val="24"/>
          <w:szCs w:val="24"/>
        </w:rPr>
      </w:pPr>
    </w:p>
    <w:tbl>
      <w:tblPr>
        <w:tblStyle w:val="TableGrid"/>
        <w:tblW w:w="0" w:type="auto"/>
        <w:tblLook w:val="04A0" w:firstRow="1" w:lastRow="0" w:firstColumn="1" w:lastColumn="0" w:noHBand="0" w:noVBand="1"/>
      </w:tblPr>
      <w:tblGrid>
        <w:gridCol w:w="3492"/>
        <w:gridCol w:w="3493"/>
        <w:gridCol w:w="3493"/>
      </w:tblGrid>
      <w:tr w:rsidR="0021246C" w14:paraId="20F52BD4" w14:textId="77777777">
        <w:tc>
          <w:tcPr>
            <w:tcW w:w="3492" w:type="dxa"/>
          </w:tcPr>
          <w:p w14:paraId="6FF10875" w14:textId="77777777" w:rsidR="00417F96" w:rsidRDefault="00417F96" w:rsidP="00417F96">
            <w:pPr>
              <w:tabs>
                <w:tab w:val="center" w:pos="5245"/>
              </w:tabs>
              <w:rPr>
                <w:rFonts w:ascii="Arial" w:hAnsi="Arial" w:cs="Arial"/>
                <w:sz w:val="24"/>
                <w:szCs w:val="24"/>
              </w:rPr>
            </w:pPr>
            <w:r>
              <w:rPr>
                <w:rFonts w:ascii="Arial" w:hAnsi="Arial" w:cs="Arial"/>
                <w:sz w:val="24"/>
                <w:szCs w:val="24"/>
              </w:rPr>
              <w:t>Councillor C. Church</w:t>
            </w:r>
          </w:p>
          <w:p w14:paraId="0CDE55A9" w14:textId="77777777" w:rsidR="00417F96" w:rsidRDefault="00417F96" w:rsidP="00417F96">
            <w:pPr>
              <w:tabs>
                <w:tab w:val="center" w:pos="5245"/>
              </w:tabs>
              <w:rPr>
                <w:rFonts w:ascii="Arial" w:hAnsi="Arial" w:cs="Arial"/>
                <w:sz w:val="24"/>
                <w:szCs w:val="24"/>
              </w:rPr>
            </w:pPr>
            <w:r>
              <w:rPr>
                <w:rFonts w:ascii="Arial" w:hAnsi="Arial" w:cs="Arial"/>
                <w:sz w:val="24"/>
                <w:szCs w:val="24"/>
              </w:rPr>
              <w:t>Councillor S. Cockburn-Price</w:t>
            </w:r>
          </w:p>
          <w:p w14:paraId="36723AD8" w14:textId="2B1BAD5D" w:rsidR="0021246C" w:rsidRDefault="0021246C" w:rsidP="007E596F">
            <w:pPr>
              <w:tabs>
                <w:tab w:val="center" w:pos="5245"/>
              </w:tabs>
              <w:rPr>
                <w:rFonts w:ascii="Arial" w:hAnsi="Arial" w:cs="Arial"/>
                <w:sz w:val="24"/>
                <w:szCs w:val="24"/>
              </w:rPr>
            </w:pPr>
            <w:r>
              <w:rPr>
                <w:rFonts w:ascii="Arial" w:hAnsi="Arial" w:cs="Arial"/>
                <w:sz w:val="24"/>
                <w:szCs w:val="24"/>
              </w:rPr>
              <w:t>Councillor A. Mahmood</w:t>
            </w:r>
          </w:p>
          <w:p w14:paraId="70609B5C" w14:textId="77777777" w:rsidR="0021246C" w:rsidRDefault="0021246C" w:rsidP="007E596F">
            <w:pPr>
              <w:tabs>
                <w:tab w:val="center" w:pos="5245"/>
              </w:tabs>
              <w:rPr>
                <w:rFonts w:ascii="Arial" w:hAnsi="Arial" w:cs="Arial"/>
                <w:sz w:val="24"/>
                <w:szCs w:val="24"/>
              </w:rPr>
            </w:pPr>
            <w:r>
              <w:rPr>
                <w:rFonts w:ascii="Arial" w:hAnsi="Arial" w:cs="Arial"/>
                <w:sz w:val="24"/>
                <w:szCs w:val="24"/>
              </w:rPr>
              <w:t xml:space="preserve">Councillor D. Whipp </w:t>
            </w:r>
          </w:p>
          <w:p w14:paraId="12B3B71B" w14:textId="65F071DD" w:rsidR="00E779D1" w:rsidRDefault="00E779D1" w:rsidP="00417F96">
            <w:pPr>
              <w:tabs>
                <w:tab w:val="center" w:pos="5245"/>
              </w:tabs>
              <w:rPr>
                <w:rFonts w:ascii="Arial" w:hAnsi="Arial" w:cs="Arial"/>
                <w:sz w:val="24"/>
                <w:szCs w:val="24"/>
              </w:rPr>
            </w:pPr>
          </w:p>
        </w:tc>
        <w:tc>
          <w:tcPr>
            <w:tcW w:w="3493" w:type="dxa"/>
          </w:tcPr>
          <w:p w14:paraId="13844BAC" w14:textId="70195A3A" w:rsidR="0021246C" w:rsidRDefault="0021246C" w:rsidP="007E596F">
            <w:pPr>
              <w:tabs>
                <w:tab w:val="center" w:pos="5245"/>
              </w:tabs>
              <w:rPr>
                <w:rFonts w:ascii="Arial" w:hAnsi="Arial" w:cs="Arial"/>
                <w:sz w:val="24"/>
                <w:szCs w:val="24"/>
              </w:rPr>
            </w:pPr>
            <w:r>
              <w:rPr>
                <w:rFonts w:ascii="Arial" w:hAnsi="Arial" w:cs="Arial"/>
                <w:sz w:val="24"/>
                <w:szCs w:val="24"/>
              </w:rPr>
              <w:t>Joint Venture Governance</w:t>
            </w:r>
          </w:p>
        </w:tc>
        <w:tc>
          <w:tcPr>
            <w:tcW w:w="3493" w:type="dxa"/>
          </w:tcPr>
          <w:p w14:paraId="5557B630" w14:textId="01C7B7EE" w:rsidR="0021246C" w:rsidRDefault="0021246C" w:rsidP="007E596F">
            <w:pPr>
              <w:tabs>
                <w:tab w:val="center" w:pos="5245"/>
              </w:tabs>
              <w:rPr>
                <w:rFonts w:ascii="Arial" w:hAnsi="Arial" w:cs="Arial"/>
                <w:sz w:val="24"/>
                <w:szCs w:val="24"/>
              </w:rPr>
            </w:pPr>
            <w:r>
              <w:rPr>
                <w:rFonts w:ascii="Arial" w:hAnsi="Arial" w:cs="Arial"/>
                <w:sz w:val="24"/>
                <w:szCs w:val="24"/>
              </w:rPr>
              <w:t>Minute No.</w:t>
            </w:r>
            <w:r w:rsidR="00D941B5">
              <w:rPr>
                <w:rFonts w:ascii="Arial" w:hAnsi="Arial" w:cs="Arial"/>
                <w:sz w:val="24"/>
                <w:szCs w:val="24"/>
              </w:rPr>
              <w:t>43</w:t>
            </w:r>
          </w:p>
        </w:tc>
      </w:tr>
    </w:tbl>
    <w:p w14:paraId="46AE2CEE" w14:textId="773699A2" w:rsidR="00C52EF6" w:rsidRDefault="00C52EF6" w:rsidP="00C52EF6">
      <w:pPr>
        <w:tabs>
          <w:tab w:val="center" w:pos="5245"/>
        </w:tabs>
        <w:rPr>
          <w:rFonts w:ascii="Arial" w:hAnsi="Arial" w:cs="Arial"/>
          <w:sz w:val="24"/>
          <w:szCs w:val="24"/>
        </w:rPr>
      </w:pPr>
      <w:r>
        <w:rPr>
          <w:rFonts w:ascii="Arial" w:hAnsi="Arial" w:cs="Arial"/>
          <w:sz w:val="24"/>
          <w:szCs w:val="24"/>
        </w:rPr>
        <w:lastRenderedPageBreak/>
        <w:t xml:space="preserve">Councillors A. Mahmood and D. Whipp had </w:t>
      </w:r>
      <w:bookmarkStart w:id="0" w:name="_Hlk206758765"/>
      <w:r>
        <w:rPr>
          <w:rFonts w:ascii="Arial" w:hAnsi="Arial" w:cs="Arial"/>
          <w:sz w:val="24"/>
          <w:szCs w:val="24"/>
        </w:rPr>
        <w:t>each been granted a one-off dispensation by the Council’s Monitoring Officer to speak and vote, at this meeting only</w:t>
      </w:r>
      <w:bookmarkEnd w:id="0"/>
      <w:r>
        <w:rPr>
          <w:rFonts w:ascii="Arial" w:hAnsi="Arial" w:cs="Arial"/>
          <w:sz w:val="24"/>
          <w:szCs w:val="24"/>
        </w:rPr>
        <w:t>, on the Joint Venture Governance as the decision was to regularise the governance position of the Executive and not a financial decision affecting the companies.</w:t>
      </w:r>
    </w:p>
    <w:p w14:paraId="22FE9369" w14:textId="77777777" w:rsidR="00C52EF6" w:rsidRDefault="00C52EF6" w:rsidP="00C52EF6">
      <w:pPr>
        <w:tabs>
          <w:tab w:val="center" w:pos="5245"/>
        </w:tabs>
        <w:rPr>
          <w:rFonts w:ascii="Arial" w:hAnsi="Arial" w:cs="Arial"/>
          <w:sz w:val="24"/>
          <w:szCs w:val="24"/>
        </w:rPr>
      </w:pPr>
    </w:p>
    <w:p w14:paraId="45A79812" w14:textId="1B69F1AC" w:rsidR="009927FE" w:rsidRDefault="00C52EF6" w:rsidP="00C52EF6">
      <w:pPr>
        <w:tabs>
          <w:tab w:val="center" w:pos="5245"/>
        </w:tabs>
        <w:rPr>
          <w:rFonts w:ascii="Arial" w:hAnsi="Arial" w:cs="Arial"/>
          <w:sz w:val="24"/>
          <w:szCs w:val="24"/>
        </w:rPr>
      </w:pPr>
      <w:r>
        <w:rPr>
          <w:rFonts w:ascii="Arial" w:hAnsi="Arial" w:cs="Arial"/>
          <w:sz w:val="24"/>
          <w:szCs w:val="24"/>
        </w:rPr>
        <w:t>Councillors C. Church and S. Cockburn-Price had each been granted a one-off dispensation by the Council’s Monitoring Officer to speak on the same item, at this meeting only.</w:t>
      </w:r>
    </w:p>
    <w:p w14:paraId="111EE997" w14:textId="77777777" w:rsidR="00C52EF6" w:rsidRDefault="00C52EF6" w:rsidP="00C52EF6">
      <w:pPr>
        <w:tabs>
          <w:tab w:val="center" w:pos="5245"/>
        </w:tabs>
        <w:rPr>
          <w:rFonts w:ascii="Arial" w:hAnsi="Arial" w:cs="Arial"/>
          <w:sz w:val="24"/>
          <w:szCs w:val="24"/>
        </w:rPr>
      </w:pPr>
    </w:p>
    <w:p w14:paraId="12A24B8D" w14:textId="2C6C5178" w:rsidR="009927FE" w:rsidRDefault="009927FE" w:rsidP="007E596F">
      <w:pPr>
        <w:tabs>
          <w:tab w:val="center" w:pos="5245"/>
        </w:tabs>
        <w:rPr>
          <w:rFonts w:ascii="Arial" w:hAnsi="Arial" w:cs="Arial"/>
          <w:sz w:val="24"/>
          <w:szCs w:val="24"/>
        </w:rPr>
      </w:pPr>
      <w:r>
        <w:rPr>
          <w:rFonts w:ascii="Arial" w:hAnsi="Arial" w:cs="Arial"/>
          <w:sz w:val="24"/>
          <w:szCs w:val="24"/>
        </w:rPr>
        <w:t>The following person declared an Other Registrable Interest in the item indicated</w:t>
      </w:r>
      <w:r w:rsidR="00A8483F">
        <w:rPr>
          <w:rFonts w:ascii="Arial" w:hAnsi="Arial" w:cs="Arial"/>
          <w:sz w:val="24"/>
          <w:szCs w:val="24"/>
        </w:rPr>
        <w:t>, as a member of the Pendle Leisure Trust Board</w:t>
      </w:r>
      <w:r w:rsidR="00C52EF6">
        <w:rPr>
          <w:rFonts w:ascii="Arial" w:hAnsi="Arial" w:cs="Arial"/>
          <w:sz w:val="24"/>
          <w:szCs w:val="24"/>
        </w:rPr>
        <w:t xml:space="preserve">.  </w:t>
      </w:r>
    </w:p>
    <w:p w14:paraId="7D5A1147" w14:textId="77777777" w:rsidR="00A8483F" w:rsidRDefault="00A8483F" w:rsidP="007E596F">
      <w:pPr>
        <w:tabs>
          <w:tab w:val="center" w:pos="5245"/>
        </w:tabs>
        <w:rPr>
          <w:rFonts w:ascii="Arial" w:hAnsi="Arial" w:cs="Arial"/>
          <w:sz w:val="24"/>
          <w:szCs w:val="24"/>
        </w:rPr>
      </w:pPr>
    </w:p>
    <w:tbl>
      <w:tblPr>
        <w:tblStyle w:val="TableGrid"/>
        <w:tblW w:w="0" w:type="auto"/>
        <w:tblLook w:val="04A0" w:firstRow="1" w:lastRow="0" w:firstColumn="1" w:lastColumn="0" w:noHBand="0" w:noVBand="1"/>
      </w:tblPr>
      <w:tblGrid>
        <w:gridCol w:w="2830"/>
        <w:gridCol w:w="4155"/>
        <w:gridCol w:w="3493"/>
      </w:tblGrid>
      <w:tr w:rsidR="009927FE" w14:paraId="5200489B" w14:textId="77777777" w:rsidTr="00C703D1">
        <w:tc>
          <w:tcPr>
            <w:tcW w:w="2830" w:type="dxa"/>
          </w:tcPr>
          <w:p w14:paraId="42632EFE" w14:textId="1222E478" w:rsidR="009927FE" w:rsidRDefault="009927FE" w:rsidP="009927FE">
            <w:pPr>
              <w:tabs>
                <w:tab w:val="center" w:pos="5245"/>
              </w:tabs>
              <w:rPr>
                <w:rFonts w:ascii="Arial" w:hAnsi="Arial" w:cs="Arial"/>
                <w:sz w:val="24"/>
                <w:szCs w:val="24"/>
              </w:rPr>
            </w:pPr>
            <w:r>
              <w:rPr>
                <w:rFonts w:ascii="Arial" w:hAnsi="Arial" w:cs="Arial"/>
                <w:sz w:val="24"/>
                <w:szCs w:val="24"/>
              </w:rPr>
              <w:t>Councillor M. Hanif</w:t>
            </w:r>
          </w:p>
        </w:tc>
        <w:tc>
          <w:tcPr>
            <w:tcW w:w="4155" w:type="dxa"/>
          </w:tcPr>
          <w:p w14:paraId="720E952C" w14:textId="5FA397E6" w:rsidR="009927FE" w:rsidRDefault="009927FE" w:rsidP="009927FE">
            <w:pPr>
              <w:tabs>
                <w:tab w:val="center" w:pos="5245"/>
              </w:tabs>
              <w:rPr>
                <w:rFonts w:ascii="Arial" w:hAnsi="Arial" w:cs="Arial"/>
                <w:sz w:val="24"/>
                <w:szCs w:val="24"/>
              </w:rPr>
            </w:pPr>
            <w:r>
              <w:rPr>
                <w:rFonts w:ascii="Arial" w:hAnsi="Arial" w:cs="Arial"/>
                <w:sz w:val="24"/>
                <w:szCs w:val="24"/>
              </w:rPr>
              <w:t>Wavelengths Leisure Centre – Proposed Poolside Play Area and Associated Works</w:t>
            </w:r>
          </w:p>
        </w:tc>
        <w:tc>
          <w:tcPr>
            <w:tcW w:w="3493" w:type="dxa"/>
          </w:tcPr>
          <w:p w14:paraId="347D9D17" w14:textId="22073743" w:rsidR="009927FE" w:rsidRDefault="009927FE" w:rsidP="009927FE">
            <w:pPr>
              <w:tabs>
                <w:tab w:val="center" w:pos="5245"/>
              </w:tabs>
              <w:rPr>
                <w:rFonts w:ascii="Arial" w:hAnsi="Arial" w:cs="Arial"/>
                <w:sz w:val="24"/>
                <w:szCs w:val="24"/>
              </w:rPr>
            </w:pPr>
            <w:r>
              <w:rPr>
                <w:rFonts w:ascii="Arial" w:hAnsi="Arial" w:cs="Arial"/>
                <w:sz w:val="24"/>
                <w:szCs w:val="24"/>
              </w:rPr>
              <w:t>Minute No.44</w:t>
            </w:r>
          </w:p>
        </w:tc>
      </w:tr>
    </w:tbl>
    <w:p w14:paraId="611ED6F4" w14:textId="77777777" w:rsidR="00E779D1" w:rsidRDefault="00E779D1" w:rsidP="007E596F">
      <w:pPr>
        <w:tabs>
          <w:tab w:val="center" w:pos="5245"/>
        </w:tabs>
        <w:rPr>
          <w:rFonts w:ascii="Arial" w:hAnsi="Arial" w:cs="Arial"/>
          <w:sz w:val="24"/>
          <w:szCs w:val="24"/>
        </w:rPr>
      </w:pPr>
    </w:p>
    <w:p w14:paraId="021F5B8E" w14:textId="17A9333F" w:rsidR="00E779D1" w:rsidRDefault="00C52EF6" w:rsidP="007E596F">
      <w:pPr>
        <w:tabs>
          <w:tab w:val="center" w:pos="5245"/>
        </w:tabs>
        <w:rPr>
          <w:rFonts w:ascii="Arial" w:hAnsi="Arial" w:cs="Arial"/>
          <w:sz w:val="24"/>
          <w:szCs w:val="24"/>
        </w:rPr>
      </w:pPr>
      <w:r>
        <w:rPr>
          <w:rFonts w:ascii="Arial" w:hAnsi="Arial" w:cs="Arial"/>
          <w:sz w:val="24"/>
          <w:szCs w:val="24"/>
        </w:rPr>
        <w:t>As portfolio holder for Health and Leisure Services, Councillor M. Hanif had been granted an indefinite dispensation by the Council’s Monitoring Officer to speak and vote on Pendle Leisure Trust matters at all council meetings.</w:t>
      </w:r>
    </w:p>
    <w:p w14:paraId="0FEBE4C7" w14:textId="6F32039F" w:rsidR="007E596F" w:rsidRDefault="0021246C" w:rsidP="007E596F">
      <w:pPr>
        <w:tabs>
          <w:tab w:val="center" w:pos="5245"/>
        </w:tabs>
        <w:rPr>
          <w:rFonts w:ascii="Arial" w:hAnsi="Arial" w:cs="Arial"/>
          <w:sz w:val="24"/>
          <w:szCs w:val="24"/>
        </w:rPr>
      </w:pPr>
      <w:r>
        <w:rPr>
          <w:rFonts w:ascii="Arial" w:hAnsi="Arial" w:cs="Arial"/>
          <w:sz w:val="24"/>
          <w:szCs w:val="24"/>
        </w:rPr>
        <w:t xml:space="preserve"> </w:t>
      </w:r>
    </w:p>
    <w:p w14:paraId="67B4605C" w14:textId="0C703B36" w:rsidR="007E596F" w:rsidRDefault="00811560" w:rsidP="007E596F">
      <w:pPr>
        <w:tabs>
          <w:tab w:val="center" w:pos="5245"/>
        </w:tabs>
        <w:rPr>
          <w:rFonts w:ascii="Arial" w:hAnsi="Arial" w:cs="Arial"/>
          <w:sz w:val="24"/>
          <w:szCs w:val="24"/>
        </w:rPr>
      </w:pPr>
      <w:r>
        <w:rPr>
          <w:rFonts w:ascii="Arial" w:hAnsi="Arial" w:cs="Arial"/>
          <w:b/>
          <w:sz w:val="24"/>
          <w:szCs w:val="24"/>
        </w:rPr>
        <w:t>38</w:t>
      </w:r>
      <w:r w:rsidR="007E596F">
        <w:rPr>
          <w:rFonts w:ascii="Arial" w:hAnsi="Arial" w:cs="Arial"/>
          <w:b/>
          <w:sz w:val="24"/>
          <w:szCs w:val="24"/>
        </w:rPr>
        <w:t>.</w:t>
      </w:r>
      <w:r w:rsidR="007E596F">
        <w:rPr>
          <w:rFonts w:ascii="Arial" w:hAnsi="Arial" w:cs="Arial"/>
          <w:b/>
          <w:sz w:val="24"/>
          <w:szCs w:val="24"/>
        </w:rPr>
        <w:tab/>
        <w:t>PUBLIC QUESTION TIME</w:t>
      </w:r>
    </w:p>
    <w:p w14:paraId="0DE1A0DC" w14:textId="77777777" w:rsidR="007E596F" w:rsidRDefault="007E596F" w:rsidP="007E596F">
      <w:pPr>
        <w:tabs>
          <w:tab w:val="center" w:pos="5245"/>
        </w:tabs>
        <w:rPr>
          <w:rFonts w:ascii="Arial" w:hAnsi="Arial" w:cs="Arial"/>
          <w:sz w:val="24"/>
          <w:szCs w:val="24"/>
        </w:rPr>
      </w:pPr>
    </w:p>
    <w:p w14:paraId="46406BB4" w14:textId="45A5EE1F" w:rsidR="007E596F" w:rsidRDefault="00A00A49" w:rsidP="007E596F">
      <w:pPr>
        <w:tabs>
          <w:tab w:val="center" w:pos="5245"/>
        </w:tabs>
        <w:rPr>
          <w:rFonts w:ascii="Arial" w:hAnsi="Arial" w:cs="Arial"/>
          <w:sz w:val="24"/>
          <w:szCs w:val="24"/>
        </w:rPr>
      </w:pPr>
      <w:r>
        <w:rPr>
          <w:rFonts w:ascii="Arial" w:hAnsi="Arial" w:cs="Arial"/>
          <w:sz w:val="24"/>
          <w:szCs w:val="24"/>
        </w:rPr>
        <w:t>There were no questions from members of the public.</w:t>
      </w:r>
    </w:p>
    <w:p w14:paraId="35682BCD" w14:textId="77777777" w:rsidR="00965735" w:rsidRDefault="00965735" w:rsidP="007E596F">
      <w:pPr>
        <w:tabs>
          <w:tab w:val="center" w:pos="5245"/>
        </w:tabs>
        <w:rPr>
          <w:rFonts w:ascii="Arial" w:hAnsi="Arial" w:cs="Arial"/>
          <w:sz w:val="24"/>
          <w:szCs w:val="24"/>
        </w:rPr>
      </w:pPr>
    </w:p>
    <w:p w14:paraId="59C62267" w14:textId="489C2D48" w:rsidR="00965735" w:rsidRDefault="0056269F" w:rsidP="007E596F">
      <w:pPr>
        <w:tabs>
          <w:tab w:val="center" w:pos="5245"/>
        </w:tabs>
        <w:rPr>
          <w:rFonts w:ascii="Arial" w:hAnsi="Arial" w:cs="Arial"/>
          <w:b/>
          <w:bCs/>
          <w:sz w:val="24"/>
          <w:szCs w:val="24"/>
        </w:rPr>
      </w:pPr>
      <w:r>
        <w:rPr>
          <w:rFonts w:ascii="Arial" w:hAnsi="Arial" w:cs="Arial"/>
          <w:b/>
          <w:bCs/>
          <w:sz w:val="24"/>
          <w:szCs w:val="24"/>
        </w:rPr>
        <w:t>3</w:t>
      </w:r>
      <w:r w:rsidR="00811560">
        <w:rPr>
          <w:rFonts w:ascii="Arial" w:hAnsi="Arial" w:cs="Arial"/>
          <w:b/>
          <w:bCs/>
          <w:sz w:val="24"/>
          <w:szCs w:val="24"/>
        </w:rPr>
        <w:t>9</w:t>
      </w:r>
      <w:r w:rsidR="00965735">
        <w:rPr>
          <w:rFonts w:ascii="Arial" w:hAnsi="Arial" w:cs="Arial"/>
          <w:b/>
          <w:bCs/>
          <w:sz w:val="24"/>
          <w:szCs w:val="24"/>
        </w:rPr>
        <w:t>.</w:t>
      </w:r>
      <w:r w:rsidR="00965735">
        <w:rPr>
          <w:rFonts w:ascii="Arial" w:hAnsi="Arial" w:cs="Arial"/>
          <w:b/>
          <w:bCs/>
          <w:sz w:val="24"/>
          <w:szCs w:val="24"/>
        </w:rPr>
        <w:tab/>
        <w:t>MINUTES</w:t>
      </w:r>
    </w:p>
    <w:p w14:paraId="64F5A7A1" w14:textId="77777777" w:rsidR="00965735" w:rsidRDefault="00965735" w:rsidP="007E596F">
      <w:pPr>
        <w:tabs>
          <w:tab w:val="center" w:pos="5245"/>
        </w:tabs>
        <w:rPr>
          <w:rFonts w:ascii="Arial" w:hAnsi="Arial" w:cs="Arial"/>
          <w:b/>
          <w:bCs/>
          <w:sz w:val="24"/>
          <w:szCs w:val="24"/>
        </w:rPr>
      </w:pPr>
    </w:p>
    <w:p w14:paraId="7670CDAF" w14:textId="1B30C808" w:rsidR="007F628A" w:rsidRDefault="007F628A" w:rsidP="007E596F">
      <w:pPr>
        <w:tabs>
          <w:tab w:val="center" w:pos="5245"/>
        </w:tabs>
        <w:rPr>
          <w:rFonts w:ascii="Arial" w:hAnsi="Arial" w:cs="Arial"/>
          <w:sz w:val="24"/>
          <w:szCs w:val="24"/>
        </w:rPr>
      </w:pPr>
      <w:r>
        <w:rPr>
          <w:rFonts w:ascii="Arial" w:hAnsi="Arial" w:cs="Arial"/>
          <w:b/>
          <w:bCs/>
          <w:sz w:val="24"/>
          <w:szCs w:val="24"/>
        </w:rPr>
        <w:t>RESOLVED</w:t>
      </w:r>
    </w:p>
    <w:p w14:paraId="1458163E" w14:textId="77777777" w:rsidR="007F628A" w:rsidRPr="007F628A" w:rsidRDefault="007F628A" w:rsidP="007E596F">
      <w:pPr>
        <w:tabs>
          <w:tab w:val="center" w:pos="5245"/>
        </w:tabs>
        <w:rPr>
          <w:rFonts w:ascii="Arial" w:hAnsi="Arial" w:cs="Arial"/>
          <w:sz w:val="24"/>
          <w:szCs w:val="24"/>
        </w:rPr>
      </w:pPr>
    </w:p>
    <w:p w14:paraId="1B43EDAE" w14:textId="62BF34A0" w:rsidR="00965735" w:rsidRDefault="00965735" w:rsidP="00965735">
      <w:pPr>
        <w:tabs>
          <w:tab w:val="center" w:pos="5245"/>
        </w:tabs>
        <w:rPr>
          <w:rFonts w:ascii="Arial" w:hAnsi="Arial" w:cs="Arial"/>
          <w:sz w:val="24"/>
          <w:szCs w:val="24"/>
        </w:rPr>
      </w:pPr>
      <w:r>
        <w:rPr>
          <w:rFonts w:ascii="Arial" w:hAnsi="Arial" w:cs="Arial"/>
          <w:sz w:val="24"/>
          <w:szCs w:val="24"/>
        </w:rPr>
        <w:t xml:space="preserve">That the Minutes of the meeting held on </w:t>
      </w:r>
      <w:r w:rsidR="00811560">
        <w:rPr>
          <w:rFonts w:ascii="Arial" w:hAnsi="Arial" w:cs="Arial"/>
          <w:sz w:val="24"/>
          <w:szCs w:val="24"/>
        </w:rPr>
        <w:t>17</w:t>
      </w:r>
      <w:r w:rsidR="00811560" w:rsidRPr="00811560">
        <w:rPr>
          <w:rFonts w:ascii="Arial" w:hAnsi="Arial" w:cs="Arial"/>
          <w:sz w:val="24"/>
          <w:szCs w:val="24"/>
          <w:vertAlign w:val="superscript"/>
        </w:rPr>
        <w:t>th</w:t>
      </w:r>
      <w:r w:rsidR="00811560">
        <w:rPr>
          <w:rFonts w:ascii="Arial" w:hAnsi="Arial" w:cs="Arial"/>
          <w:sz w:val="24"/>
          <w:szCs w:val="24"/>
        </w:rPr>
        <w:t xml:space="preserve"> July 2025</w:t>
      </w:r>
      <w:r>
        <w:rPr>
          <w:rFonts w:ascii="Arial" w:hAnsi="Arial" w:cs="Arial"/>
          <w:sz w:val="24"/>
          <w:szCs w:val="24"/>
        </w:rPr>
        <w:t xml:space="preserve"> be approved as a correct record and </w:t>
      </w:r>
    </w:p>
    <w:p w14:paraId="1801FCE9" w14:textId="29669EFA" w:rsidR="00965735" w:rsidRDefault="00965735" w:rsidP="00965735">
      <w:pPr>
        <w:tabs>
          <w:tab w:val="center" w:pos="5245"/>
        </w:tabs>
        <w:rPr>
          <w:rFonts w:ascii="Arial" w:hAnsi="Arial" w:cs="Arial"/>
          <w:sz w:val="24"/>
          <w:szCs w:val="24"/>
        </w:rPr>
      </w:pPr>
      <w:r>
        <w:rPr>
          <w:rFonts w:ascii="Arial" w:hAnsi="Arial" w:cs="Arial"/>
          <w:sz w:val="24"/>
          <w:szCs w:val="24"/>
        </w:rPr>
        <w:t>signed by the Chair</w:t>
      </w:r>
      <w:r w:rsidR="00787C06">
        <w:rPr>
          <w:rFonts w:ascii="Arial" w:hAnsi="Arial" w:cs="Arial"/>
          <w:sz w:val="24"/>
          <w:szCs w:val="24"/>
        </w:rPr>
        <w:t>.</w:t>
      </w:r>
    </w:p>
    <w:p w14:paraId="12DD3FA5" w14:textId="77777777" w:rsidR="0056269F" w:rsidRDefault="0056269F" w:rsidP="00965735">
      <w:pPr>
        <w:tabs>
          <w:tab w:val="center" w:pos="5245"/>
        </w:tabs>
        <w:rPr>
          <w:rFonts w:ascii="Arial" w:hAnsi="Arial" w:cs="Arial"/>
          <w:sz w:val="24"/>
          <w:szCs w:val="24"/>
        </w:rPr>
      </w:pPr>
    </w:p>
    <w:p w14:paraId="2DD50DC7" w14:textId="78FA3981" w:rsidR="0056269F" w:rsidRDefault="00811560" w:rsidP="00965735">
      <w:pPr>
        <w:tabs>
          <w:tab w:val="center" w:pos="5245"/>
        </w:tabs>
        <w:rPr>
          <w:rFonts w:ascii="Arial" w:hAnsi="Arial" w:cs="Arial"/>
          <w:sz w:val="24"/>
          <w:szCs w:val="24"/>
        </w:rPr>
      </w:pPr>
      <w:r>
        <w:rPr>
          <w:rFonts w:ascii="Arial" w:hAnsi="Arial" w:cs="Arial"/>
          <w:b/>
          <w:bCs/>
          <w:sz w:val="24"/>
          <w:szCs w:val="24"/>
        </w:rPr>
        <w:t>40</w:t>
      </w:r>
      <w:r w:rsidR="0056269F">
        <w:rPr>
          <w:rFonts w:ascii="Arial" w:hAnsi="Arial" w:cs="Arial"/>
          <w:b/>
          <w:bCs/>
          <w:sz w:val="24"/>
          <w:szCs w:val="24"/>
        </w:rPr>
        <w:t>.</w:t>
      </w:r>
      <w:r w:rsidR="0056269F">
        <w:rPr>
          <w:rFonts w:ascii="Arial" w:hAnsi="Arial" w:cs="Arial"/>
          <w:b/>
          <w:bCs/>
          <w:sz w:val="24"/>
          <w:szCs w:val="24"/>
        </w:rPr>
        <w:tab/>
      </w:r>
      <w:r>
        <w:rPr>
          <w:rFonts w:ascii="Arial" w:hAnsi="Arial" w:cs="Arial"/>
          <w:b/>
          <w:bCs/>
          <w:sz w:val="24"/>
          <w:szCs w:val="24"/>
        </w:rPr>
        <w:t>NOTIFICATION OF CHANGE IN EXECUTIVE MEMBER</w:t>
      </w:r>
    </w:p>
    <w:p w14:paraId="64C7EB28" w14:textId="77777777" w:rsidR="0056269F" w:rsidRDefault="0056269F" w:rsidP="00965735">
      <w:pPr>
        <w:tabs>
          <w:tab w:val="center" w:pos="5245"/>
        </w:tabs>
        <w:rPr>
          <w:rFonts w:ascii="Arial" w:hAnsi="Arial" w:cs="Arial"/>
          <w:sz w:val="24"/>
          <w:szCs w:val="24"/>
        </w:rPr>
      </w:pPr>
    </w:p>
    <w:p w14:paraId="4D4FC931" w14:textId="6882F876" w:rsidR="00811560" w:rsidRDefault="00811560" w:rsidP="00965735">
      <w:pPr>
        <w:tabs>
          <w:tab w:val="center" w:pos="5245"/>
        </w:tabs>
        <w:rPr>
          <w:rFonts w:ascii="Arial" w:hAnsi="Arial" w:cs="Arial"/>
          <w:sz w:val="24"/>
          <w:szCs w:val="24"/>
        </w:rPr>
      </w:pPr>
      <w:r>
        <w:rPr>
          <w:rFonts w:ascii="Arial" w:hAnsi="Arial" w:cs="Arial"/>
          <w:sz w:val="24"/>
          <w:szCs w:val="24"/>
        </w:rPr>
        <w:t>The Leader reported that Councillor Z. Ali had replace</w:t>
      </w:r>
      <w:r w:rsidR="007E6DCB">
        <w:rPr>
          <w:rFonts w:ascii="Arial" w:hAnsi="Arial" w:cs="Arial"/>
          <w:sz w:val="24"/>
          <w:szCs w:val="24"/>
        </w:rPr>
        <w:t>d</w:t>
      </w:r>
      <w:r>
        <w:rPr>
          <w:rFonts w:ascii="Arial" w:hAnsi="Arial" w:cs="Arial"/>
          <w:sz w:val="24"/>
          <w:szCs w:val="24"/>
        </w:rPr>
        <w:t xml:space="preserve"> Councillor M. Iqbal on the Executive and held the portfolio for Housing and Customer Services.</w:t>
      </w:r>
    </w:p>
    <w:p w14:paraId="45645EEC" w14:textId="77777777" w:rsidR="005C5B0D" w:rsidRDefault="005C5B0D" w:rsidP="00965735">
      <w:pPr>
        <w:tabs>
          <w:tab w:val="center" w:pos="5245"/>
        </w:tabs>
        <w:rPr>
          <w:rFonts w:ascii="Arial" w:hAnsi="Arial" w:cs="Arial"/>
          <w:sz w:val="24"/>
          <w:szCs w:val="24"/>
        </w:rPr>
      </w:pPr>
    </w:p>
    <w:p w14:paraId="58D9DB08" w14:textId="2BCCB0E7" w:rsidR="005C5B0D" w:rsidRDefault="005C5B0D" w:rsidP="00965735">
      <w:pPr>
        <w:tabs>
          <w:tab w:val="center" w:pos="5245"/>
        </w:tabs>
        <w:rPr>
          <w:rFonts w:ascii="Arial" w:hAnsi="Arial" w:cs="Arial"/>
          <w:sz w:val="24"/>
          <w:szCs w:val="24"/>
        </w:rPr>
      </w:pPr>
      <w:r>
        <w:rPr>
          <w:rFonts w:ascii="Arial" w:hAnsi="Arial" w:cs="Arial"/>
          <w:sz w:val="24"/>
          <w:szCs w:val="24"/>
        </w:rPr>
        <w:t xml:space="preserve">The Leader, supported by Members, </w:t>
      </w:r>
      <w:r w:rsidR="009F73F7">
        <w:rPr>
          <w:rFonts w:ascii="Arial" w:hAnsi="Arial" w:cs="Arial"/>
          <w:sz w:val="24"/>
          <w:szCs w:val="24"/>
        </w:rPr>
        <w:t>gave</w:t>
      </w:r>
      <w:r>
        <w:rPr>
          <w:rFonts w:ascii="Arial" w:hAnsi="Arial" w:cs="Arial"/>
          <w:sz w:val="24"/>
          <w:szCs w:val="24"/>
        </w:rPr>
        <w:t xml:space="preserve"> thanks to Councillor Iqbal for his contribution to the work of the Executive and wished him well.</w:t>
      </w:r>
    </w:p>
    <w:p w14:paraId="28F8C3BE" w14:textId="77777777" w:rsidR="00811560" w:rsidRDefault="00811560" w:rsidP="00965735">
      <w:pPr>
        <w:tabs>
          <w:tab w:val="center" w:pos="5245"/>
        </w:tabs>
        <w:rPr>
          <w:rFonts w:ascii="Arial" w:hAnsi="Arial" w:cs="Arial"/>
          <w:sz w:val="24"/>
          <w:szCs w:val="24"/>
        </w:rPr>
      </w:pPr>
    </w:p>
    <w:p w14:paraId="6740E785" w14:textId="267FD8BF" w:rsidR="00811560" w:rsidRDefault="00811560" w:rsidP="00965735">
      <w:pPr>
        <w:tabs>
          <w:tab w:val="center" w:pos="5245"/>
        </w:tabs>
        <w:rPr>
          <w:rFonts w:ascii="Arial" w:hAnsi="Arial" w:cs="Arial"/>
          <w:b/>
          <w:bCs/>
          <w:sz w:val="24"/>
          <w:szCs w:val="24"/>
        </w:rPr>
      </w:pPr>
      <w:r>
        <w:rPr>
          <w:rFonts w:ascii="Arial" w:hAnsi="Arial" w:cs="Arial"/>
          <w:b/>
          <w:bCs/>
          <w:sz w:val="24"/>
          <w:szCs w:val="24"/>
        </w:rPr>
        <w:t>41.</w:t>
      </w:r>
      <w:r>
        <w:rPr>
          <w:rFonts w:ascii="Arial" w:hAnsi="Arial" w:cs="Arial"/>
          <w:b/>
          <w:bCs/>
          <w:sz w:val="24"/>
          <w:szCs w:val="24"/>
        </w:rPr>
        <w:tab/>
        <w:t>PAVEMENT LICENSING POLICY</w:t>
      </w:r>
    </w:p>
    <w:p w14:paraId="658214EA" w14:textId="77777777" w:rsidR="00811560" w:rsidRDefault="00811560" w:rsidP="00965735">
      <w:pPr>
        <w:tabs>
          <w:tab w:val="center" w:pos="5245"/>
        </w:tabs>
        <w:rPr>
          <w:rFonts w:ascii="Arial" w:hAnsi="Arial" w:cs="Arial"/>
          <w:b/>
          <w:bCs/>
          <w:sz w:val="24"/>
          <w:szCs w:val="24"/>
        </w:rPr>
      </w:pPr>
    </w:p>
    <w:p w14:paraId="771CE52F" w14:textId="5F82659F" w:rsidR="00D707BE" w:rsidRDefault="00D707BE" w:rsidP="00965735">
      <w:pPr>
        <w:tabs>
          <w:tab w:val="center" w:pos="5245"/>
        </w:tabs>
        <w:rPr>
          <w:rFonts w:ascii="Arial" w:hAnsi="Arial" w:cs="Arial"/>
          <w:sz w:val="24"/>
          <w:szCs w:val="24"/>
        </w:rPr>
      </w:pPr>
      <w:r>
        <w:rPr>
          <w:rFonts w:ascii="Arial" w:hAnsi="Arial" w:cs="Arial"/>
          <w:sz w:val="24"/>
          <w:szCs w:val="24"/>
        </w:rPr>
        <w:t xml:space="preserve">The Executive Member for Health and Leisure Services presented a report of the Director of Place for Members to consider a draft Pavement Licence Policy.  A Pavement Licence was a licence granted by the local authority </w:t>
      </w:r>
      <w:r w:rsidR="000329D1">
        <w:rPr>
          <w:rFonts w:ascii="Arial" w:hAnsi="Arial" w:cs="Arial"/>
          <w:sz w:val="24"/>
          <w:szCs w:val="24"/>
        </w:rPr>
        <w:t>which allowed the licence holder to place removable furniture over certain highways adjacent to the premises in relation to which the application was made, for certain purposes.</w:t>
      </w:r>
    </w:p>
    <w:p w14:paraId="0A2BB2AC" w14:textId="77777777" w:rsidR="000329D1" w:rsidRDefault="000329D1" w:rsidP="00965735">
      <w:pPr>
        <w:tabs>
          <w:tab w:val="center" w:pos="5245"/>
        </w:tabs>
        <w:rPr>
          <w:rFonts w:ascii="Arial" w:hAnsi="Arial" w:cs="Arial"/>
          <w:sz w:val="24"/>
          <w:szCs w:val="24"/>
        </w:rPr>
      </w:pPr>
    </w:p>
    <w:p w14:paraId="3B83FE69" w14:textId="1391E4C9" w:rsidR="000329D1" w:rsidRDefault="000329D1" w:rsidP="00965735">
      <w:pPr>
        <w:tabs>
          <w:tab w:val="center" w:pos="5245"/>
        </w:tabs>
        <w:rPr>
          <w:rFonts w:ascii="Arial" w:hAnsi="Arial" w:cs="Arial"/>
          <w:sz w:val="24"/>
          <w:szCs w:val="24"/>
        </w:rPr>
      </w:pPr>
      <w:r>
        <w:rPr>
          <w:rFonts w:ascii="Arial" w:hAnsi="Arial" w:cs="Arial"/>
          <w:sz w:val="24"/>
          <w:szCs w:val="24"/>
        </w:rPr>
        <w:t>The Policy had been drafted taking relevant legislation into consideration.  This included the Business and Planning Act 2020 which had initially been introduced as a temporary measure to assist businesses following the Covid 19 pandemic, and the Levelling Up and Regeneration Act 2023.</w:t>
      </w:r>
    </w:p>
    <w:p w14:paraId="07B699E7" w14:textId="77777777" w:rsidR="000329D1" w:rsidRDefault="000329D1" w:rsidP="00965735">
      <w:pPr>
        <w:tabs>
          <w:tab w:val="center" w:pos="5245"/>
        </w:tabs>
        <w:rPr>
          <w:rFonts w:ascii="Arial" w:hAnsi="Arial" w:cs="Arial"/>
          <w:sz w:val="24"/>
          <w:szCs w:val="24"/>
        </w:rPr>
      </w:pPr>
    </w:p>
    <w:p w14:paraId="04CDEC11" w14:textId="34257EA9" w:rsidR="000329D1" w:rsidRDefault="000329D1" w:rsidP="00965735">
      <w:pPr>
        <w:tabs>
          <w:tab w:val="center" w:pos="5245"/>
        </w:tabs>
        <w:rPr>
          <w:rFonts w:ascii="Arial" w:hAnsi="Arial" w:cs="Arial"/>
          <w:sz w:val="24"/>
          <w:szCs w:val="24"/>
        </w:rPr>
      </w:pPr>
      <w:r>
        <w:rPr>
          <w:rFonts w:ascii="Arial" w:hAnsi="Arial" w:cs="Arial"/>
          <w:sz w:val="24"/>
          <w:szCs w:val="24"/>
        </w:rPr>
        <w:lastRenderedPageBreak/>
        <w:t>It was proposed that a six-week consultation be carried out on the draft policy to allow existing licensees, members of the public, and responsible authorities to make any observations and submit any representations to enhance it.  The final policy would be brought back to the Executive for adoption.</w:t>
      </w:r>
    </w:p>
    <w:p w14:paraId="0DD40BB4" w14:textId="77777777" w:rsidR="0076778D" w:rsidRDefault="0076778D" w:rsidP="00965735">
      <w:pPr>
        <w:tabs>
          <w:tab w:val="center" w:pos="5245"/>
        </w:tabs>
        <w:rPr>
          <w:rFonts w:ascii="Arial" w:hAnsi="Arial" w:cs="Arial"/>
          <w:sz w:val="24"/>
          <w:szCs w:val="24"/>
        </w:rPr>
      </w:pPr>
    </w:p>
    <w:p w14:paraId="7908D1D3" w14:textId="5458DE5D" w:rsidR="0076778D" w:rsidRDefault="0076778D" w:rsidP="00965735">
      <w:pPr>
        <w:tabs>
          <w:tab w:val="center" w:pos="5245"/>
        </w:tabs>
        <w:rPr>
          <w:rFonts w:ascii="Arial" w:hAnsi="Arial" w:cs="Arial"/>
          <w:sz w:val="24"/>
          <w:szCs w:val="24"/>
        </w:rPr>
      </w:pPr>
      <w:r>
        <w:rPr>
          <w:rFonts w:ascii="Arial" w:hAnsi="Arial" w:cs="Arial"/>
          <w:sz w:val="24"/>
          <w:szCs w:val="24"/>
        </w:rPr>
        <w:t xml:space="preserve">Members discussed various sections of the draft policy including the length of the licence period; </w:t>
      </w:r>
      <w:r w:rsidR="00C54230">
        <w:rPr>
          <w:rFonts w:ascii="Arial" w:hAnsi="Arial" w:cs="Arial"/>
          <w:sz w:val="24"/>
          <w:szCs w:val="24"/>
        </w:rPr>
        <w:t>the propos</w:t>
      </w:r>
      <w:r w:rsidR="001252A3">
        <w:rPr>
          <w:rFonts w:ascii="Arial" w:hAnsi="Arial" w:cs="Arial"/>
          <w:sz w:val="24"/>
          <w:szCs w:val="24"/>
        </w:rPr>
        <w:t xml:space="preserve">al that a licence would not normally be granted where </w:t>
      </w:r>
      <w:r w:rsidR="00C54230">
        <w:rPr>
          <w:rFonts w:ascii="Arial" w:hAnsi="Arial" w:cs="Arial"/>
          <w:sz w:val="24"/>
          <w:szCs w:val="24"/>
        </w:rPr>
        <w:t>the site</w:t>
      </w:r>
      <w:r w:rsidR="001252A3">
        <w:rPr>
          <w:rFonts w:ascii="Arial" w:hAnsi="Arial" w:cs="Arial"/>
          <w:sz w:val="24"/>
          <w:szCs w:val="24"/>
        </w:rPr>
        <w:t xml:space="preserve"> did not</w:t>
      </w:r>
      <w:r w:rsidR="00C54230">
        <w:rPr>
          <w:rFonts w:ascii="Arial" w:hAnsi="Arial" w:cs="Arial"/>
          <w:sz w:val="24"/>
          <w:szCs w:val="24"/>
        </w:rPr>
        <w:t xml:space="preserve"> allow the licence holder, staff and customers to park in a safe manner; wheeled refuse containers not being permitted on or adjacent to the pavement café area; premises not being allowed to place ‘A’ Boards or advertising signs adjacent to the area; and the minimum width regarded as the minimum acceptable distance of unobstructed space.</w:t>
      </w:r>
      <w:r>
        <w:rPr>
          <w:rFonts w:ascii="Arial" w:hAnsi="Arial" w:cs="Arial"/>
          <w:sz w:val="24"/>
          <w:szCs w:val="24"/>
        </w:rPr>
        <w:t xml:space="preserve"> </w:t>
      </w:r>
    </w:p>
    <w:p w14:paraId="44DE6D8C" w14:textId="77777777" w:rsidR="000329D1" w:rsidRDefault="000329D1" w:rsidP="00965735">
      <w:pPr>
        <w:tabs>
          <w:tab w:val="center" w:pos="5245"/>
        </w:tabs>
        <w:rPr>
          <w:rFonts w:ascii="Arial" w:hAnsi="Arial" w:cs="Arial"/>
          <w:sz w:val="24"/>
          <w:szCs w:val="24"/>
        </w:rPr>
      </w:pPr>
    </w:p>
    <w:p w14:paraId="159679C4" w14:textId="3C3FD9EA" w:rsidR="000329D1" w:rsidRDefault="000329D1" w:rsidP="00965735">
      <w:pPr>
        <w:tabs>
          <w:tab w:val="center" w:pos="5245"/>
        </w:tabs>
        <w:rPr>
          <w:rFonts w:ascii="Arial" w:hAnsi="Arial" w:cs="Arial"/>
          <w:b/>
          <w:bCs/>
          <w:sz w:val="24"/>
          <w:szCs w:val="24"/>
        </w:rPr>
      </w:pPr>
      <w:r>
        <w:rPr>
          <w:rFonts w:ascii="Arial" w:hAnsi="Arial" w:cs="Arial"/>
          <w:b/>
          <w:bCs/>
          <w:sz w:val="24"/>
          <w:szCs w:val="24"/>
        </w:rPr>
        <w:t>RESOLVED</w:t>
      </w:r>
    </w:p>
    <w:p w14:paraId="70AA995F" w14:textId="77777777" w:rsidR="000329D1" w:rsidRDefault="000329D1" w:rsidP="00965735">
      <w:pPr>
        <w:tabs>
          <w:tab w:val="center" w:pos="5245"/>
        </w:tabs>
        <w:rPr>
          <w:rFonts w:ascii="Arial" w:hAnsi="Arial" w:cs="Arial"/>
          <w:b/>
          <w:bCs/>
          <w:sz w:val="24"/>
          <w:szCs w:val="24"/>
        </w:rPr>
      </w:pPr>
    </w:p>
    <w:p w14:paraId="0E2FB2FD" w14:textId="3D458455" w:rsidR="000329D1" w:rsidRDefault="000329D1" w:rsidP="000329D1">
      <w:pPr>
        <w:tabs>
          <w:tab w:val="left" w:pos="567"/>
          <w:tab w:val="center" w:pos="5245"/>
        </w:tabs>
        <w:rPr>
          <w:rFonts w:ascii="Arial" w:hAnsi="Arial" w:cs="Arial"/>
          <w:sz w:val="24"/>
          <w:szCs w:val="24"/>
        </w:rPr>
      </w:pPr>
      <w:r>
        <w:rPr>
          <w:rFonts w:ascii="Arial" w:hAnsi="Arial" w:cs="Arial"/>
          <w:sz w:val="24"/>
          <w:szCs w:val="24"/>
        </w:rPr>
        <w:t>(1)</w:t>
      </w:r>
      <w:r>
        <w:rPr>
          <w:rFonts w:ascii="Arial" w:hAnsi="Arial" w:cs="Arial"/>
          <w:sz w:val="24"/>
          <w:szCs w:val="24"/>
        </w:rPr>
        <w:tab/>
        <w:t>That the draft policy be agreed</w:t>
      </w:r>
      <w:r w:rsidR="004135A4">
        <w:rPr>
          <w:rFonts w:ascii="Arial" w:hAnsi="Arial" w:cs="Arial"/>
          <w:sz w:val="24"/>
          <w:szCs w:val="24"/>
        </w:rPr>
        <w:t xml:space="preserve"> subject to -</w:t>
      </w:r>
    </w:p>
    <w:p w14:paraId="5E3A20AF" w14:textId="77777777" w:rsidR="004135A4" w:rsidRDefault="004135A4" w:rsidP="000329D1">
      <w:pPr>
        <w:tabs>
          <w:tab w:val="left" w:pos="567"/>
          <w:tab w:val="center" w:pos="5245"/>
        </w:tabs>
        <w:rPr>
          <w:rFonts w:ascii="Arial" w:hAnsi="Arial" w:cs="Arial"/>
          <w:sz w:val="24"/>
          <w:szCs w:val="24"/>
        </w:rPr>
      </w:pPr>
    </w:p>
    <w:p w14:paraId="538667E8" w14:textId="1AF28D6A" w:rsidR="001252A3" w:rsidRDefault="001252A3" w:rsidP="004135A4">
      <w:pPr>
        <w:pStyle w:val="ListParagraph"/>
        <w:numPr>
          <w:ilvl w:val="0"/>
          <w:numId w:val="27"/>
        </w:numPr>
        <w:tabs>
          <w:tab w:val="left" w:pos="567"/>
          <w:tab w:val="center" w:pos="5245"/>
        </w:tabs>
        <w:rPr>
          <w:rFonts w:ascii="Arial" w:hAnsi="Arial" w:cs="Arial"/>
          <w:sz w:val="24"/>
          <w:szCs w:val="24"/>
        </w:rPr>
      </w:pPr>
      <w:r>
        <w:rPr>
          <w:rFonts w:ascii="Arial" w:hAnsi="Arial" w:cs="Arial"/>
          <w:sz w:val="24"/>
          <w:szCs w:val="24"/>
        </w:rPr>
        <w:t>the removal of ‘the site does not allow the licence holder, staff and customers to park in a safe manner’ as a reason as to why a licence would not normally be granted;</w:t>
      </w:r>
      <w:r w:rsidR="00C60E0A">
        <w:rPr>
          <w:rFonts w:ascii="Arial" w:hAnsi="Arial" w:cs="Arial"/>
          <w:sz w:val="24"/>
          <w:szCs w:val="24"/>
        </w:rPr>
        <w:t xml:space="preserve"> and</w:t>
      </w:r>
    </w:p>
    <w:p w14:paraId="769180D0" w14:textId="02405C15" w:rsidR="004135A4" w:rsidRPr="004135A4" w:rsidRDefault="00C60E0A" w:rsidP="004135A4">
      <w:pPr>
        <w:pStyle w:val="ListParagraph"/>
        <w:numPr>
          <w:ilvl w:val="0"/>
          <w:numId w:val="27"/>
        </w:numPr>
        <w:tabs>
          <w:tab w:val="left" w:pos="567"/>
          <w:tab w:val="center" w:pos="5245"/>
        </w:tabs>
        <w:rPr>
          <w:rFonts w:ascii="Arial" w:hAnsi="Arial" w:cs="Arial"/>
          <w:sz w:val="24"/>
          <w:szCs w:val="24"/>
        </w:rPr>
      </w:pPr>
      <w:r>
        <w:rPr>
          <w:rFonts w:ascii="Arial" w:hAnsi="Arial" w:cs="Arial"/>
          <w:sz w:val="24"/>
          <w:szCs w:val="24"/>
        </w:rPr>
        <w:t xml:space="preserve">the addition of a control by which any miscellaneous furniture/items must be included as part of the application, which may or may not include </w:t>
      </w:r>
      <w:r w:rsidR="001252A3">
        <w:rPr>
          <w:rFonts w:ascii="Arial" w:hAnsi="Arial" w:cs="Arial"/>
          <w:sz w:val="24"/>
          <w:szCs w:val="24"/>
        </w:rPr>
        <w:t>wheeled refuse containers and ‘A’ Boards</w:t>
      </w:r>
      <w:r>
        <w:rPr>
          <w:rFonts w:ascii="Arial" w:hAnsi="Arial" w:cs="Arial"/>
          <w:sz w:val="24"/>
          <w:szCs w:val="24"/>
        </w:rPr>
        <w:t>.</w:t>
      </w:r>
    </w:p>
    <w:p w14:paraId="44AA60CC" w14:textId="77777777" w:rsidR="000329D1" w:rsidRDefault="000329D1" w:rsidP="000329D1">
      <w:pPr>
        <w:tabs>
          <w:tab w:val="left" w:pos="567"/>
          <w:tab w:val="center" w:pos="5245"/>
        </w:tabs>
        <w:rPr>
          <w:rFonts w:ascii="Arial" w:hAnsi="Arial" w:cs="Arial"/>
          <w:sz w:val="24"/>
          <w:szCs w:val="24"/>
        </w:rPr>
      </w:pPr>
    </w:p>
    <w:p w14:paraId="0D095336" w14:textId="767C738A" w:rsidR="000329D1" w:rsidRDefault="000329D1" w:rsidP="000329D1">
      <w:pPr>
        <w:tabs>
          <w:tab w:val="left" w:pos="567"/>
          <w:tab w:val="center" w:pos="5245"/>
        </w:tabs>
        <w:rPr>
          <w:rFonts w:ascii="Arial" w:hAnsi="Arial" w:cs="Arial"/>
          <w:sz w:val="24"/>
          <w:szCs w:val="24"/>
        </w:rPr>
      </w:pPr>
      <w:r>
        <w:rPr>
          <w:rFonts w:ascii="Arial" w:hAnsi="Arial" w:cs="Arial"/>
          <w:sz w:val="24"/>
          <w:szCs w:val="24"/>
        </w:rPr>
        <w:t xml:space="preserve">(2) </w:t>
      </w:r>
      <w:r>
        <w:rPr>
          <w:rFonts w:ascii="Arial" w:hAnsi="Arial" w:cs="Arial"/>
          <w:sz w:val="24"/>
          <w:szCs w:val="24"/>
        </w:rPr>
        <w:tab/>
      </w:r>
      <w:r w:rsidR="00D056B6">
        <w:rPr>
          <w:rFonts w:ascii="Arial" w:hAnsi="Arial" w:cs="Arial"/>
          <w:sz w:val="24"/>
          <w:szCs w:val="24"/>
        </w:rPr>
        <w:t>That a six-week public consultation be carried out and the final policy be brough</w:t>
      </w:r>
      <w:r w:rsidR="00824577">
        <w:rPr>
          <w:rFonts w:ascii="Arial" w:hAnsi="Arial" w:cs="Arial"/>
          <w:sz w:val="24"/>
          <w:szCs w:val="24"/>
        </w:rPr>
        <w:t>t</w:t>
      </w:r>
      <w:r w:rsidR="00D056B6">
        <w:rPr>
          <w:rFonts w:ascii="Arial" w:hAnsi="Arial" w:cs="Arial"/>
          <w:sz w:val="24"/>
          <w:szCs w:val="24"/>
        </w:rPr>
        <w:t xml:space="preserve"> back to the </w:t>
      </w:r>
      <w:r w:rsidR="00D056B6">
        <w:rPr>
          <w:rFonts w:ascii="Arial" w:hAnsi="Arial" w:cs="Arial"/>
          <w:sz w:val="24"/>
          <w:szCs w:val="24"/>
        </w:rPr>
        <w:tab/>
        <w:t>Executive for adoption.</w:t>
      </w:r>
    </w:p>
    <w:p w14:paraId="6F425A5A" w14:textId="77777777" w:rsidR="00D056B6" w:rsidRDefault="00D056B6" w:rsidP="000329D1">
      <w:pPr>
        <w:tabs>
          <w:tab w:val="left" w:pos="567"/>
          <w:tab w:val="center" w:pos="5245"/>
        </w:tabs>
        <w:rPr>
          <w:rFonts w:ascii="Arial" w:hAnsi="Arial" w:cs="Arial"/>
          <w:sz w:val="24"/>
          <w:szCs w:val="24"/>
        </w:rPr>
      </w:pPr>
    </w:p>
    <w:p w14:paraId="5AEFD6DB" w14:textId="6830A25A" w:rsidR="00D056B6" w:rsidRDefault="00D056B6" w:rsidP="000329D1">
      <w:pPr>
        <w:tabs>
          <w:tab w:val="left" w:pos="567"/>
          <w:tab w:val="center" w:pos="5245"/>
        </w:tabs>
        <w:rPr>
          <w:rFonts w:ascii="Arial" w:hAnsi="Arial" w:cs="Arial"/>
          <w:b/>
          <w:bCs/>
          <w:i/>
          <w:iCs/>
          <w:sz w:val="24"/>
          <w:szCs w:val="24"/>
        </w:rPr>
      </w:pPr>
      <w:r>
        <w:rPr>
          <w:rFonts w:ascii="Arial" w:hAnsi="Arial" w:cs="Arial"/>
          <w:b/>
          <w:bCs/>
          <w:i/>
          <w:iCs/>
          <w:sz w:val="24"/>
          <w:szCs w:val="24"/>
        </w:rPr>
        <w:t>REASON</w:t>
      </w:r>
    </w:p>
    <w:p w14:paraId="70E0C232" w14:textId="77777777" w:rsidR="00D056B6" w:rsidRDefault="00D056B6" w:rsidP="000329D1">
      <w:pPr>
        <w:tabs>
          <w:tab w:val="left" w:pos="567"/>
          <w:tab w:val="center" w:pos="5245"/>
        </w:tabs>
        <w:rPr>
          <w:rFonts w:ascii="Arial" w:hAnsi="Arial" w:cs="Arial"/>
          <w:b/>
          <w:bCs/>
          <w:i/>
          <w:iCs/>
          <w:sz w:val="24"/>
          <w:szCs w:val="24"/>
        </w:rPr>
      </w:pPr>
    </w:p>
    <w:p w14:paraId="49CAC1B5" w14:textId="3319FB4D" w:rsidR="00D056B6" w:rsidRPr="00D056B6" w:rsidRDefault="00D056B6" w:rsidP="000329D1">
      <w:pPr>
        <w:tabs>
          <w:tab w:val="left" w:pos="567"/>
          <w:tab w:val="center" w:pos="5245"/>
        </w:tabs>
        <w:rPr>
          <w:rFonts w:ascii="Arial" w:hAnsi="Arial" w:cs="Arial"/>
          <w:b/>
          <w:bCs/>
          <w:i/>
          <w:iCs/>
          <w:sz w:val="24"/>
          <w:szCs w:val="24"/>
        </w:rPr>
      </w:pPr>
      <w:r>
        <w:rPr>
          <w:rFonts w:ascii="Arial" w:hAnsi="Arial" w:cs="Arial"/>
          <w:b/>
          <w:bCs/>
          <w:i/>
          <w:iCs/>
          <w:sz w:val="24"/>
          <w:szCs w:val="24"/>
        </w:rPr>
        <w:t xml:space="preserve">The Council seeks to provide those who wish to use a pavement for their business with a holistic and supportive policy, promoting growth by allowing them to use the public pavement in a safe and efficient way. </w:t>
      </w:r>
    </w:p>
    <w:p w14:paraId="41DAB99F" w14:textId="77777777" w:rsidR="00811560" w:rsidRDefault="00811560" w:rsidP="00965735">
      <w:pPr>
        <w:tabs>
          <w:tab w:val="center" w:pos="5245"/>
        </w:tabs>
        <w:rPr>
          <w:rFonts w:ascii="Arial" w:hAnsi="Arial" w:cs="Arial"/>
          <w:b/>
          <w:bCs/>
          <w:sz w:val="24"/>
          <w:szCs w:val="24"/>
        </w:rPr>
      </w:pPr>
    </w:p>
    <w:p w14:paraId="21356B72" w14:textId="1E1D7529" w:rsidR="00811560" w:rsidRDefault="00811560" w:rsidP="00965735">
      <w:pPr>
        <w:tabs>
          <w:tab w:val="center" w:pos="5245"/>
        </w:tabs>
        <w:rPr>
          <w:rFonts w:ascii="Arial" w:hAnsi="Arial" w:cs="Arial"/>
          <w:b/>
          <w:bCs/>
          <w:sz w:val="24"/>
          <w:szCs w:val="24"/>
        </w:rPr>
      </w:pPr>
      <w:r>
        <w:rPr>
          <w:rFonts w:ascii="Arial" w:hAnsi="Arial" w:cs="Arial"/>
          <w:b/>
          <w:bCs/>
          <w:sz w:val="24"/>
          <w:szCs w:val="24"/>
        </w:rPr>
        <w:t>42.</w:t>
      </w:r>
      <w:r>
        <w:rPr>
          <w:rFonts w:ascii="Arial" w:hAnsi="Arial" w:cs="Arial"/>
          <w:b/>
          <w:bCs/>
          <w:sz w:val="24"/>
          <w:szCs w:val="24"/>
        </w:rPr>
        <w:tab/>
        <w:t>REVENUE AND CAPITAL MONITORING 2025/26 – QUARTER 1</w:t>
      </w:r>
    </w:p>
    <w:p w14:paraId="6D9676E5" w14:textId="77777777" w:rsidR="00811560" w:rsidRDefault="00811560" w:rsidP="00965735">
      <w:pPr>
        <w:tabs>
          <w:tab w:val="center" w:pos="5245"/>
        </w:tabs>
        <w:rPr>
          <w:rFonts w:ascii="Arial" w:hAnsi="Arial" w:cs="Arial"/>
          <w:b/>
          <w:bCs/>
          <w:sz w:val="24"/>
          <w:szCs w:val="24"/>
        </w:rPr>
      </w:pPr>
    </w:p>
    <w:p w14:paraId="2A56D5AA" w14:textId="07B813B5" w:rsidR="00811560" w:rsidRDefault="00476B0A" w:rsidP="00965735">
      <w:pPr>
        <w:tabs>
          <w:tab w:val="center" w:pos="5245"/>
        </w:tabs>
        <w:rPr>
          <w:rFonts w:ascii="Arial" w:hAnsi="Arial" w:cs="Arial"/>
          <w:sz w:val="24"/>
          <w:szCs w:val="24"/>
        </w:rPr>
      </w:pPr>
      <w:r>
        <w:rPr>
          <w:rFonts w:ascii="Arial" w:hAnsi="Arial" w:cs="Arial"/>
          <w:sz w:val="24"/>
          <w:szCs w:val="24"/>
        </w:rPr>
        <w:t>The Leader of the Council presented a report of the Director of Resources which provided information on the revenue and capital budgets position, and funding for Quarter 1 2025/26.</w:t>
      </w:r>
    </w:p>
    <w:p w14:paraId="02597309" w14:textId="77777777" w:rsidR="00476B0A" w:rsidRDefault="00476B0A" w:rsidP="00965735">
      <w:pPr>
        <w:tabs>
          <w:tab w:val="center" w:pos="5245"/>
        </w:tabs>
        <w:rPr>
          <w:rFonts w:ascii="Arial" w:hAnsi="Arial" w:cs="Arial"/>
          <w:sz w:val="24"/>
          <w:szCs w:val="24"/>
        </w:rPr>
      </w:pPr>
    </w:p>
    <w:p w14:paraId="3362013E" w14:textId="0B9607BD" w:rsidR="00476B0A" w:rsidRDefault="00476B0A" w:rsidP="00965735">
      <w:pPr>
        <w:tabs>
          <w:tab w:val="center" w:pos="5245"/>
        </w:tabs>
        <w:rPr>
          <w:rFonts w:ascii="Arial" w:hAnsi="Arial" w:cs="Arial"/>
          <w:sz w:val="24"/>
          <w:szCs w:val="24"/>
        </w:rPr>
      </w:pPr>
      <w:r>
        <w:rPr>
          <w:rFonts w:ascii="Arial" w:hAnsi="Arial" w:cs="Arial"/>
          <w:sz w:val="24"/>
          <w:szCs w:val="24"/>
        </w:rPr>
        <w:t>The report set out a projected overspend on revenue budgets of £0.302m, which increased the 2025/26 use of reserves to £0.799m.  The capital update included details of additional funding and agreed increases.</w:t>
      </w:r>
    </w:p>
    <w:p w14:paraId="56658525" w14:textId="77777777" w:rsidR="00476B0A" w:rsidRDefault="00476B0A" w:rsidP="00965735">
      <w:pPr>
        <w:tabs>
          <w:tab w:val="center" w:pos="5245"/>
        </w:tabs>
        <w:rPr>
          <w:rFonts w:ascii="Arial" w:hAnsi="Arial" w:cs="Arial"/>
          <w:sz w:val="24"/>
          <w:szCs w:val="24"/>
        </w:rPr>
      </w:pPr>
    </w:p>
    <w:p w14:paraId="333CD0B4" w14:textId="00774542" w:rsidR="00476B0A" w:rsidRDefault="00476B0A" w:rsidP="00965735">
      <w:pPr>
        <w:tabs>
          <w:tab w:val="center" w:pos="5245"/>
        </w:tabs>
        <w:rPr>
          <w:rFonts w:ascii="Arial" w:hAnsi="Arial" w:cs="Arial"/>
          <w:sz w:val="24"/>
          <w:szCs w:val="24"/>
        </w:rPr>
      </w:pPr>
      <w:r>
        <w:rPr>
          <w:rFonts w:ascii="Arial" w:hAnsi="Arial" w:cs="Arial"/>
          <w:sz w:val="24"/>
          <w:szCs w:val="24"/>
        </w:rPr>
        <w:t>As at Quarter 1, the prudential borrowing required to fund the capital programme for this financial year was £9.212m.</w:t>
      </w:r>
    </w:p>
    <w:p w14:paraId="6B249467" w14:textId="77777777" w:rsidR="00057686" w:rsidRDefault="00057686" w:rsidP="00965735">
      <w:pPr>
        <w:tabs>
          <w:tab w:val="center" w:pos="5245"/>
        </w:tabs>
        <w:rPr>
          <w:rFonts w:ascii="Arial" w:hAnsi="Arial" w:cs="Arial"/>
          <w:sz w:val="24"/>
          <w:szCs w:val="24"/>
        </w:rPr>
      </w:pPr>
    </w:p>
    <w:p w14:paraId="7E7D487D" w14:textId="77777777" w:rsidR="00E50C03" w:rsidRDefault="00057686" w:rsidP="00965735">
      <w:pPr>
        <w:tabs>
          <w:tab w:val="center" w:pos="5245"/>
        </w:tabs>
        <w:rPr>
          <w:rFonts w:ascii="Arial" w:hAnsi="Arial" w:cs="Arial"/>
          <w:sz w:val="24"/>
          <w:szCs w:val="24"/>
        </w:rPr>
      </w:pPr>
      <w:r>
        <w:rPr>
          <w:rFonts w:ascii="Arial" w:hAnsi="Arial" w:cs="Arial"/>
          <w:sz w:val="24"/>
          <w:szCs w:val="24"/>
        </w:rPr>
        <w:t>A discussion</w:t>
      </w:r>
      <w:r w:rsidR="00E50C03">
        <w:rPr>
          <w:rFonts w:ascii="Arial" w:hAnsi="Arial" w:cs="Arial"/>
          <w:sz w:val="24"/>
          <w:szCs w:val="24"/>
        </w:rPr>
        <w:t xml:space="preserve"> and observations were made in relation to the revenue monitoring and</w:t>
      </w:r>
      <w:r>
        <w:rPr>
          <w:rFonts w:ascii="Arial" w:hAnsi="Arial" w:cs="Arial"/>
          <w:sz w:val="24"/>
          <w:szCs w:val="24"/>
        </w:rPr>
        <w:t xml:space="preserve"> a number of the capital schemes</w:t>
      </w:r>
      <w:r w:rsidR="00E50C03">
        <w:rPr>
          <w:rFonts w:ascii="Arial" w:hAnsi="Arial" w:cs="Arial"/>
          <w:sz w:val="24"/>
          <w:szCs w:val="24"/>
        </w:rPr>
        <w:t>.</w:t>
      </w:r>
    </w:p>
    <w:p w14:paraId="39B2CF4D" w14:textId="605A2D00" w:rsidR="00057686" w:rsidRDefault="00057686" w:rsidP="00965735">
      <w:pPr>
        <w:tabs>
          <w:tab w:val="center" w:pos="5245"/>
        </w:tabs>
        <w:rPr>
          <w:rFonts w:ascii="Arial" w:hAnsi="Arial" w:cs="Arial"/>
          <w:sz w:val="24"/>
          <w:szCs w:val="24"/>
        </w:rPr>
      </w:pPr>
      <w:r>
        <w:rPr>
          <w:rFonts w:ascii="Arial" w:hAnsi="Arial" w:cs="Arial"/>
          <w:sz w:val="24"/>
          <w:szCs w:val="24"/>
        </w:rPr>
        <w:t xml:space="preserve">   </w:t>
      </w:r>
    </w:p>
    <w:p w14:paraId="70465367" w14:textId="5DCF7D7D" w:rsidR="00476B0A" w:rsidRDefault="00476B0A" w:rsidP="00965735">
      <w:pPr>
        <w:tabs>
          <w:tab w:val="center" w:pos="5245"/>
        </w:tabs>
        <w:rPr>
          <w:rFonts w:ascii="Arial" w:hAnsi="Arial" w:cs="Arial"/>
          <w:b/>
          <w:bCs/>
          <w:sz w:val="24"/>
          <w:szCs w:val="24"/>
        </w:rPr>
      </w:pPr>
      <w:r>
        <w:rPr>
          <w:rFonts w:ascii="Arial" w:hAnsi="Arial" w:cs="Arial"/>
          <w:b/>
          <w:bCs/>
          <w:sz w:val="24"/>
          <w:szCs w:val="24"/>
        </w:rPr>
        <w:t>RESOLVED</w:t>
      </w:r>
    </w:p>
    <w:p w14:paraId="2E8E1ECB" w14:textId="77777777" w:rsidR="00EF69B3" w:rsidRDefault="00EF69B3" w:rsidP="00965735">
      <w:pPr>
        <w:tabs>
          <w:tab w:val="center" w:pos="5245"/>
        </w:tabs>
        <w:rPr>
          <w:rFonts w:ascii="Arial" w:hAnsi="Arial" w:cs="Arial"/>
          <w:b/>
          <w:bCs/>
          <w:sz w:val="24"/>
          <w:szCs w:val="24"/>
        </w:rPr>
      </w:pPr>
    </w:p>
    <w:p w14:paraId="52F66B2F" w14:textId="4F074DC1" w:rsidR="00476B0A" w:rsidRDefault="00476B0A" w:rsidP="00476B0A">
      <w:pPr>
        <w:tabs>
          <w:tab w:val="left" w:pos="567"/>
          <w:tab w:val="center" w:pos="5245"/>
        </w:tabs>
        <w:rPr>
          <w:rFonts w:ascii="Arial" w:hAnsi="Arial" w:cs="Arial"/>
          <w:sz w:val="24"/>
          <w:szCs w:val="24"/>
        </w:rPr>
      </w:pPr>
      <w:r>
        <w:rPr>
          <w:rFonts w:ascii="Arial" w:hAnsi="Arial" w:cs="Arial"/>
          <w:sz w:val="24"/>
          <w:szCs w:val="24"/>
        </w:rPr>
        <w:t>That the Quarter 1 position on the Council’s Revenue Budgets for 2025/26 and the Council’s Capital Programme for 2025/26 be noted.</w:t>
      </w:r>
    </w:p>
    <w:p w14:paraId="12DF74DF" w14:textId="77777777" w:rsidR="00476B0A" w:rsidRDefault="00476B0A" w:rsidP="00476B0A">
      <w:pPr>
        <w:tabs>
          <w:tab w:val="left" w:pos="567"/>
          <w:tab w:val="center" w:pos="5245"/>
        </w:tabs>
        <w:rPr>
          <w:rFonts w:ascii="Arial" w:hAnsi="Arial" w:cs="Arial"/>
          <w:sz w:val="24"/>
          <w:szCs w:val="24"/>
        </w:rPr>
      </w:pPr>
    </w:p>
    <w:p w14:paraId="2A05C01A" w14:textId="69615578" w:rsidR="00476B0A" w:rsidRDefault="00476B0A" w:rsidP="00476B0A">
      <w:pPr>
        <w:tabs>
          <w:tab w:val="left" w:pos="567"/>
          <w:tab w:val="center" w:pos="5245"/>
        </w:tabs>
        <w:rPr>
          <w:rFonts w:ascii="Arial" w:hAnsi="Arial" w:cs="Arial"/>
          <w:b/>
          <w:bCs/>
          <w:i/>
          <w:iCs/>
          <w:sz w:val="24"/>
          <w:szCs w:val="24"/>
        </w:rPr>
      </w:pPr>
      <w:r>
        <w:rPr>
          <w:rFonts w:ascii="Arial" w:hAnsi="Arial" w:cs="Arial"/>
          <w:b/>
          <w:bCs/>
          <w:i/>
          <w:iCs/>
          <w:sz w:val="24"/>
          <w:szCs w:val="24"/>
        </w:rPr>
        <w:lastRenderedPageBreak/>
        <w:t>REASON</w:t>
      </w:r>
    </w:p>
    <w:p w14:paraId="20FC2563" w14:textId="77777777" w:rsidR="00476B0A" w:rsidRDefault="00476B0A" w:rsidP="00476B0A">
      <w:pPr>
        <w:tabs>
          <w:tab w:val="left" w:pos="567"/>
          <w:tab w:val="center" w:pos="5245"/>
        </w:tabs>
        <w:rPr>
          <w:rFonts w:ascii="Arial" w:hAnsi="Arial" w:cs="Arial"/>
          <w:b/>
          <w:bCs/>
          <w:i/>
          <w:iCs/>
          <w:sz w:val="24"/>
          <w:szCs w:val="24"/>
        </w:rPr>
      </w:pPr>
    </w:p>
    <w:p w14:paraId="33318D8D" w14:textId="6F4A1630" w:rsidR="00476B0A" w:rsidRPr="00476B0A" w:rsidRDefault="00476B0A" w:rsidP="00476B0A">
      <w:pPr>
        <w:tabs>
          <w:tab w:val="left" w:pos="567"/>
          <w:tab w:val="center" w:pos="5245"/>
        </w:tabs>
        <w:rPr>
          <w:rFonts w:ascii="Arial" w:hAnsi="Arial" w:cs="Arial"/>
          <w:b/>
          <w:bCs/>
          <w:i/>
          <w:iCs/>
          <w:sz w:val="24"/>
          <w:szCs w:val="24"/>
        </w:rPr>
      </w:pPr>
      <w:r>
        <w:rPr>
          <w:rFonts w:ascii="Arial" w:hAnsi="Arial" w:cs="Arial"/>
          <w:b/>
          <w:bCs/>
          <w:i/>
          <w:iCs/>
          <w:sz w:val="24"/>
          <w:szCs w:val="24"/>
        </w:rPr>
        <w:t xml:space="preserve">The Executive has been informed of the Council’s </w:t>
      </w:r>
      <w:r w:rsidR="00A82414">
        <w:rPr>
          <w:rFonts w:ascii="Arial" w:hAnsi="Arial" w:cs="Arial"/>
          <w:b/>
          <w:bCs/>
          <w:i/>
          <w:iCs/>
          <w:sz w:val="24"/>
          <w:szCs w:val="24"/>
        </w:rPr>
        <w:t>financial position.</w:t>
      </w:r>
    </w:p>
    <w:p w14:paraId="3247E7D8" w14:textId="77777777" w:rsidR="00476B0A" w:rsidRPr="00476B0A" w:rsidRDefault="00476B0A" w:rsidP="00965735">
      <w:pPr>
        <w:tabs>
          <w:tab w:val="center" w:pos="5245"/>
        </w:tabs>
        <w:rPr>
          <w:rFonts w:ascii="Arial" w:hAnsi="Arial" w:cs="Arial"/>
          <w:sz w:val="24"/>
          <w:szCs w:val="24"/>
        </w:rPr>
      </w:pPr>
    </w:p>
    <w:p w14:paraId="6CBC0428" w14:textId="617FDD30" w:rsidR="00811560" w:rsidRDefault="00811560" w:rsidP="00965735">
      <w:pPr>
        <w:tabs>
          <w:tab w:val="center" w:pos="5245"/>
        </w:tabs>
        <w:rPr>
          <w:rFonts w:ascii="Arial" w:hAnsi="Arial" w:cs="Arial"/>
          <w:b/>
          <w:bCs/>
          <w:sz w:val="24"/>
          <w:szCs w:val="24"/>
        </w:rPr>
      </w:pPr>
      <w:r>
        <w:rPr>
          <w:rFonts w:ascii="Arial" w:hAnsi="Arial" w:cs="Arial"/>
          <w:b/>
          <w:bCs/>
          <w:sz w:val="24"/>
          <w:szCs w:val="24"/>
        </w:rPr>
        <w:t>43.</w:t>
      </w:r>
      <w:r>
        <w:rPr>
          <w:rFonts w:ascii="Arial" w:hAnsi="Arial" w:cs="Arial"/>
          <w:b/>
          <w:bCs/>
          <w:sz w:val="24"/>
          <w:szCs w:val="24"/>
        </w:rPr>
        <w:tab/>
        <w:t>JOINT VENTURE GOVERNANCE</w:t>
      </w:r>
    </w:p>
    <w:p w14:paraId="43CDDF9A" w14:textId="77777777" w:rsidR="00811560" w:rsidRDefault="00811560" w:rsidP="00965735">
      <w:pPr>
        <w:tabs>
          <w:tab w:val="center" w:pos="5245"/>
        </w:tabs>
        <w:rPr>
          <w:rFonts w:ascii="Arial" w:hAnsi="Arial" w:cs="Arial"/>
          <w:b/>
          <w:bCs/>
          <w:sz w:val="24"/>
          <w:szCs w:val="24"/>
        </w:rPr>
      </w:pPr>
    </w:p>
    <w:p w14:paraId="64D30D01" w14:textId="3F525DA3" w:rsidR="00811560" w:rsidRDefault="00C77823" w:rsidP="00965735">
      <w:pPr>
        <w:tabs>
          <w:tab w:val="center" w:pos="5245"/>
        </w:tabs>
        <w:rPr>
          <w:rFonts w:ascii="Arial" w:hAnsi="Arial" w:cs="Arial"/>
          <w:sz w:val="24"/>
          <w:szCs w:val="24"/>
        </w:rPr>
      </w:pPr>
      <w:r>
        <w:rPr>
          <w:rFonts w:ascii="Arial" w:hAnsi="Arial" w:cs="Arial"/>
          <w:sz w:val="24"/>
          <w:szCs w:val="24"/>
        </w:rPr>
        <w:t>The Head of Legal and Democratic Services</w:t>
      </w:r>
      <w:r w:rsidR="00C416B1">
        <w:rPr>
          <w:rFonts w:ascii="Arial" w:hAnsi="Arial" w:cs="Arial"/>
          <w:sz w:val="24"/>
          <w:szCs w:val="24"/>
        </w:rPr>
        <w:t xml:space="preserve"> presented a report on joint venture governance</w:t>
      </w:r>
      <w:r>
        <w:rPr>
          <w:rFonts w:ascii="Arial" w:hAnsi="Arial" w:cs="Arial"/>
          <w:sz w:val="24"/>
          <w:szCs w:val="24"/>
        </w:rPr>
        <w:t>.</w:t>
      </w:r>
    </w:p>
    <w:p w14:paraId="1A70E185" w14:textId="77777777" w:rsidR="00C77823" w:rsidRDefault="00C77823" w:rsidP="00965735">
      <w:pPr>
        <w:tabs>
          <w:tab w:val="center" w:pos="5245"/>
        </w:tabs>
        <w:rPr>
          <w:rFonts w:ascii="Arial" w:hAnsi="Arial" w:cs="Arial"/>
          <w:sz w:val="24"/>
          <w:szCs w:val="24"/>
        </w:rPr>
      </w:pPr>
    </w:p>
    <w:p w14:paraId="47726EDB" w14:textId="765F8A63" w:rsidR="00C77823" w:rsidRDefault="00C77823" w:rsidP="00965735">
      <w:pPr>
        <w:tabs>
          <w:tab w:val="center" w:pos="5245"/>
        </w:tabs>
        <w:rPr>
          <w:rFonts w:ascii="Arial" w:hAnsi="Arial" w:cs="Arial"/>
          <w:sz w:val="24"/>
          <w:szCs w:val="24"/>
        </w:rPr>
      </w:pPr>
      <w:r>
        <w:rPr>
          <w:rFonts w:ascii="Arial" w:hAnsi="Arial" w:cs="Arial"/>
          <w:sz w:val="24"/>
          <w:szCs w:val="24"/>
        </w:rPr>
        <w:t xml:space="preserve">It was reported that, in response to the 2022/23 Annual Audit Report by the Council’s external auditors Grant Thornton LLP, the Council commissioned Anthony Collins LLP to provide independent legal advice on its governance of its joint venture companies. </w:t>
      </w:r>
    </w:p>
    <w:p w14:paraId="04440DAF" w14:textId="77777777" w:rsidR="00C77823" w:rsidRDefault="00C77823" w:rsidP="00965735">
      <w:pPr>
        <w:tabs>
          <w:tab w:val="center" w:pos="5245"/>
        </w:tabs>
        <w:rPr>
          <w:rFonts w:ascii="Arial" w:hAnsi="Arial" w:cs="Arial"/>
          <w:sz w:val="24"/>
          <w:szCs w:val="24"/>
        </w:rPr>
      </w:pPr>
    </w:p>
    <w:p w14:paraId="068553A3" w14:textId="2C4598B0" w:rsidR="00C77823" w:rsidRDefault="00C77823" w:rsidP="00965735">
      <w:pPr>
        <w:tabs>
          <w:tab w:val="center" w:pos="5245"/>
        </w:tabs>
        <w:rPr>
          <w:rFonts w:ascii="Arial" w:hAnsi="Arial" w:cs="Arial"/>
          <w:sz w:val="24"/>
          <w:szCs w:val="24"/>
        </w:rPr>
      </w:pPr>
      <w:r>
        <w:rPr>
          <w:rFonts w:ascii="Arial" w:hAnsi="Arial" w:cs="Arial"/>
          <w:sz w:val="24"/>
          <w:szCs w:val="24"/>
        </w:rPr>
        <w:t>The key issues highlighted were the need for proper execution of the Council’s shareholder function and clearer management of conflicts of interest for councillor-directors.</w:t>
      </w:r>
    </w:p>
    <w:p w14:paraId="5560E09D" w14:textId="787A1588" w:rsidR="00C77823" w:rsidRDefault="00046216" w:rsidP="00965735">
      <w:pPr>
        <w:tabs>
          <w:tab w:val="center" w:pos="5245"/>
        </w:tabs>
        <w:rPr>
          <w:rFonts w:ascii="Arial" w:hAnsi="Arial" w:cs="Arial"/>
          <w:sz w:val="24"/>
          <w:szCs w:val="24"/>
        </w:rPr>
      </w:pPr>
      <w:r>
        <w:rPr>
          <w:rFonts w:ascii="Arial" w:hAnsi="Arial" w:cs="Arial"/>
          <w:sz w:val="24"/>
          <w:szCs w:val="24"/>
        </w:rPr>
        <w:t xml:space="preserve"> </w:t>
      </w:r>
    </w:p>
    <w:p w14:paraId="0C0103F5" w14:textId="5EDFB307" w:rsidR="00C77823" w:rsidRDefault="00C77823" w:rsidP="00965735">
      <w:pPr>
        <w:tabs>
          <w:tab w:val="center" w:pos="5245"/>
        </w:tabs>
        <w:rPr>
          <w:rFonts w:ascii="Arial" w:hAnsi="Arial" w:cs="Arial"/>
          <w:sz w:val="24"/>
          <w:szCs w:val="24"/>
        </w:rPr>
      </w:pPr>
      <w:r>
        <w:rPr>
          <w:rFonts w:ascii="Arial" w:hAnsi="Arial" w:cs="Arial"/>
          <w:sz w:val="24"/>
          <w:szCs w:val="24"/>
        </w:rPr>
        <w:t xml:space="preserve">It was </w:t>
      </w:r>
      <w:r w:rsidR="00046216">
        <w:rPr>
          <w:rFonts w:ascii="Arial" w:hAnsi="Arial" w:cs="Arial"/>
          <w:sz w:val="24"/>
          <w:szCs w:val="24"/>
        </w:rPr>
        <w:t xml:space="preserve">noted that the Council had adopted the Local Government Association (LGA’s) </w:t>
      </w:r>
      <w:r w:rsidR="00404B21">
        <w:rPr>
          <w:rFonts w:ascii="Arial" w:hAnsi="Arial" w:cs="Arial"/>
          <w:sz w:val="24"/>
          <w:szCs w:val="24"/>
        </w:rPr>
        <w:t>m</w:t>
      </w:r>
      <w:r w:rsidR="00046216">
        <w:rPr>
          <w:rFonts w:ascii="Arial" w:hAnsi="Arial" w:cs="Arial"/>
          <w:sz w:val="24"/>
          <w:szCs w:val="24"/>
        </w:rPr>
        <w:t xml:space="preserve">odel Code of Conduct and provided Member training.  In addition it was </w:t>
      </w:r>
      <w:r>
        <w:rPr>
          <w:rFonts w:ascii="Arial" w:hAnsi="Arial" w:cs="Arial"/>
          <w:sz w:val="24"/>
          <w:szCs w:val="24"/>
        </w:rPr>
        <w:t xml:space="preserve">recommended that the Executive exercised the shareholder function for the </w:t>
      </w:r>
      <w:r w:rsidR="00046216">
        <w:rPr>
          <w:rFonts w:ascii="Arial" w:hAnsi="Arial" w:cs="Arial"/>
          <w:sz w:val="24"/>
          <w:szCs w:val="24"/>
        </w:rPr>
        <w:t>j</w:t>
      </w:r>
      <w:r>
        <w:rPr>
          <w:rFonts w:ascii="Arial" w:hAnsi="Arial" w:cs="Arial"/>
          <w:sz w:val="24"/>
          <w:szCs w:val="24"/>
        </w:rPr>
        <w:t xml:space="preserve">oint </w:t>
      </w:r>
      <w:r w:rsidR="00046216">
        <w:rPr>
          <w:rFonts w:ascii="Arial" w:hAnsi="Arial" w:cs="Arial"/>
          <w:sz w:val="24"/>
          <w:szCs w:val="24"/>
        </w:rPr>
        <w:t>v</w:t>
      </w:r>
      <w:r>
        <w:rPr>
          <w:rFonts w:ascii="Arial" w:hAnsi="Arial" w:cs="Arial"/>
          <w:sz w:val="24"/>
          <w:szCs w:val="24"/>
        </w:rPr>
        <w:t>enture compa</w:t>
      </w:r>
      <w:r w:rsidR="00046216">
        <w:rPr>
          <w:rFonts w:ascii="Arial" w:hAnsi="Arial" w:cs="Arial"/>
          <w:sz w:val="24"/>
          <w:szCs w:val="24"/>
        </w:rPr>
        <w:t>nies.</w:t>
      </w:r>
    </w:p>
    <w:p w14:paraId="2BA53394" w14:textId="77777777" w:rsidR="00404B21" w:rsidRDefault="00404B21" w:rsidP="00965735">
      <w:pPr>
        <w:tabs>
          <w:tab w:val="center" w:pos="5245"/>
        </w:tabs>
        <w:rPr>
          <w:rFonts w:ascii="Arial" w:hAnsi="Arial" w:cs="Arial"/>
          <w:sz w:val="24"/>
          <w:szCs w:val="24"/>
        </w:rPr>
      </w:pPr>
    </w:p>
    <w:p w14:paraId="7297153B" w14:textId="6E6D1289" w:rsidR="00404B21" w:rsidRDefault="00404B21" w:rsidP="00965735">
      <w:pPr>
        <w:tabs>
          <w:tab w:val="center" w:pos="5245"/>
        </w:tabs>
        <w:rPr>
          <w:rFonts w:ascii="Arial" w:hAnsi="Arial" w:cs="Arial"/>
          <w:b/>
          <w:bCs/>
          <w:sz w:val="24"/>
          <w:szCs w:val="24"/>
        </w:rPr>
      </w:pPr>
      <w:r>
        <w:rPr>
          <w:rFonts w:ascii="Arial" w:hAnsi="Arial" w:cs="Arial"/>
          <w:b/>
          <w:bCs/>
          <w:sz w:val="24"/>
          <w:szCs w:val="24"/>
        </w:rPr>
        <w:t>RESOLVED</w:t>
      </w:r>
    </w:p>
    <w:p w14:paraId="16D34097" w14:textId="77777777" w:rsidR="00404B21" w:rsidRDefault="00404B21" w:rsidP="00965735">
      <w:pPr>
        <w:tabs>
          <w:tab w:val="center" w:pos="5245"/>
        </w:tabs>
        <w:rPr>
          <w:rFonts w:ascii="Arial" w:hAnsi="Arial" w:cs="Arial"/>
          <w:b/>
          <w:bCs/>
          <w:sz w:val="24"/>
          <w:szCs w:val="24"/>
        </w:rPr>
      </w:pPr>
    </w:p>
    <w:p w14:paraId="5A55D217" w14:textId="36A9935E" w:rsidR="00404B21" w:rsidRDefault="00404B21" w:rsidP="00965735">
      <w:pPr>
        <w:tabs>
          <w:tab w:val="center" w:pos="5245"/>
        </w:tabs>
        <w:rPr>
          <w:rFonts w:ascii="Arial" w:hAnsi="Arial" w:cs="Arial"/>
          <w:sz w:val="24"/>
          <w:szCs w:val="24"/>
        </w:rPr>
      </w:pPr>
      <w:r>
        <w:rPr>
          <w:rFonts w:ascii="Arial" w:hAnsi="Arial" w:cs="Arial"/>
          <w:sz w:val="24"/>
          <w:szCs w:val="24"/>
        </w:rPr>
        <w:t xml:space="preserve">That </w:t>
      </w:r>
      <w:r w:rsidR="00043F68">
        <w:rPr>
          <w:rFonts w:ascii="Arial" w:hAnsi="Arial" w:cs="Arial"/>
          <w:sz w:val="24"/>
          <w:szCs w:val="24"/>
        </w:rPr>
        <w:t xml:space="preserve">it be agreed that </w:t>
      </w:r>
      <w:r>
        <w:rPr>
          <w:rFonts w:ascii="Arial" w:hAnsi="Arial" w:cs="Arial"/>
          <w:sz w:val="24"/>
          <w:szCs w:val="24"/>
        </w:rPr>
        <w:t>–</w:t>
      </w:r>
    </w:p>
    <w:p w14:paraId="74B0D78B" w14:textId="77777777" w:rsidR="00404B21" w:rsidRDefault="00404B21" w:rsidP="00965735">
      <w:pPr>
        <w:tabs>
          <w:tab w:val="center" w:pos="5245"/>
        </w:tabs>
        <w:rPr>
          <w:rFonts w:ascii="Arial" w:hAnsi="Arial" w:cs="Arial"/>
          <w:sz w:val="24"/>
          <w:szCs w:val="24"/>
        </w:rPr>
      </w:pPr>
    </w:p>
    <w:p w14:paraId="30D4B10C" w14:textId="41FD79B1" w:rsidR="00404B21" w:rsidRDefault="00404B21" w:rsidP="00404B21">
      <w:pPr>
        <w:tabs>
          <w:tab w:val="left" w:pos="567"/>
          <w:tab w:val="center" w:pos="5245"/>
        </w:tabs>
        <w:rPr>
          <w:rFonts w:ascii="Arial" w:hAnsi="Arial" w:cs="Arial"/>
          <w:sz w:val="24"/>
          <w:szCs w:val="24"/>
        </w:rPr>
      </w:pPr>
      <w:r>
        <w:rPr>
          <w:rFonts w:ascii="Arial" w:hAnsi="Arial" w:cs="Arial"/>
          <w:sz w:val="24"/>
          <w:szCs w:val="24"/>
        </w:rPr>
        <w:t>(1)</w:t>
      </w:r>
      <w:r>
        <w:rPr>
          <w:rFonts w:ascii="Arial" w:hAnsi="Arial" w:cs="Arial"/>
          <w:sz w:val="24"/>
          <w:szCs w:val="24"/>
        </w:rPr>
        <w:tab/>
        <w:t xml:space="preserve">the Executive will exercise the shareholder function in relation to the Council’s joint venture </w:t>
      </w:r>
      <w:r>
        <w:rPr>
          <w:rFonts w:ascii="Arial" w:hAnsi="Arial" w:cs="Arial"/>
          <w:sz w:val="24"/>
          <w:szCs w:val="24"/>
        </w:rPr>
        <w:tab/>
        <w:t>companies;</w:t>
      </w:r>
    </w:p>
    <w:p w14:paraId="08414B8A" w14:textId="77777777" w:rsidR="00404B21" w:rsidRDefault="00404B21" w:rsidP="00404B21">
      <w:pPr>
        <w:tabs>
          <w:tab w:val="left" w:pos="567"/>
          <w:tab w:val="center" w:pos="5245"/>
        </w:tabs>
        <w:rPr>
          <w:rFonts w:ascii="Arial" w:hAnsi="Arial" w:cs="Arial"/>
          <w:sz w:val="24"/>
          <w:szCs w:val="24"/>
        </w:rPr>
      </w:pPr>
    </w:p>
    <w:p w14:paraId="636A2959" w14:textId="5579814F" w:rsidR="00404B21" w:rsidRDefault="00404B21" w:rsidP="00404B21">
      <w:pPr>
        <w:tabs>
          <w:tab w:val="left" w:pos="567"/>
          <w:tab w:val="center" w:pos="5245"/>
        </w:tabs>
        <w:rPr>
          <w:rFonts w:ascii="Arial" w:hAnsi="Arial" w:cs="Arial"/>
          <w:sz w:val="24"/>
          <w:szCs w:val="24"/>
        </w:rPr>
      </w:pPr>
      <w:r>
        <w:rPr>
          <w:rFonts w:ascii="Arial" w:hAnsi="Arial" w:cs="Arial"/>
          <w:sz w:val="24"/>
          <w:szCs w:val="24"/>
        </w:rPr>
        <w:t>(2)</w:t>
      </w:r>
      <w:r>
        <w:rPr>
          <w:rFonts w:ascii="Arial" w:hAnsi="Arial" w:cs="Arial"/>
          <w:sz w:val="24"/>
          <w:szCs w:val="24"/>
        </w:rPr>
        <w:tab/>
        <w:t xml:space="preserve">all councillors who are directors of the Council’s joint venture companies, register their </w:t>
      </w:r>
      <w:r>
        <w:rPr>
          <w:rFonts w:ascii="Arial" w:hAnsi="Arial" w:cs="Arial"/>
          <w:sz w:val="24"/>
          <w:szCs w:val="24"/>
        </w:rPr>
        <w:tab/>
        <w:t xml:space="preserve">directorship as other registrable interests under provisions of the Council’s model Councillor’s </w:t>
      </w:r>
      <w:r>
        <w:rPr>
          <w:rFonts w:ascii="Arial" w:hAnsi="Arial" w:cs="Arial"/>
          <w:sz w:val="24"/>
          <w:szCs w:val="24"/>
        </w:rPr>
        <w:tab/>
        <w:t>Code of Conduct;</w:t>
      </w:r>
    </w:p>
    <w:p w14:paraId="34105801" w14:textId="77777777" w:rsidR="00404B21" w:rsidRDefault="00404B21" w:rsidP="00404B21">
      <w:pPr>
        <w:tabs>
          <w:tab w:val="left" w:pos="567"/>
          <w:tab w:val="center" w:pos="5245"/>
        </w:tabs>
        <w:rPr>
          <w:rFonts w:ascii="Arial" w:hAnsi="Arial" w:cs="Arial"/>
          <w:sz w:val="24"/>
          <w:szCs w:val="24"/>
        </w:rPr>
      </w:pPr>
    </w:p>
    <w:p w14:paraId="73DA743F" w14:textId="676665A4" w:rsidR="00404B21" w:rsidRDefault="00404B21" w:rsidP="00404B21">
      <w:pPr>
        <w:tabs>
          <w:tab w:val="left" w:pos="567"/>
          <w:tab w:val="center" w:pos="5245"/>
        </w:tabs>
        <w:rPr>
          <w:rFonts w:ascii="Arial" w:hAnsi="Arial" w:cs="Arial"/>
          <w:sz w:val="24"/>
          <w:szCs w:val="24"/>
        </w:rPr>
      </w:pPr>
      <w:r>
        <w:rPr>
          <w:rFonts w:ascii="Arial" w:hAnsi="Arial" w:cs="Arial"/>
          <w:sz w:val="24"/>
          <w:szCs w:val="24"/>
        </w:rPr>
        <w:t>(3)</w:t>
      </w:r>
      <w:r>
        <w:rPr>
          <w:rFonts w:ascii="Arial" w:hAnsi="Arial" w:cs="Arial"/>
          <w:sz w:val="24"/>
          <w:szCs w:val="24"/>
        </w:rPr>
        <w:tab/>
        <w:t xml:space="preserve">all councillors who are directors of the Council’s joint venture companies appropriately </w:t>
      </w:r>
      <w:r>
        <w:rPr>
          <w:rFonts w:ascii="Arial" w:hAnsi="Arial" w:cs="Arial"/>
          <w:sz w:val="24"/>
          <w:szCs w:val="24"/>
        </w:rPr>
        <w:tab/>
        <w:t xml:space="preserve">declare their interests at all relevant council meetings and comply with the Code as regards </w:t>
      </w:r>
      <w:r>
        <w:rPr>
          <w:rFonts w:ascii="Arial" w:hAnsi="Arial" w:cs="Arial"/>
          <w:sz w:val="24"/>
          <w:szCs w:val="24"/>
        </w:rPr>
        <w:tab/>
        <w:t xml:space="preserve">their not participating in discussions and voting on matters in which they have declared an </w:t>
      </w:r>
      <w:r>
        <w:rPr>
          <w:rFonts w:ascii="Arial" w:hAnsi="Arial" w:cs="Arial"/>
          <w:sz w:val="24"/>
          <w:szCs w:val="24"/>
        </w:rPr>
        <w:tab/>
        <w:t>interest.</w:t>
      </w:r>
    </w:p>
    <w:p w14:paraId="2E7CBF9F" w14:textId="77777777" w:rsidR="00404B21" w:rsidRDefault="00404B21" w:rsidP="00404B21">
      <w:pPr>
        <w:tabs>
          <w:tab w:val="left" w:pos="567"/>
          <w:tab w:val="center" w:pos="5245"/>
        </w:tabs>
        <w:rPr>
          <w:rFonts w:ascii="Arial" w:hAnsi="Arial" w:cs="Arial"/>
          <w:sz w:val="24"/>
          <w:szCs w:val="24"/>
        </w:rPr>
      </w:pPr>
    </w:p>
    <w:p w14:paraId="0375B17C" w14:textId="2E2837B4" w:rsidR="00404B21" w:rsidRDefault="00404B21" w:rsidP="00404B21">
      <w:pPr>
        <w:tabs>
          <w:tab w:val="left" w:pos="567"/>
          <w:tab w:val="center" w:pos="5245"/>
        </w:tabs>
        <w:rPr>
          <w:rFonts w:ascii="Arial" w:hAnsi="Arial" w:cs="Arial"/>
          <w:b/>
          <w:bCs/>
          <w:i/>
          <w:iCs/>
          <w:sz w:val="24"/>
          <w:szCs w:val="24"/>
        </w:rPr>
      </w:pPr>
      <w:r>
        <w:rPr>
          <w:rFonts w:ascii="Arial" w:hAnsi="Arial" w:cs="Arial"/>
          <w:b/>
          <w:bCs/>
          <w:i/>
          <w:iCs/>
          <w:sz w:val="24"/>
          <w:szCs w:val="24"/>
        </w:rPr>
        <w:t>REASON</w:t>
      </w:r>
    </w:p>
    <w:p w14:paraId="555609E9" w14:textId="77777777" w:rsidR="00404B21" w:rsidRDefault="00404B21" w:rsidP="00404B21">
      <w:pPr>
        <w:tabs>
          <w:tab w:val="left" w:pos="567"/>
          <w:tab w:val="center" w:pos="5245"/>
        </w:tabs>
        <w:rPr>
          <w:rFonts w:ascii="Arial" w:hAnsi="Arial" w:cs="Arial"/>
          <w:b/>
          <w:bCs/>
          <w:i/>
          <w:iCs/>
          <w:sz w:val="24"/>
          <w:szCs w:val="24"/>
        </w:rPr>
      </w:pPr>
    </w:p>
    <w:p w14:paraId="51E5A7A3" w14:textId="04D2FD26" w:rsidR="00404B21" w:rsidRPr="00404B21" w:rsidRDefault="00404B21" w:rsidP="00404B21">
      <w:pPr>
        <w:tabs>
          <w:tab w:val="left" w:pos="567"/>
          <w:tab w:val="center" w:pos="5245"/>
        </w:tabs>
        <w:rPr>
          <w:rFonts w:ascii="Arial" w:hAnsi="Arial" w:cs="Arial"/>
          <w:b/>
          <w:bCs/>
          <w:i/>
          <w:iCs/>
          <w:sz w:val="24"/>
          <w:szCs w:val="24"/>
        </w:rPr>
      </w:pPr>
      <w:r>
        <w:rPr>
          <w:rFonts w:ascii="Arial" w:hAnsi="Arial" w:cs="Arial"/>
          <w:b/>
          <w:bCs/>
          <w:i/>
          <w:iCs/>
          <w:sz w:val="24"/>
          <w:szCs w:val="24"/>
        </w:rPr>
        <w:t>To provide clarity about relationships and responsibilities in relation to the governance and management of the Council’s joint venture companies.</w:t>
      </w:r>
    </w:p>
    <w:p w14:paraId="38C1BE80" w14:textId="77777777" w:rsidR="00C77823" w:rsidRPr="00C77823" w:rsidRDefault="00C77823" w:rsidP="00965735">
      <w:pPr>
        <w:tabs>
          <w:tab w:val="center" w:pos="5245"/>
        </w:tabs>
        <w:rPr>
          <w:rFonts w:ascii="Arial" w:hAnsi="Arial" w:cs="Arial"/>
          <w:sz w:val="24"/>
          <w:szCs w:val="24"/>
        </w:rPr>
      </w:pPr>
    </w:p>
    <w:p w14:paraId="317DFBE5" w14:textId="77777777" w:rsidR="00811560" w:rsidRDefault="00811560" w:rsidP="00965735">
      <w:pPr>
        <w:tabs>
          <w:tab w:val="center" w:pos="5245"/>
        </w:tabs>
        <w:rPr>
          <w:rFonts w:ascii="Arial" w:hAnsi="Arial" w:cs="Arial"/>
          <w:b/>
          <w:bCs/>
          <w:sz w:val="24"/>
          <w:szCs w:val="24"/>
        </w:rPr>
      </w:pPr>
      <w:r>
        <w:rPr>
          <w:rFonts w:ascii="Arial" w:hAnsi="Arial" w:cs="Arial"/>
          <w:b/>
          <w:bCs/>
          <w:sz w:val="24"/>
          <w:szCs w:val="24"/>
        </w:rPr>
        <w:t>44.</w:t>
      </w:r>
      <w:r>
        <w:rPr>
          <w:rFonts w:ascii="Arial" w:hAnsi="Arial" w:cs="Arial"/>
          <w:b/>
          <w:bCs/>
          <w:sz w:val="24"/>
          <w:szCs w:val="24"/>
        </w:rPr>
        <w:tab/>
        <w:t xml:space="preserve">WAVELENGTHS LEISURE CENTRE – </w:t>
      </w:r>
    </w:p>
    <w:p w14:paraId="0A7AAD4C" w14:textId="49355E73" w:rsidR="00811560" w:rsidRDefault="00811560" w:rsidP="00965735">
      <w:pPr>
        <w:tabs>
          <w:tab w:val="center" w:pos="5245"/>
        </w:tabs>
        <w:rPr>
          <w:rFonts w:ascii="Arial" w:hAnsi="Arial" w:cs="Arial"/>
          <w:b/>
          <w:bCs/>
          <w:sz w:val="24"/>
          <w:szCs w:val="24"/>
        </w:rPr>
      </w:pPr>
      <w:r>
        <w:rPr>
          <w:rFonts w:ascii="Arial" w:hAnsi="Arial" w:cs="Arial"/>
          <w:b/>
          <w:bCs/>
          <w:sz w:val="24"/>
          <w:szCs w:val="24"/>
        </w:rPr>
        <w:tab/>
        <w:t>PROPOSED POOLSIDE PLAY AREA AND ASSOCIATED WORKS</w:t>
      </w:r>
    </w:p>
    <w:p w14:paraId="72628CB4" w14:textId="77777777" w:rsidR="00811560" w:rsidRDefault="00811560" w:rsidP="00965735">
      <w:pPr>
        <w:tabs>
          <w:tab w:val="center" w:pos="5245"/>
        </w:tabs>
        <w:rPr>
          <w:rFonts w:ascii="Arial" w:hAnsi="Arial" w:cs="Arial"/>
          <w:b/>
          <w:bCs/>
          <w:sz w:val="24"/>
          <w:szCs w:val="24"/>
        </w:rPr>
      </w:pPr>
    </w:p>
    <w:p w14:paraId="42CA3A2B" w14:textId="158B61FA" w:rsidR="00E14D52" w:rsidRDefault="00E42360" w:rsidP="00965735">
      <w:pPr>
        <w:tabs>
          <w:tab w:val="center" w:pos="5245"/>
        </w:tabs>
        <w:rPr>
          <w:rFonts w:ascii="Arial" w:hAnsi="Arial" w:cs="Arial"/>
          <w:sz w:val="24"/>
          <w:szCs w:val="24"/>
        </w:rPr>
      </w:pPr>
      <w:r>
        <w:rPr>
          <w:rFonts w:ascii="Arial" w:hAnsi="Arial" w:cs="Arial"/>
          <w:sz w:val="24"/>
          <w:szCs w:val="24"/>
        </w:rPr>
        <w:t>The Executive Member for Health and Leisure Services presented a report of the Director of Resources</w:t>
      </w:r>
      <w:r w:rsidR="0068557D">
        <w:rPr>
          <w:rFonts w:ascii="Arial" w:hAnsi="Arial" w:cs="Arial"/>
          <w:sz w:val="24"/>
          <w:szCs w:val="24"/>
        </w:rPr>
        <w:t xml:space="preserve"> which advised on </w:t>
      </w:r>
      <w:r w:rsidR="00E14D52">
        <w:rPr>
          <w:rFonts w:ascii="Arial" w:hAnsi="Arial" w:cs="Arial"/>
          <w:sz w:val="24"/>
          <w:szCs w:val="24"/>
        </w:rPr>
        <w:t>a cost proposal and quote received for a proposed poolside play area and associated works at Wavelengths Leisure Centre</w:t>
      </w:r>
      <w:r w:rsidR="006957C4">
        <w:rPr>
          <w:rFonts w:ascii="Arial" w:hAnsi="Arial" w:cs="Arial"/>
          <w:sz w:val="24"/>
          <w:szCs w:val="24"/>
        </w:rPr>
        <w:t>, Nelson</w:t>
      </w:r>
      <w:r w:rsidR="00E14D52">
        <w:rPr>
          <w:rFonts w:ascii="Arial" w:hAnsi="Arial" w:cs="Arial"/>
          <w:sz w:val="24"/>
          <w:szCs w:val="24"/>
        </w:rPr>
        <w:t xml:space="preserve">.  </w:t>
      </w:r>
    </w:p>
    <w:p w14:paraId="53159B71" w14:textId="77777777" w:rsidR="00E14D52" w:rsidRDefault="00E14D52" w:rsidP="00965735">
      <w:pPr>
        <w:tabs>
          <w:tab w:val="center" w:pos="5245"/>
        </w:tabs>
        <w:rPr>
          <w:rFonts w:ascii="Arial" w:hAnsi="Arial" w:cs="Arial"/>
          <w:sz w:val="24"/>
          <w:szCs w:val="24"/>
        </w:rPr>
      </w:pPr>
    </w:p>
    <w:p w14:paraId="23650B29" w14:textId="77497D70" w:rsidR="001D5A07" w:rsidRDefault="00E14D52" w:rsidP="00965735">
      <w:pPr>
        <w:tabs>
          <w:tab w:val="center" w:pos="5245"/>
        </w:tabs>
        <w:rPr>
          <w:rFonts w:ascii="Arial" w:hAnsi="Arial" w:cs="Arial"/>
          <w:sz w:val="24"/>
          <w:szCs w:val="24"/>
        </w:rPr>
      </w:pPr>
      <w:r>
        <w:rPr>
          <w:rFonts w:ascii="Arial" w:hAnsi="Arial" w:cs="Arial"/>
          <w:sz w:val="24"/>
          <w:szCs w:val="24"/>
        </w:rPr>
        <w:t>The report included a request for</w:t>
      </w:r>
      <w:r w:rsidR="00092AEB">
        <w:rPr>
          <w:rFonts w:ascii="Arial" w:hAnsi="Arial" w:cs="Arial"/>
          <w:sz w:val="24"/>
          <w:szCs w:val="24"/>
        </w:rPr>
        <w:t xml:space="preserve"> approval of</w:t>
      </w:r>
      <w:r>
        <w:rPr>
          <w:rFonts w:ascii="Arial" w:hAnsi="Arial" w:cs="Arial"/>
          <w:sz w:val="24"/>
          <w:szCs w:val="24"/>
        </w:rPr>
        <w:t xml:space="preserve"> </w:t>
      </w:r>
      <w:r w:rsidR="0068557D">
        <w:rPr>
          <w:rFonts w:ascii="Arial" w:hAnsi="Arial" w:cs="Arial"/>
          <w:sz w:val="24"/>
          <w:szCs w:val="24"/>
        </w:rPr>
        <w:t xml:space="preserve">an exemption to Contract Procedure Rules </w:t>
      </w:r>
      <w:r>
        <w:rPr>
          <w:rFonts w:ascii="Arial" w:hAnsi="Arial" w:cs="Arial"/>
          <w:sz w:val="24"/>
          <w:szCs w:val="24"/>
        </w:rPr>
        <w:t>to allow the contract to be awarded to Hippo Leisure who, f</w:t>
      </w:r>
      <w:r w:rsidR="001D5A07">
        <w:rPr>
          <w:rFonts w:ascii="Arial" w:hAnsi="Arial" w:cs="Arial"/>
          <w:sz w:val="24"/>
          <w:szCs w:val="24"/>
        </w:rPr>
        <w:t xml:space="preserve">ollowing extensive market research and supplier engagement, </w:t>
      </w:r>
      <w:r>
        <w:rPr>
          <w:rFonts w:ascii="Arial" w:hAnsi="Arial" w:cs="Arial"/>
          <w:sz w:val="24"/>
          <w:szCs w:val="24"/>
        </w:rPr>
        <w:t>was the only</w:t>
      </w:r>
      <w:r w:rsidR="001D5A07">
        <w:rPr>
          <w:rFonts w:ascii="Arial" w:hAnsi="Arial" w:cs="Arial"/>
          <w:sz w:val="24"/>
          <w:szCs w:val="24"/>
        </w:rPr>
        <w:t xml:space="preserve"> manufacturer and installer</w:t>
      </w:r>
      <w:r>
        <w:rPr>
          <w:rFonts w:ascii="Arial" w:hAnsi="Arial" w:cs="Arial"/>
          <w:sz w:val="24"/>
          <w:szCs w:val="24"/>
        </w:rPr>
        <w:t xml:space="preserve"> </w:t>
      </w:r>
      <w:r w:rsidR="001D5A07">
        <w:rPr>
          <w:rFonts w:ascii="Arial" w:hAnsi="Arial" w:cs="Arial"/>
          <w:sz w:val="24"/>
          <w:szCs w:val="24"/>
        </w:rPr>
        <w:t xml:space="preserve">identified as being capable of delivering </w:t>
      </w:r>
      <w:r w:rsidR="001D5A07">
        <w:rPr>
          <w:rFonts w:ascii="Arial" w:hAnsi="Arial" w:cs="Arial"/>
          <w:sz w:val="24"/>
          <w:szCs w:val="24"/>
        </w:rPr>
        <w:lastRenderedPageBreak/>
        <w:t>‘turnkey’ highly bespoke solutions required for the scheme.</w:t>
      </w:r>
      <w:r>
        <w:rPr>
          <w:rFonts w:ascii="Arial" w:hAnsi="Arial" w:cs="Arial"/>
          <w:sz w:val="24"/>
          <w:szCs w:val="24"/>
        </w:rPr>
        <w:t xml:space="preserve">  In addition, they had a proven track record in delivering similar projects within </w:t>
      </w:r>
      <w:r w:rsidR="00092AEB">
        <w:rPr>
          <w:rFonts w:ascii="Arial" w:hAnsi="Arial" w:cs="Arial"/>
          <w:sz w:val="24"/>
          <w:szCs w:val="24"/>
        </w:rPr>
        <w:t>public and private leisure and aquatic environments.</w:t>
      </w:r>
    </w:p>
    <w:p w14:paraId="4BBB68DA" w14:textId="77777777" w:rsidR="00E14D52" w:rsidRDefault="00E14D52" w:rsidP="00965735">
      <w:pPr>
        <w:tabs>
          <w:tab w:val="center" w:pos="5245"/>
        </w:tabs>
        <w:rPr>
          <w:rFonts w:ascii="Arial" w:hAnsi="Arial" w:cs="Arial"/>
          <w:sz w:val="24"/>
          <w:szCs w:val="24"/>
        </w:rPr>
      </w:pPr>
    </w:p>
    <w:p w14:paraId="582CEA04" w14:textId="17ED8C36" w:rsidR="001D5A07" w:rsidRDefault="00092AEB" w:rsidP="00965735">
      <w:pPr>
        <w:tabs>
          <w:tab w:val="center" w:pos="5245"/>
        </w:tabs>
        <w:rPr>
          <w:rFonts w:ascii="Arial" w:hAnsi="Arial" w:cs="Arial"/>
          <w:b/>
          <w:bCs/>
          <w:sz w:val="24"/>
          <w:szCs w:val="24"/>
        </w:rPr>
      </w:pPr>
      <w:r>
        <w:rPr>
          <w:rFonts w:ascii="Arial" w:hAnsi="Arial" w:cs="Arial"/>
          <w:b/>
          <w:bCs/>
          <w:sz w:val="24"/>
          <w:szCs w:val="24"/>
        </w:rPr>
        <w:t>RESOLVED</w:t>
      </w:r>
    </w:p>
    <w:p w14:paraId="26E106E8" w14:textId="77777777" w:rsidR="00092AEB" w:rsidRDefault="00092AEB" w:rsidP="00965735">
      <w:pPr>
        <w:tabs>
          <w:tab w:val="center" w:pos="5245"/>
        </w:tabs>
        <w:rPr>
          <w:rFonts w:ascii="Arial" w:hAnsi="Arial" w:cs="Arial"/>
          <w:b/>
          <w:bCs/>
          <w:sz w:val="24"/>
          <w:szCs w:val="24"/>
        </w:rPr>
      </w:pPr>
    </w:p>
    <w:p w14:paraId="63F3AEDE" w14:textId="7B759903" w:rsidR="00092AEB" w:rsidRDefault="00092AEB" w:rsidP="00965735">
      <w:pPr>
        <w:tabs>
          <w:tab w:val="center" w:pos="5245"/>
        </w:tabs>
        <w:rPr>
          <w:rFonts w:ascii="Arial" w:hAnsi="Arial" w:cs="Arial"/>
          <w:sz w:val="24"/>
          <w:szCs w:val="24"/>
        </w:rPr>
      </w:pPr>
      <w:r>
        <w:rPr>
          <w:rFonts w:ascii="Arial" w:hAnsi="Arial" w:cs="Arial"/>
          <w:sz w:val="24"/>
          <w:szCs w:val="24"/>
        </w:rPr>
        <w:t>That –</w:t>
      </w:r>
    </w:p>
    <w:p w14:paraId="7E5C9F6B" w14:textId="77777777" w:rsidR="00092AEB" w:rsidRPr="00092AEB" w:rsidRDefault="00092AEB" w:rsidP="00965735">
      <w:pPr>
        <w:tabs>
          <w:tab w:val="center" w:pos="5245"/>
        </w:tabs>
        <w:rPr>
          <w:rFonts w:ascii="Arial" w:hAnsi="Arial" w:cs="Arial"/>
          <w:sz w:val="24"/>
          <w:szCs w:val="24"/>
        </w:rPr>
      </w:pPr>
    </w:p>
    <w:p w14:paraId="2EAE55C8" w14:textId="7DBA5A00" w:rsidR="00092AEB" w:rsidRDefault="00092AEB" w:rsidP="00092AEB">
      <w:pPr>
        <w:tabs>
          <w:tab w:val="left" w:pos="567"/>
          <w:tab w:val="center" w:pos="5245"/>
        </w:tabs>
        <w:rPr>
          <w:rFonts w:ascii="Arial" w:hAnsi="Arial" w:cs="Arial"/>
          <w:sz w:val="24"/>
          <w:szCs w:val="24"/>
        </w:rPr>
      </w:pPr>
      <w:r>
        <w:rPr>
          <w:rFonts w:ascii="Arial" w:hAnsi="Arial" w:cs="Arial"/>
          <w:sz w:val="24"/>
          <w:szCs w:val="24"/>
        </w:rPr>
        <w:t>(1)</w:t>
      </w:r>
      <w:r>
        <w:rPr>
          <w:rFonts w:ascii="Arial" w:hAnsi="Arial" w:cs="Arial"/>
          <w:sz w:val="24"/>
          <w:szCs w:val="24"/>
        </w:rPr>
        <w:tab/>
        <w:t xml:space="preserve">the tender/quote for the poolside play area scheme in the sum of £129,918 plus VAT be </w:t>
      </w:r>
      <w:r>
        <w:rPr>
          <w:rFonts w:ascii="Arial" w:hAnsi="Arial" w:cs="Arial"/>
          <w:sz w:val="24"/>
          <w:szCs w:val="24"/>
        </w:rPr>
        <w:tab/>
        <w:t xml:space="preserve">accepted; </w:t>
      </w:r>
    </w:p>
    <w:p w14:paraId="39E0E1E8" w14:textId="77777777" w:rsidR="00092AEB" w:rsidRDefault="00092AEB" w:rsidP="00092AEB">
      <w:pPr>
        <w:tabs>
          <w:tab w:val="left" w:pos="567"/>
          <w:tab w:val="center" w:pos="5245"/>
        </w:tabs>
        <w:rPr>
          <w:rFonts w:ascii="Arial" w:hAnsi="Arial" w:cs="Arial"/>
          <w:sz w:val="24"/>
          <w:szCs w:val="24"/>
        </w:rPr>
      </w:pPr>
    </w:p>
    <w:p w14:paraId="6B7A4B22" w14:textId="6EDB29EC" w:rsidR="00092AEB" w:rsidRDefault="00092AEB" w:rsidP="00092AEB">
      <w:pPr>
        <w:tabs>
          <w:tab w:val="left" w:pos="567"/>
          <w:tab w:val="center" w:pos="5245"/>
        </w:tabs>
        <w:rPr>
          <w:rFonts w:ascii="Arial" w:hAnsi="Arial" w:cs="Arial"/>
          <w:sz w:val="24"/>
          <w:szCs w:val="24"/>
        </w:rPr>
      </w:pPr>
      <w:r>
        <w:rPr>
          <w:rFonts w:ascii="Arial" w:hAnsi="Arial" w:cs="Arial"/>
          <w:sz w:val="24"/>
          <w:szCs w:val="24"/>
        </w:rPr>
        <w:t>(2)</w:t>
      </w:r>
      <w:r>
        <w:rPr>
          <w:rFonts w:ascii="Arial" w:hAnsi="Arial" w:cs="Arial"/>
          <w:sz w:val="24"/>
          <w:szCs w:val="24"/>
        </w:rPr>
        <w:tab/>
        <w:t xml:space="preserve">a waiver of Contract Procedure Rules for reasons set out in the report be approved; </w:t>
      </w:r>
    </w:p>
    <w:p w14:paraId="206AAC29" w14:textId="77777777" w:rsidR="00092AEB" w:rsidRDefault="00092AEB" w:rsidP="00092AEB">
      <w:pPr>
        <w:tabs>
          <w:tab w:val="left" w:pos="567"/>
          <w:tab w:val="center" w:pos="5245"/>
        </w:tabs>
        <w:rPr>
          <w:rFonts w:ascii="Arial" w:hAnsi="Arial" w:cs="Arial"/>
          <w:sz w:val="24"/>
          <w:szCs w:val="24"/>
        </w:rPr>
      </w:pPr>
    </w:p>
    <w:p w14:paraId="49C2C404" w14:textId="20A0334C" w:rsidR="00092AEB" w:rsidRDefault="00092AEB" w:rsidP="00092AEB">
      <w:pPr>
        <w:tabs>
          <w:tab w:val="left" w:pos="567"/>
          <w:tab w:val="center" w:pos="5245"/>
        </w:tabs>
        <w:rPr>
          <w:rFonts w:ascii="Arial" w:hAnsi="Arial" w:cs="Arial"/>
          <w:sz w:val="24"/>
          <w:szCs w:val="24"/>
        </w:rPr>
      </w:pPr>
      <w:r>
        <w:rPr>
          <w:rFonts w:ascii="Arial" w:hAnsi="Arial" w:cs="Arial"/>
          <w:sz w:val="24"/>
          <w:szCs w:val="24"/>
        </w:rPr>
        <w:t>(3)</w:t>
      </w:r>
      <w:r>
        <w:rPr>
          <w:rFonts w:ascii="Arial" w:hAnsi="Arial" w:cs="Arial"/>
          <w:sz w:val="24"/>
          <w:szCs w:val="24"/>
        </w:rPr>
        <w:tab/>
        <w:t>approval be granted for the award of the contract to Hippo Leisure.</w:t>
      </w:r>
    </w:p>
    <w:p w14:paraId="14C4BBCE" w14:textId="77777777" w:rsidR="00092AEB" w:rsidRDefault="00092AEB" w:rsidP="00092AEB">
      <w:pPr>
        <w:tabs>
          <w:tab w:val="left" w:pos="567"/>
          <w:tab w:val="center" w:pos="5245"/>
        </w:tabs>
        <w:rPr>
          <w:rFonts w:ascii="Arial" w:hAnsi="Arial" w:cs="Arial"/>
          <w:sz w:val="24"/>
          <w:szCs w:val="24"/>
        </w:rPr>
      </w:pPr>
    </w:p>
    <w:p w14:paraId="04357F32" w14:textId="001BFE83" w:rsidR="00092AEB" w:rsidRDefault="00092AEB" w:rsidP="00092AEB">
      <w:pPr>
        <w:tabs>
          <w:tab w:val="left" w:pos="567"/>
          <w:tab w:val="center" w:pos="5245"/>
        </w:tabs>
        <w:rPr>
          <w:rFonts w:ascii="Arial" w:hAnsi="Arial" w:cs="Arial"/>
          <w:b/>
          <w:bCs/>
          <w:i/>
          <w:iCs/>
          <w:sz w:val="24"/>
          <w:szCs w:val="24"/>
        </w:rPr>
      </w:pPr>
      <w:r>
        <w:rPr>
          <w:rFonts w:ascii="Arial" w:hAnsi="Arial" w:cs="Arial"/>
          <w:b/>
          <w:bCs/>
          <w:i/>
          <w:iCs/>
          <w:sz w:val="24"/>
          <w:szCs w:val="24"/>
        </w:rPr>
        <w:t>REASON</w:t>
      </w:r>
    </w:p>
    <w:p w14:paraId="072E72DC" w14:textId="77777777" w:rsidR="00092AEB" w:rsidRDefault="00092AEB" w:rsidP="00092AEB">
      <w:pPr>
        <w:tabs>
          <w:tab w:val="left" w:pos="567"/>
          <w:tab w:val="center" w:pos="5245"/>
        </w:tabs>
        <w:rPr>
          <w:rFonts w:ascii="Arial" w:hAnsi="Arial" w:cs="Arial"/>
          <w:b/>
          <w:bCs/>
          <w:i/>
          <w:iCs/>
          <w:sz w:val="24"/>
          <w:szCs w:val="24"/>
        </w:rPr>
      </w:pPr>
    </w:p>
    <w:p w14:paraId="4F9D8BB9" w14:textId="046E6151" w:rsidR="00092AEB" w:rsidRDefault="00092AEB" w:rsidP="00874739">
      <w:pPr>
        <w:pStyle w:val="ListParagraph"/>
        <w:numPr>
          <w:ilvl w:val="0"/>
          <w:numId w:val="28"/>
        </w:numPr>
        <w:tabs>
          <w:tab w:val="left" w:pos="567"/>
          <w:tab w:val="center" w:pos="5245"/>
        </w:tabs>
        <w:ind w:left="567" w:hanging="567"/>
        <w:rPr>
          <w:rFonts w:ascii="Arial" w:hAnsi="Arial" w:cs="Arial"/>
          <w:b/>
          <w:bCs/>
          <w:i/>
          <w:iCs/>
          <w:sz w:val="24"/>
          <w:szCs w:val="24"/>
        </w:rPr>
      </w:pPr>
      <w:r w:rsidRPr="00874739">
        <w:rPr>
          <w:rFonts w:ascii="Arial" w:hAnsi="Arial" w:cs="Arial"/>
          <w:b/>
          <w:bCs/>
          <w:i/>
          <w:iCs/>
          <w:sz w:val="24"/>
          <w:szCs w:val="24"/>
        </w:rPr>
        <w:t>Only one provider is able to carry out the work or service or to supply the goods for technical or artistic reasons.</w:t>
      </w:r>
    </w:p>
    <w:p w14:paraId="4CC293B4" w14:textId="3C06A7A9" w:rsidR="00874739" w:rsidRPr="00874739" w:rsidRDefault="00874739" w:rsidP="00874739">
      <w:pPr>
        <w:pStyle w:val="ListParagraph"/>
        <w:numPr>
          <w:ilvl w:val="0"/>
          <w:numId w:val="28"/>
        </w:numPr>
        <w:tabs>
          <w:tab w:val="left" w:pos="567"/>
          <w:tab w:val="center" w:pos="5245"/>
        </w:tabs>
        <w:ind w:left="567" w:hanging="567"/>
        <w:rPr>
          <w:rFonts w:ascii="Arial" w:hAnsi="Arial" w:cs="Arial"/>
          <w:b/>
          <w:bCs/>
          <w:i/>
          <w:iCs/>
          <w:sz w:val="24"/>
          <w:szCs w:val="24"/>
        </w:rPr>
      </w:pPr>
      <w:r>
        <w:rPr>
          <w:rFonts w:ascii="Arial" w:hAnsi="Arial" w:cs="Arial"/>
          <w:b/>
          <w:bCs/>
          <w:i/>
          <w:iCs/>
          <w:sz w:val="24"/>
          <w:szCs w:val="24"/>
        </w:rPr>
        <w:t>The installation will fulfil specific requirements set out in the Wavelengths Nelson Town Deal bid.</w:t>
      </w:r>
    </w:p>
    <w:p w14:paraId="3C666ADC" w14:textId="77777777" w:rsidR="00092AEB" w:rsidRPr="00092AEB" w:rsidRDefault="00092AEB" w:rsidP="00092AEB">
      <w:pPr>
        <w:tabs>
          <w:tab w:val="left" w:pos="567"/>
          <w:tab w:val="center" w:pos="5245"/>
        </w:tabs>
        <w:rPr>
          <w:rFonts w:ascii="Arial" w:hAnsi="Arial" w:cs="Arial"/>
          <w:b/>
          <w:bCs/>
          <w:i/>
          <w:iCs/>
          <w:sz w:val="24"/>
          <w:szCs w:val="24"/>
        </w:rPr>
      </w:pPr>
    </w:p>
    <w:p w14:paraId="1D660608" w14:textId="35500996" w:rsidR="00811560" w:rsidRDefault="00811560" w:rsidP="00965735">
      <w:pPr>
        <w:tabs>
          <w:tab w:val="center" w:pos="5245"/>
        </w:tabs>
        <w:rPr>
          <w:rFonts w:ascii="Arial" w:hAnsi="Arial" w:cs="Arial"/>
          <w:b/>
          <w:bCs/>
          <w:sz w:val="24"/>
          <w:szCs w:val="24"/>
        </w:rPr>
      </w:pPr>
      <w:r>
        <w:rPr>
          <w:rFonts w:ascii="Arial" w:hAnsi="Arial" w:cs="Arial"/>
          <w:b/>
          <w:bCs/>
          <w:sz w:val="24"/>
          <w:szCs w:val="24"/>
        </w:rPr>
        <w:t>45.</w:t>
      </w:r>
      <w:r>
        <w:rPr>
          <w:rFonts w:ascii="Arial" w:hAnsi="Arial" w:cs="Arial"/>
          <w:b/>
          <w:bCs/>
          <w:sz w:val="24"/>
          <w:szCs w:val="24"/>
        </w:rPr>
        <w:tab/>
        <w:t>PERFORMANCE UPDATE REPORT – QUARTER 1 – 2025/26</w:t>
      </w:r>
    </w:p>
    <w:p w14:paraId="5F4A9EE5" w14:textId="77777777" w:rsidR="00811560" w:rsidRDefault="00811560" w:rsidP="00965735">
      <w:pPr>
        <w:tabs>
          <w:tab w:val="center" w:pos="5245"/>
        </w:tabs>
        <w:rPr>
          <w:rFonts w:ascii="Arial" w:hAnsi="Arial" w:cs="Arial"/>
          <w:b/>
          <w:bCs/>
          <w:sz w:val="24"/>
          <w:szCs w:val="24"/>
        </w:rPr>
      </w:pPr>
    </w:p>
    <w:p w14:paraId="4680E98F" w14:textId="0FA37C86" w:rsidR="00811560" w:rsidRDefault="00811560" w:rsidP="00965735">
      <w:pPr>
        <w:tabs>
          <w:tab w:val="center" w:pos="5245"/>
        </w:tabs>
        <w:rPr>
          <w:rFonts w:ascii="Arial" w:hAnsi="Arial" w:cs="Arial"/>
          <w:sz w:val="24"/>
          <w:szCs w:val="24"/>
        </w:rPr>
      </w:pPr>
      <w:r>
        <w:rPr>
          <w:rFonts w:ascii="Arial" w:hAnsi="Arial" w:cs="Arial"/>
          <w:sz w:val="24"/>
          <w:szCs w:val="24"/>
        </w:rPr>
        <w:t>The Director of Resources submitted a report on performance monitoring information for the period 1</w:t>
      </w:r>
      <w:r w:rsidRPr="00811560">
        <w:rPr>
          <w:rFonts w:ascii="Arial" w:hAnsi="Arial" w:cs="Arial"/>
          <w:sz w:val="24"/>
          <w:szCs w:val="24"/>
          <w:vertAlign w:val="superscript"/>
        </w:rPr>
        <w:t>st</w:t>
      </w:r>
      <w:r>
        <w:rPr>
          <w:rFonts w:ascii="Arial" w:hAnsi="Arial" w:cs="Arial"/>
          <w:sz w:val="24"/>
          <w:szCs w:val="24"/>
        </w:rPr>
        <w:t xml:space="preserve"> April to 30</w:t>
      </w:r>
      <w:r w:rsidRPr="00811560">
        <w:rPr>
          <w:rFonts w:ascii="Arial" w:hAnsi="Arial" w:cs="Arial"/>
          <w:sz w:val="24"/>
          <w:szCs w:val="24"/>
          <w:vertAlign w:val="superscript"/>
        </w:rPr>
        <w:t>th</w:t>
      </w:r>
      <w:r>
        <w:rPr>
          <w:rFonts w:ascii="Arial" w:hAnsi="Arial" w:cs="Arial"/>
          <w:sz w:val="24"/>
          <w:szCs w:val="24"/>
        </w:rPr>
        <w:t xml:space="preserve"> June 2025.</w:t>
      </w:r>
    </w:p>
    <w:p w14:paraId="521DCDFF" w14:textId="77777777" w:rsidR="00811560" w:rsidRDefault="00811560" w:rsidP="00965735">
      <w:pPr>
        <w:tabs>
          <w:tab w:val="center" w:pos="5245"/>
        </w:tabs>
        <w:rPr>
          <w:rFonts w:ascii="Arial" w:hAnsi="Arial" w:cs="Arial"/>
          <w:sz w:val="24"/>
          <w:szCs w:val="24"/>
        </w:rPr>
      </w:pPr>
    </w:p>
    <w:p w14:paraId="46EAAD61" w14:textId="14F1B41D" w:rsidR="00D707BE" w:rsidRDefault="00D707BE" w:rsidP="00965735">
      <w:pPr>
        <w:tabs>
          <w:tab w:val="center" w:pos="5245"/>
        </w:tabs>
        <w:rPr>
          <w:rFonts w:ascii="Arial" w:hAnsi="Arial" w:cs="Arial"/>
          <w:sz w:val="24"/>
          <w:szCs w:val="24"/>
        </w:rPr>
      </w:pPr>
      <w:r>
        <w:rPr>
          <w:rFonts w:ascii="Arial" w:hAnsi="Arial" w:cs="Arial"/>
          <w:sz w:val="24"/>
          <w:szCs w:val="24"/>
        </w:rPr>
        <w:t>It was reported that, at the end of June 2025, all of the 36 Council Priorities were on target for delivery during 2025/26.  However, there were five Council Priorities with milestones that were overdue, details of which were provided in an appendix to the report.</w:t>
      </w:r>
    </w:p>
    <w:p w14:paraId="2A57563E" w14:textId="5F0603A8" w:rsidR="00D707BE" w:rsidRDefault="00D707BE" w:rsidP="00965735">
      <w:pPr>
        <w:tabs>
          <w:tab w:val="center" w:pos="5245"/>
        </w:tabs>
        <w:rPr>
          <w:rFonts w:ascii="Arial" w:hAnsi="Arial" w:cs="Arial"/>
          <w:b/>
          <w:bCs/>
          <w:sz w:val="24"/>
          <w:szCs w:val="24"/>
        </w:rPr>
      </w:pPr>
    </w:p>
    <w:p w14:paraId="5E0DA920" w14:textId="1A5A9B57" w:rsidR="005B05C6" w:rsidRDefault="005B05C6" w:rsidP="00965735">
      <w:pPr>
        <w:tabs>
          <w:tab w:val="center" w:pos="5245"/>
        </w:tabs>
        <w:rPr>
          <w:rFonts w:ascii="Arial" w:hAnsi="Arial" w:cs="Arial"/>
          <w:sz w:val="24"/>
          <w:szCs w:val="24"/>
        </w:rPr>
      </w:pPr>
      <w:r w:rsidRPr="00582B57">
        <w:rPr>
          <w:rFonts w:ascii="Arial" w:hAnsi="Arial" w:cs="Arial"/>
          <w:sz w:val="24"/>
          <w:szCs w:val="24"/>
        </w:rPr>
        <w:t>The information was noted.</w:t>
      </w:r>
    </w:p>
    <w:p w14:paraId="7F4F7BB4" w14:textId="77777777" w:rsidR="005B05C6" w:rsidRPr="005B05C6" w:rsidRDefault="005B05C6" w:rsidP="00965735">
      <w:pPr>
        <w:tabs>
          <w:tab w:val="center" w:pos="5245"/>
        </w:tabs>
        <w:rPr>
          <w:rFonts w:ascii="Arial" w:hAnsi="Arial" w:cs="Arial"/>
          <w:sz w:val="24"/>
          <w:szCs w:val="24"/>
        </w:rPr>
      </w:pPr>
    </w:p>
    <w:p w14:paraId="210FB5C0" w14:textId="77777777" w:rsidR="00811560" w:rsidRDefault="00811560" w:rsidP="00965735">
      <w:pPr>
        <w:tabs>
          <w:tab w:val="center" w:pos="5245"/>
        </w:tabs>
        <w:rPr>
          <w:rFonts w:ascii="Arial" w:hAnsi="Arial" w:cs="Arial"/>
          <w:b/>
          <w:bCs/>
          <w:sz w:val="24"/>
          <w:szCs w:val="24"/>
        </w:rPr>
      </w:pPr>
      <w:r>
        <w:rPr>
          <w:rFonts w:ascii="Arial" w:hAnsi="Arial" w:cs="Arial"/>
          <w:b/>
          <w:bCs/>
          <w:sz w:val="24"/>
          <w:szCs w:val="24"/>
        </w:rPr>
        <w:t>46.</w:t>
      </w:r>
      <w:r>
        <w:rPr>
          <w:rFonts w:ascii="Arial" w:hAnsi="Arial" w:cs="Arial"/>
          <w:b/>
          <w:bCs/>
          <w:sz w:val="24"/>
          <w:szCs w:val="24"/>
        </w:rPr>
        <w:tab/>
        <w:t xml:space="preserve">OVERVIEW AND SCRUTINY COMMITTEE: </w:t>
      </w:r>
    </w:p>
    <w:p w14:paraId="3B85640F" w14:textId="21001E8B" w:rsidR="00811560" w:rsidRDefault="00811560" w:rsidP="00965735">
      <w:pPr>
        <w:tabs>
          <w:tab w:val="center" w:pos="5245"/>
        </w:tabs>
        <w:rPr>
          <w:rFonts w:ascii="Arial" w:hAnsi="Arial" w:cs="Arial"/>
          <w:b/>
          <w:bCs/>
          <w:sz w:val="24"/>
          <w:szCs w:val="24"/>
        </w:rPr>
      </w:pPr>
      <w:r>
        <w:rPr>
          <w:rFonts w:ascii="Arial" w:hAnsi="Arial" w:cs="Arial"/>
          <w:b/>
          <w:bCs/>
          <w:sz w:val="24"/>
          <w:szCs w:val="24"/>
        </w:rPr>
        <w:tab/>
        <w:t xml:space="preserve">RECOMMENDATIONS FOR CONSIDERATION – </w:t>
      </w:r>
    </w:p>
    <w:p w14:paraId="53BB8EB4" w14:textId="5D5E7C4C" w:rsidR="00811560" w:rsidRDefault="00811560" w:rsidP="00965735">
      <w:pPr>
        <w:tabs>
          <w:tab w:val="center" w:pos="5245"/>
        </w:tabs>
        <w:rPr>
          <w:rFonts w:ascii="Arial" w:hAnsi="Arial" w:cs="Arial"/>
          <w:b/>
          <w:bCs/>
          <w:sz w:val="24"/>
          <w:szCs w:val="24"/>
        </w:rPr>
      </w:pPr>
      <w:r>
        <w:rPr>
          <w:rFonts w:ascii="Arial" w:hAnsi="Arial" w:cs="Arial"/>
          <w:b/>
          <w:bCs/>
          <w:sz w:val="24"/>
          <w:szCs w:val="24"/>
        </w:rPr>
        <w:tab/>
        <w:t xml:space="preserve">REVIEW OF BULKY HOUSEHOLD WASTE COLLECTION </w:t>
      </w:r>
    </w:p>
    <w:p w14:paraId="6D47BD53" w14:textId="0CD35D28" w:rsidR="00811560" w:rsidRDefault="00811560" w:rsidP="00965735">
      <w:pPr>
        <w:tabs>
          <w:tab w:val="center" w:pos="5245"/>
        </w:tabs>
        <w:rPr>
          <w:rFonts w:ascii="Arial" w:hAnsi="Arial" w:cs="Arial"/>
          <w:b/>
          <w:bCs/>
          <w:sz w:val="24"/>
          <w:szCs w:val="24"/>
        </w:rPr>
      </w:pPr>
      <w:r>
        <w:rPr>
          <w:rFonts w:ascii="Arial" w:hAnsi="Arial" w:cs="Arial"/>
          <w:b/>
          <w:bCs/>
          <w:sz w:val="24"/>
          <w:szCs w:val="24"/>
        </w:rPr>
        <w:tab/>
        <w:t>AND REPLACEMENT WASTE CONTAINERS</w:t>
      </w:r>
    </w:p>
    <w:p w14:paraId="3B16E869" w14:textId="77777777" w:rsidR="00811560" w:rsidRDefault="00811560" w:rsidP="00965735">
      <w:pPr>
        <w:tabs>
          <w:tab w:val="center" w:pos="5245"/>
        </w:tabs>
        <w:rPr>
          <w:rFonts w:ascii="Arial" w:hAnsi="Arial" w:cs="Arial"/>
          <w:b/>
          <w:bCs/>
          <w:sz w:val="24"/>
          <w:szCs w:val="24"/>
        </w:rPr>
      </w:pPr>
    </w:p>
    <w:p w14:paraId="4F3110CD" w14:textId="77777777" w:rsidR="00717040" w:rsidRDefault="005B05C6" w:rsidP="00965735">
      <w:pPr>
        <w:tabs>
          <w:tab w:val="center" w:pos="5245"/>
        </w:tabs>
        <w:rPr>
          <w:rFonts w:ascii="Arial" w:hAnsi="Arial" w:cs="Arial"/>
          <w:sz w:val="24"/>
          <w:szCs w:val="24"/>
        </w:rPr>
      </w:pPr>
      <w:r>
        <w:rPr>
          <w:rFonts w:ascii="Arial" w:hAnsi="Arial" w:cs="Arial"/>
          <w:sz w:val="24"/>
          <w:szCs w:val="24"/>
        </w:rPr>
        <w:t>The Executive Member for Housing and Customer Services presented a report of the Assistant Director, Operational Services</w:t>
      </w:r>
      <w:r w:rsidR="00717040">
        <w:rPr>
          <w:rFonts w:ascii="Arial" w:hAnsi="Arial" w:cs="Arial"/>
          <w:sz w:val="24"/>
          <w:szCs w:val="24"/>
        </w:rPr>
        <w:t>.</w:t>
      </w:r>
    </w:p>
    <w:p w14:paraId="55D455E1" w14:textId="77777777" w:rsidR="00BF646C" w:rsidRDefault="00BF646C" w:rsidP="00965735">
      <w:pPr>
        <w:tabs>
          <w:tab w:val="center" w:pos="5245"/>
        </w:tabs>
        <w:rPr>
          <w:rFonts w:ascii="Arial" w:hAnsi="Arial" w:cs="Arial"/>
          <w:sz w:val="24"/>
          <w:szCs w:val="24"/>
        </w:rPr>
      </w:pPr>
    </w:p>
    <w:p w14:paraId="7561D111" w14:textId="2A2F6C0F" w:rsidR="00BF646C" w:rsidRDefault="00BF646C" w:rsidP="00965735">
      <w:pPr>
        <w:tabs>
          <w:tab w:val="center" w:pos="5245"/>
        </w:tabs>
        <w:rPr>
          <w:rFonts w:ascii="Arial" w:hAnsi="Arial" w:cs="Arial"/>
          <w:sz w:val="24"/>
          <w:szCs w:val="24"/>
        </w:rPr>
      </w:pPr>
      <w:r>
        <w:rPr>
          <w:rFonts w:ascii="Arial" w:hAnsi="Arial" w:cs="Arial"/>
          <w:sz w:val="24"/>
          <w:szCs w:val="24"/>
        </w:rPr>
        <w:t xml:space="preserve">Members were reminded of a scrutiny review of bulky household waste collection and replacement waste containers that had taken place in 2024.  </w:t>
      </w:r>
      <w:r w:rsidR="00B93598">
        <w:rPr>
          <w:rFonts w:ascii="Arial" w:hAnsi="Arial" w:cs="Arial"/>
          <w:sz w:val="24"/>
          <w:szCs w:val="24"/>
        </w:rPr>
        <w:t xml:space="preserve">After being noted by the Executive, the scrutiny </w:t>
      </w:r>
      <w:r>
        <w:rPr>
          <w:rFonts w:ascii="Arial" w:hAnsi="Arial" w:cs="Arial"/>
          <w:sz w:val="24"/>
          <w:szCs w:val="24"/>
        </w:rPr>
        <w:t>recommendations</w:t>
      </w:r>
      <w:r w:rsidR="00B93598">
        <w:rPr>
          <w:rFonts w:ascii="Arial" w:hAnsi="Arial" w:cs="Arial"/>
          <w:sz w:val="24"/>
          <w:szCs w:val="24"/>
        </w:rPr>
        <w:t xml:space="preserve"> were considered by Council at its December 2024 meeting where it was </w:t>
      </w:r>
      <w:r>
        <w:rPr>
          <w:rFonts w:ascii="Arial" w:hAnsi="Arial" w:cs="Arial"/>
          <w:sz w:val="24"/>
          <w:szCs w:val="24"/>
        </w:rPr>
        <w:t>agreed not to accept the recommendations, but</w:t>
      </w:r>
      <w:r w:rsidR="00B93598">
        <w:rPr>
          <w:rFonts w:ascii="Arial" w:hAnsi="Arial" w:cs="Arial"/>
          <w:sz w:val="24"/>
          <w:szCs w:val="24"/>
        </w:rPr>
        <w:t xml:space="preserve"> instead</w:t>
      </w:r>
      <w:r>
        <w:rPr>
          <w:rFonts w:ascii="Arial" w:hAnsi="Arial" w:cs="Arial"/>
          <w:sz w:val="24"/>
          <w:szCs w:val="24"/>
        </w:rPr>
        <w:t xml:space="preserve"> introduce restrictions on bulky household waste collection and delivery of replacement waste containers</w:t>
      </w:r>
    </w:p>
    <w:p w14:paraId="28BB0DF8" w14:textId="77777777" w:rsidR="00BF646C" w:rsidRDefault="00BF646C" w:rsidP="00965735">
      <w:pPr>
        <w:tabs>
          <w:tab w:val="center" w:pos="5245"/>
        </w:tabs>
        <w:rPr>
          <w:rFonts w:ascii="Arial" w:hAnsi="Arial" w:cs="Arial"/>
          <w:sz w:val="24"/>
          <w:szCs w:val="24"/>
        </w:rPr>
      </w:pPr>
    </w:p>
    <w:p w14:paraId="4FAA82D4" w14:textId="1D0C1F32" w:rsidR="005B05C6" w:rsidRDefault="00B93598" w:rsidP="00965735">
      <w:pPr>
        <w:tabs>
          <w:tab w:val="center" w:pos="5245"/>
        </w:tabs>
        <w:rPr>
          <w:rFonts w:ascii="Arial" w:hAnsi="Arial" w:cs="Arial"/>
          <w:sz w:val="24"/>
          <w:szCs w:val="24"/>
        </w:rPr>
      </w:pPr>
      <w:r>
        <w:rPr>
          <w:rFonts w:ascii="Arial" w:hAnsi="Arial" w:cs="Arial"/>
          <w:sz w:val="24"/>
          <w:szCs w:val="24"/>
        </w:rPr>
        <w:t>A</w:t>
      </w:r>
      <w:r w:rsidR="009032A1">
        <w:rPr>
          <w:rFonts w:ascii="Arial" w:hAnsi="Arial" w:cs="Arial"/>
          <w:sz w:val="24"/>
          <w:szCs w:val="24"/>
        </w:rPr>
        <w:t>t its July 2025 meeting, Council was invited to review th</w:t>
      </w:r>
      <w:r>
        <w:rPr>
          <w:rFonts w:ascii="Arial" w:hAnsi="Arial" w:cs="Arial"/>
          <w:sz w:val="24"/>
          <w:szCs w:val="24"/>
        </w:rPr>
        <w:t xml:space="preserve">is </w:t>
      </w:r>
      <w:r w:rsidR="003F43DD">
        <w:rPr>
          <w:rFonts w:ascii="Arial" w:hAnsi="Arial" w:cs="Arial"/>
          <w:sz w:val="24"/>
          <w:szCs w:val="24"/>
        </w:rPr>
        <w:t>decision</w:t>
      </w:r>
      <w:r>
        <w:rPr>
          <w:rFonts w:ascii="Arial" w:hAnsi="Arial" w:cs="Arial"/>
          <w:sz w:val="24"/>
          <w:szCs w:val="24"/>
        </w:rPr>
        <w:t xml:space="preserve"> </w:t>
      </w:r>
      <w:r w:rsidR="009032A1">
        <w:rPr>
          <w:rFonts w:ascii="Arial" w:hAnsi="Arial" w:cs="Arial"/>
          <w:sz w:val="24"/>
          <w:szCs w:val="24"/>
        </w:rPr>
        <w:t>due to the Council’s customer facing systems being unable to align with the recommendations</w:t>
      </w:r>
      <w:r w:rsidR="00EC04E4">
        <w:rPr>
          <w:rFonts w:ascii="Arial" w:hAnsi="Arial" w:cs="Arial"/>
          <w:sz w:val="24"/>
          <w:szCs w:val="24"/>
        </w:rPr>
        <w:t xml:space="preserve">.  </w:t>
      </w:r>
    </w:p>
    <w:p w14:paraId="04EEABC9" w14:textId="77777777" w:rsidR="00EC04E4" w:rsidRDefault="00EC04E4" w:rsidP="00965735">
      <w:pPr>
        <w:tabs>
          <w:tab w:val="center" w:pos="5245"/>
        </w:tabs>
        <w:rPr>
          <w:rFonts w:ascii="Arial" w:hAnsi="Arial" w:cs="Arial"/>
          <w:sz w:val="24"/>
          <w:szCs w:val="24"/>
        </w:rPr>
      </w:pPr>
    </w:p>
    <w:p w14:paraId="63991F2A" w14:textId="77777777" w:rsidR="00EC04E4" w:rsidRDefault="00EC04E4" w:rsidP="00965735">
      <w:pPr>
        <w:tabs>
          <w:tab w:val="center" w:pos="5245"/>
        </w:tabs>
        <w:rPr>
          <w:rFonts w:ascii="Arial" w:hAnsi="Arial" w:cs="Arial"/>
          <w:sz w:val="24"/>
          <w:szCs w:val="24"/>
        </w:rPr>
      </w:pPr>
      <w:r>
        <w:rPr>
          <w:rFonts w:ascii="Arial" w:hAnsi="Arial" w:cs="Arial"/>
          <w:sz w:val="24"/>
          <w:szCs w:val="24"/>
        </w:rPr>
        <w:t>Council agreed to refer the matter to this meeting for comment prior to being further considered at Council.</w:t>
      </w:r>
    </w:p>
    <w:p w14:paraId="24ADE4E6" w14:textId="1B766A5F" w:rsidR="00321B7D" w:rsidRDefault="00321B7D" w:rsidP="00965735">
      <w:pPr>
        <w:tabs>
          <w:tab w:val="center" w:pos="5245"/>
        </w:tabs>
        <w:rPr>
          <w:rFonts w:ascii="Arial" w:hAnsi="Arial" w:cs="Arial"/>
          <w:sz w:val="24"/>
          <w:szCs w:val="24"/>
        </w:rPr>
      </w:pPr>
      <w:r>
        <w:rPr>
          <w:rFonts w:ascii="Arial" w:hAnsi="Arial" w:cs="Arial"/>
          <w:sz w:val="24"/>
          <w:szCs w:val="24"/>
        </w:rPr>
        <w:lastRenderedPageBreak/>
        <w:t>The Executive was invited to reconsider the Overview and Scrutiny Committee recommendations in respect of introducing charges for bulky household waste collection and replacement waste containers or recommend a revision to the Council resolution to align with the capability of the Council’s customer facing systems.</w:t>
      </w:r>
    </w:p>
    <w:p w14:paraId="73E60920" w14:textId="77777777" w:rsidR="00BC4845" w:rsidRDefault="00BC4845" w:rsidP="00965735">
      <w:pPr>
        <w:tabs>
          <w:tab w:val="center" w:pos="5245"/>
        </w:tabs>
        <w:rPr>
          <w:rFonts w:ascii="Arial" w:hAnsi="Arial" w:cs="Arial"/>
          <w:sz w:val="24"/>
          <w:szCs w:val="24"/>
        </w:rPr>
      </w:pPr>
    </w:p>
    <w:p w14:paraId="1DE81F48" w14:textId="67D3E4EC" w:rsidR="00BC4845" w:rsidRDefault="00BC4845" w:rsidP="00965735">
      <w:pPr>
        <w:tabs>
          <w:tab w:val="center" w:pos="5245"/>
        </w:tabs>
        <w:rPr>
          <w:rFonts w:ascii="Arial" w:hAnsi="Arial" w:cs="Arial"/>
          <w:sz w:val="24"/>
          <w:szCs w:val="24"/>
        </w:rPr>
      </w:pPr>
      <w:r>
        <w:rPr>
          <w:rFonts w:ascii="Arial" w:hAnsi="Arial" w:cs="Arial"/>
          <w:sz w:val="24"/>
          <w:szCs w:val="24"/>
        </w:rPr>
        <w:t xml:space="preserve">For both bulky household waste collection and waste containers, three options were put forward for consideration. </w:t>
      </w:r>
    </w:p>
    <w:p w14:paraId="02585331" w14:textId="77777777" w:rsidR="00C376C8" w:rsidRDefault="00C376C8" w:rsidP="00965735">
      <w:pPr>
        <w:tabs>
          <w:tab w:val="center" w:pos="5245"/>
        </w:tabs>
        <w:rPr>
          <w:rFonts w:ascii="Arial" w:hAnsi="Arial" w:cs="Arial"/>
          <w:sz w:val="24"/>
          <w:szCs w:val="24"/>
        </w:rPr>
      </w:pPr>
    </w:p>
    <w:p w14:paraId="663CACF9" w14:textId="1DEA3938" w:rsidR="00C376C8" w:rsidRDefault="00BC4845" w:rsidP="00965735">
      <w:pPr>
        <w:tabs>
          <w:tab w:val="center" w:pos="5245"/>
        </w:tabs>
        <w:rPr>
          <w:rFonts w:ascii="Arial" w:hAnsi="Arial" w:cs="Arial"/>
          <w:b/>
          <w:bCs/>
          <w:sz w:val="24"/>
          <w:szCs w:val="24"/>
        </w:rPr>
      </w:pPr>
      <w:r>
        <w:rPr>
          <w:rFonts w:ascii="Arial" w:hAnsi="Arial" w:cs="Arial"/>
          <w:b/>
          <w:bCs/>
          <w:sz w:val="24"/>
          <w:szCs w:val="24"/>
        </w:rPr>
        <w:t>RECOMMENDATION</w:t>
      </w:r>
    </w:p>
    <w:p w14:paraId="0848EBC5" w14:textId="77777777" w:rsidR="00BC4845" w:rsidRDefault="00BC4845" w:rsidP="00965735">
      <w:pPr>
        <w:tabs>
          <w:tab w:val="center" w:pos="5245"/>
        </w:tabs>
        <w:rPr>
          <w:rFonts w:ascii="Arial" w:hAnsi="Arial" w:cs="Arial"/>
          <w:b/>
          <w:bCs/>
          <w:sz w:val="24"/>
          <w:szCs w:val="24"/>
        </w:rPr>
      </w:pPr>
    </w:p>
    <w:p w14:paraId="12747A08" w14:textId="6B7DE4FF" w:rsidR="008977F2" w:rsidRDefault="008977F2" w:rsidP="00965735">
      <w:pPr>
        <w:tabs>
          <w:tab w:val="center" w:pos="5245"/>
        </w:tabs>
        <w:rPr>
          <w:rFonts w:ascii="Arial" w:hAnsi="Arial" w:cs="Arial"/>
          <w:sz w:val="24"/>
          <w:szCs w:val="24"/>
        </w:rPr>
      </w:pPr>
      <w:r>
        <w:rPr>
          <w:rFonts w:ascii="Arial" w:hAnsi="Arial" w:cs="Arial"/>
          <w:sz w:val="24"/>
          <w:szCs w:val="24"/>
        </w:rPr>
        <w:t>That Council be recommended to -</w:t>
      </w:r>
    </w:p>
    <w:p w14:paraId="43756F72" w14:textId="77777777" w:rsidR="008977F2" w:rsidRPr="008977F2" w:rsidRDefault="008977F2" w:rsidP="00965735">
      <w:pPr>
        <w:tabs>
          <w:tab w:val="center" w:pos="5245"/>
        </w:tabs>
        <w:rPr>
          <w:rFonts w:ascii="Arial" w:hAnsi="Arial" w:cs="Arial"/>
          <w:sz w:val="24"/>
          <w:szCs w:val="24"/>
        </w:rPr>
      </w:pPr>
    </w:p>
    <w:p w14:paraId="679546F2" w14:textId="6ECC9597" w:rsidR="00BC4845" w:rsidRDefault="009E031A" w:rsidP="009E031A">
      <w:pPr>
        <w:tabs>
          <w:tab w:val="left" w:pos="567"/>
          <w:tab w:val="center" w:pos="5245"/>
        </w:tabs>
        <w:rPr>
          <w:rFonts w:ascii="Arial" w:hAnsi="Arial" w:cs="Arial"/>
          <w:sz w:val="24"/>
          <w:szCs w:val="24"/>
        </w:rPr>
      </w:pPr>
      <w:r>
        <w:rPr>
          <w:rFonts w:ascii="Arial" w:hAnsi="Arial" w:cs="Arial"/>
          <w:sz w:val="24"/>
          <w:szCs w:val="24"/>
        </w:rPr>
        <w:t>(1)</w:t>
      </w:r>
      <w:r>
        <w:rPr>
          <w:rFonts w:ascii="Arial" w:hAnsi="Arial" w:cs="Arial"/>
          <w:sz w:val="24"/>
          <w:szCs w:val="24"/>
        </w:rPr>
        <w:tab/>
      </w:r>
      <w:r w:rsidR="00BC4845">
        <w:rPr>
          <w:rFonts w:ascii="Arial" w:hAnsi="Arial" w:cs="Arial"/>
          <w:sz w:val="24"/>
          <w:szCs w:val="24"/>
        </w:rPr>
        <w:t xml:space="preserve">agree </w:t>
      </w:r>
      <w:r w:rsidR="00875846">
        <w:rPr>
          <w:rFonts w:ascii="Arial" w:hAnsi="Arial" w:cs="Arial"/>
          <w:sz w:val="24"/>
          <w:szCs w:val="24"/>
        </w:rPr>
        <w:t>O</w:t>
      </w:r>
      <w:r w:rsidR="00BC4845">
        <w:rPr>
          <w:rFonts w:ascii="Arial" w:hAnsi="Arial" w:cs="Arial"/>
          <w:sz w:val="24"/>
          <w:szCs w:val="24"/>
        </w:rPr>
        <w:t>ption 2 as presented in the report</w:t>
      </w:r>
      <w:r w:rsidR="008977F2" w:rsidRPr="008977F2">
        <w:rPr>
          <w:rFonts w:ascii="Arial" w:hAnsi="Arial" w:cs="Arial"/>
          <w:sz w:val="24"/>
          <w:szCs w:val="24"/>
        </w:rPr>
        <w:t xml:space="preserve"> </w:t>
      </w:r>
      <w:r w:rsidR="008977F2">
        <w:rPr>
          <w:rFonts w:ascii="Arial" w:hAnsi="Arial" w:cs="Arial"/>
          <w:sz w:val="24"/>
          <w:szCs w:val="24"/>
        </w:rPr>
        <w:t>with regard to bulky household waste collection</w:t>
      </w:r>
      <w:r>
        <w:rPr>
          <w:rFonts w:ascii="Arial" w:hAnsi="Arial" w:cs="Arial"/>
          <w:sz w:val="24"/>
          <w:szCs w:val="24"/>
        </w:rPr>
        <w:t>,</w:t>
      </w:r>
      <w:r w:rsidR="008977F2">
        <w:rPr>
          <w:rFonts w:ascii="Arial" w:hAnsi="Arial" w:cs="Arial"/>
          <w:sz w:val="24"/>
          <w:szCs w:val="24"/>
        </w:rPr>
        <w:t xml:space="preserve"> </w:t>
      </w:r>
      <w:r>
        <w:rPr>
          <w:rFonts w:ascii="Arial" w:hAnsi="Arial" w:cs="Arial"/>
          <w:sz w:val="24"/>
          <w:szCs w:val="24"/>
        </w:rPr>
        <w:t xml:space="preserve">by </w:t>
      </w:r>
      <w:r w:rsidR="008977F2">
        <w:rPr>
          <w:rFonts w:ascii="Arial" w:hAnsi="Arial" w:cs="Arial"/>
          <w:sz w:val="24"/>
          <w:szCs w:val="24"/>
        </w:rPr>
        <w:tab/>
      </w:r>
      <w:r>
        <w:rPr>
          <w:rFonts w:ascii="Arial" w:hAnsi="Arial" w:cs="Arial"/>
          <w:sz w:val="24"/>
          <w:szCs w:val="24"/>
        </w:rPr>
        <w:t xml:space="preserve">which residents can receive eight free bulky waste collections per year.  Residents can </w:t>
      </w:r>
      <w:r w:rsidR="008977F2">
        <w:rPr>
          <w:rFonts w:ascii="Arial" w:hAnsi="Arial" w:cs="Arial"/>
          <w:sz w:val="24"/>
          <w:szCs w:val="24"/>
        </w:rPr>
        <w:tab/>
      </w:r>
      <w:r>
        <w:rPr>
          <w:rFonts w:ascii="Arial" w:hAnsi="Arial" w:cs="Arial"/>
          <w:sz w:val="24"/>
          <w:szCs w:val="24"/>
        </w:rPr>
        <w:t>continue to arrange for a maximum of nine items to be</w:t>
      </w:r>
      <w:r w:rsidR="008977F2">
        <w:rPr>
          <w:rFonts w:ascii="Arial" w:hAnsi="Arial" w:cs="Arial"/>
          <w:sz w:val="24"/>
          <w:szCs w:val="24"/>
        </w:rPr>
        <w:t xml:space="preserve"> </w:t>
      </w:r>
      <w:r>
        <w:rPr>
          <w:rFonts w:ascii="Arial" w:hAnsi="Arial" w:cs="Arial"/>
          <w:sz w:val="24"/>
          <w:szCs w:val="24"/>
        </w:rPr>
        <w:t>collected each time</w:t>
      </w:r>
      <w:r w:rsidR="00C93E6A">
        <w:rPr>
          <w:rFonts w:ascii="Arial" w:hAnsi="Arial" w:cs="Arial"/>
          <w:sz w:val="24"/>
          <w:szCs w:val="24"/>
        </w:rPr>
        <w:t>;</w:t>
      </w:r>
    </w:p>
    <w:p w14:paraId="6280C6DA" w14:textId="77777777" w:rsidR="009E031A" w:rsidRDefault="009E031A" w:rsidP="009E031A">
      <w:pPr>
        <w:tabs>
          <w:tab w:val="left" w:pos="567"/>
          <w:tab w:val="center" w:pos="5245"/>
        </w:tabs>
        <w:rPr>
          <w:rFonts w:ascii="Arial" w:hAnsi="Arial" w:cs="Arial"/>
          <w:sz w:val="24"/>
          <w:szCs w:val="24"/>
        </w:rPr>
      </w:pPr>
    </w:p>
    <w:p w14:paraId="29E1D00C" w14:textId="7110533B" w:rsidR="009E031A" w:rsidRDefault="009E031A" w:rsidP="009E031A">
      <w:pPr>
        <w:tabs>
          <w:tab w:val="left" w:pos="567"/>
          <w:tab w:val="center" w:pos="5245"/>
        </w:tabs>
        <w:rPr>
          <w:rFonts w:ascii="Arial" w:hAnsi="Arial" w:cs="Arial"/>
          <w:sz w:val="24"/>
          <w:szCs w:val="24"/>
        </w:rPr>
      </w:pPr>
      <w:r>
        <w:rPr>
          <w:rFonts w:ascii="Arial" w:hAnsi="Arial" w:cs="Arial"/>
          <w:sz w:val="24"/>
          <w:szCs w:val="24"/>
        </w:rPr>
        <w:t>(2)</w:t>
      </w:r>
      <w:r>
        <w:rPr>
          <w:rFonts w:ascii="Arial" w:hAnsi="Arial" w:cs="Arial"/>
          <w:sz w:val="24"/>
          <w:szCs w:val="24"/>
        </w:rPr>
        <w:tab/>
      </w:r>
      <w:r w:rsidR="005A73E6">
        <w:rPr>
          <w:rFonts w:ascii="Arial" w:hAnsi="Arial" w:cs="Arial"/>
          <w:sz w:val="24"/>
          <w:szCs w:val="24"/>
        </w:rPr>
        <w:t xml:space="preserve">agree </w:t>
      </w:r>
      <w:r w:rsidR="00875846">
        <w:rPr>
          <w:rFonts w:ascii="Arial" w:hAnsi="Arial" w:cs="Arial"/>
          <w:sz w:val="24"/>
          <w:szCs w:val="24"/>
        </w:rPr>
        <w:t>O</w:t>
      </w:r>
      <w:r w:rsidR="005A73E6">
        <w:rPr>
          <w:rFonts w:ascii="Arial" w:hAnsi="Arial" w:cs="Arial"/>
          <w:sz w:val="24"/>
          <w:szCs w:val="24"/>
        </w:rPr>
        <w:t xml:space="preserve">ption 3 with regard to waste containers, subject to the words ‘exchanges’ and </w:t>
      </w:r>
      <w:r w:rsidR="008977F2">
        <w:rPr>
          <w:rFonts w:ascii="Arial" w:hAnsi="Arial" w:cs="Arial"/>
          <w:sz w:val="24"/>
          <w:szCs w:val="24"/>
        </w:rPr>
        <w:tab/>
      </w:r>
      <w:r w:rsidR="005A73E6">
        <w:rPr>
          <w:rFonts w:ascii="Arial" w:hAnsi="Arial" w:cs="Arial"/>
          <w:sz w:val="24"/>
          <w:szCs w:val="24"/>
        </w:rPr>
        <w:t xml:space="preserve">‘exchanged’ being amended to ‘replacements’ and ‘replaced’, </w:t>
      </w:r>
      <w:r w:rsidR="005A73E6">
        <w:rPr>
          <w:rFonts w:ascii="Arial" w:hAnsi="Arial" w:cs="Arial"/>
          <w:sz w:val="24"/>
          <w:szCs w:val="24"/>
        </w:rPr>
        <w:tab/>
        <w:t xml:space="preserve">agreeing for residents to </w:t>
      </w:r>
      <w:r w:rsidR="008977F2">
        <w:rPr>
          <w:rFonts w:ascii="Arial" w:hAnsi="Arial" w:cs="Arial"/>
          <w:sz w:val="24"/>
          <w:szCs w:val="24"/>
        </w:rPr>
        <w:tab/>
      </w:r>
      <w:r w:rsidR="005A73E6">
        <w:rPr>
          <w:rFonts w:ascii="Arial" w:hAnsi="Arial" w:cs="Arial"/>
          <w:sz w:val="24"/>
          <w:szCs w:val="24"/>
        </w:rPr>
        <w:t xml:space="preserve">receive a maximum of three waste container replacements per year for free, allowing one bin </w:t>
      </w:r>
      <w:r w:rsidR="008977F2">
        <w:rPr>
          <w:rFonts w:ascii="Arial" w:hAnsi="Arial" w:cs="Arial"/>
          <w:sz w:val="24"/>
          <w:szCs w:val="24"/>
        </w:rPr>
        <w:tab/>
      </w:r>
      <w:r w:rsidR="005A73E6">
        <w:rPr>
          <w:rFonts w:ascii="Arial" w:hAnsi="Arial" w:cs="Arial"/>
          <w:sz w:val="24"/>
          <w:szCs w:val="24"/>
        </w:rPr>
        <w:t>per scheme to be replaced, excluding subscribed schemes.</w:t>
      </w:r>
    </w:p>
    <w:p w14:paraId="42B2F982" w14:textId="77777777" w:rsidR="005A73E6" w:rsidRDefault="005A73E6" w:rsidP="009E031A">
      <w:pPr>
        <w:tabs>
          <w:tab w:val="left" w:pos="567"/>
          <w:tab w:val="center" w:pos="5245"/>
        </w:tabs>
        <w:rPr>
          <w:rFonts w:ascii="Arial" w:hAnsi="Arial" w:cs="Arial"/>
          <w:sz w:val="24"/>
          <w:szCs w:val="24"/>
        </w:rPr>
      </w:pPr>
    </w:p>
    <w:p w14:paraId="0898ED6E" w14:textId="0EDC6328" w:rsidR="005A73E6" w:rsidRDefault="005A73E6" w:rsidP="009E031A">
      <w:pPr>
        <w:tabs>
          <w:tab w:val="left" w:pos="567"/>
          <w:tab w:val="center" w:pos="5245"/>
        </w:tabs>
        <w:rPr>
          <w:rFonts w:ascii="Arial" w:hAnsi="Arial" w:cs="Arial"/>
          <w:b/>
          <w:bCs/>
          <w:i/>
          <w:iCs/>
          <w:sz w:val="24"/>
          <w:szCs w:val="24"/>
        </w:rPr>
      </w:pPr>
      <w:r>
        <w:rPr>
          <w:rFonts w:ascii="Arial" w:hAnsi="Arial" w:cs="Arial"/>
          <w:b/>
          <w:bCs/>
          <w:i/>
          <w:iCs/>
          <w:sz w:val="24"/>
          <w:szCs w:val="24"/>
        </w:rPr>
        <w:t>REASON</w:t>
      </w:r>
    </w:p>
    <w:p w14:paraId="7430C5B9" w14:textId="77777777" w:rsidR="005A73E6" w:rsidRDefault="005A73E6" w:rsidP="009E031A">
      <w:pPr>
        <w:tabs>
          <w:tab w:val="left" w:pos="567"/>
          <w:tab w:val="center" w:pos="5245"/>
        </w:tabs>
        <w:rPr>
          <w:rFonts w:ascii="Arial" w:hAnsi="Arial" w:cs="Arial"/>
          <w:b/>
          <w:bCs/>
          <w:i/>
          <w:iCs/>
          <w:sz w:val="24"/>
          <w:szCs w:val="24"/>
        </w:rPr>
      </w:pPr>
    </w:p>
    <w:p w14:paraId="3AA67511" w14:textId="7635CD34" w:rsidR="005A73E6" w:rsidRPr="005A73E6" w:rsidRDefault="005A73E6" w:rsidP="009E031A">
      <w:pPr>
        <w:tabs>
          <w:tab w:val="left" w:pos="567"/>
          <w:tab w:val="center" w:pos="5245"/>
        </w:tabs>
        <w:rPr>
          <w:rFonts w:ascii="Arial" w:hAnsi="Arial" w:cs="Arial"/>
          <w:b/>
          <w:bCs/>
          <w:i/>
          <w:iCs/>
          <w:sz w:val="24"/>
          <w:szCs w:val="24"/>
        </w:rPr>
      </w:pPr>
      <w:r>
        <w:rPr>
          <w:rFonts w:ascii="Arial" w:hAnsi="Arial" w:cs="Arial"/>
          <w:b/>
          <w:bCs/>
          <w:i/>
          <w:iCs/>
          <w:sz w:val="24"/>
          <w:szCs w:val="24"/>
        </w:rPr>
        <w:t>Implementation of the options will align with the capability of the Council’s customer facing systems.</w:t>
      </w:r>
    </w:p>
    <w:p w14:paraId="58E58CD1" w14:textId="77777777" w:rsidR="00DF7DCA" w:rsidRDefault="00DF7DCA" w:rsidP="00965735">
      <w:pPr>
        <w:tabs>
          <w:tab w:val="center" w:pos="5245"/>
        </w:tabs>
        <w:rPr>
          <w:rFonts w:ascii="Arial" w:hAnsi="Arial" w:cs="Arial"/>
          <w:b/>
          <w:bCs/>
          <w:sz w:val="24"/>
          <w:szCs w:val="24"/>
        </w:rPr>
      </w:pPr>
    </w:p>
    <w:p w14:paraId="5738CCD7" w14:textId="3A6AD552" w:rsidR="00811560" w:rsidRDefault="00811560" w:rsidP="00965735">
      <w:pPr>
        <w:tabs>
          <w:tab w:val="center" w:pos="5245"/>
        </w:tabs>
        <w:rPr>
          <w:rFonts w:ascii="Arial" w:hAnsi="Arial" w:cs="Arial"/>
          <w:b/>
          <w:bCs/>
          <w:sz w:val="24"/>
          <w:szCs w:val="24"/>
        </w:rPr>
      </w:pPr>
      <w:r>
        <w:rPr>
          <w:rFonts w:ascii="Arial" w:hAnsi="Arial" w:cs="Arial"/>
          <w:b/>
          <w:bCs/>
          <w:sz w:val="24"/>
          <w:szCs w:val="24"/>
        </w:rPr>
        <w:t>47.</w:t>
      </w:r>
      <w:r>
        <w:rPr>
          <w:rFonts w:ascii="Arial" w:hAnsi="Arial" w:cs="Arial"/>
          <w:b/>
          <w:bCs/>
          <w:sz w:val="24"/>
          <w:szCs w:val="24"/>
        </w:rPr>
        <w:tab/>
        <w:t>MANAGEMENT OF WASTE AND MATERIALS POST APRIL 2026</w:t>
      </w:r>
    </w:p>
    <w:p w14:paraId="54677F82" w14:textId="77777777" w:rsidR="00811560" w:rsidRDefault="00811560" w:rsidP="00965735">
      <w:pPr>
        <w:tabs>
          <w:tab w:val="center" w:pos="5245"/>
        </w:tabs>
        <w:rPr>
          <w:rFonts w:ascii="Arial" w:hAnsi="Arial" w:cs="Arial"/>
          <w:b/>
          <w:bCs/>
          <w:sz w:val="24"/>
          <w:szCs w:val="24"/>
        </w:rPr>
      </w:pPr>
    </w:p>
    <w:p w14:paraId="13232E3E" w14:textId="209A01A9" w:rsidR="00DF7DCA" w:rsidRDefault="00DF7DCA" w:rsidP="00965735">
      <w:pPr>
        <w:tabs>
          <w:tab w:val="center" w:pos="5245"/>
        </w:tabs>
        <w:rPr>
          <w:rFonts w:ascii="Arial" w:hAnsi="Arial" w:cs="Arial"/>
          <w:sz w:val="24"/>
          <w:szCs w:val="24"/>
        </w:rPr>
      </w:pPr>
      <w:r>
        <w:rPr>
          <w:rFonts w:ascii="Arial" w:hAnsi="Arial" w:cs="Arial"/>
          <w:sz w:val="24"/>
          <w:szCs w:val="24"/>
        </w:rPr>
        <w:t>The Executive Member for Housing and Customer Services presented a report of the Assistant Director, Operational Services.  The report provided Members with an update on the options for the management of Pendle’s waste and materials post April 2026 following recent meetings with Lancashire County Council (LCC) officers.</w:t>
      </w:r>
    </w:p>
    <w:p w14:paraId="0EACD11E" w14:textId="77777777" w:rsidR="00DF7DCA" w:rsidRDefault="00DF7DCA" w:rsidP="00965735">
      <w:pPr>
        <w:tabs>
          <w:tab w:val="center" w:pos="5245"/>
        </w:tabs>
        <w:rPr>
          <w:rFonts w:ascii="Arial" w:hAnsi="Arial" w:cs="Arial"/>
          <w:sz w:val="24"/>
          <w:szCs w:val="24"/>
        </w:rPr>
      </w:pPr>
    </w:p>
    <w:p w14:paraId="5EC02FE6" w14:textId="77777777" w:rsidR="00364D3B" w:rsidRPr="00A62D78" w:rsidRDefault="00DF7DCA" w:rsidP="00965735">
      <w:pPr>
        <w:tabs>
          <w:tab w:val="center" w:pos="5245"/>
        </w:tabs>
        <w:rPr>
          <w:rFonts w:ascii="Arial" w:hAnsi="Arial" w:cs="Arial"/>
          <w:sz w:val="24"/>
          <w:szCs w:val="24"/>
        </w:rPr>
      </w:pPr>
      <w:r w:rsidRPr="00A62D78">
        <w:rPr>
          <w:rFonts w:ascii="Arial" w:hAnsi="Arial" w:cs="Arial"/>
          <w:sz w:val="24"/>
          <w:szCs w:val="24"/>
        </w:rPr>
        <w:t xml:space="preserve">Three </w:t>
      </w:r>
      <w:r w:rsidR="00364D3B" w:rsidRPr="00A62D78">
        <w:rPr>
          <w:rFonts w:ascii="Arial" w:hAnsi="Arial" w:cs="Arial"/>
          <w:sz w:val="24"/>
          <w:szCs w:val="24"/>
        </w:rPr>
        <w:t>options</w:t>
      </w:r>
      <w:r w:rsidRPr="00A62D78">
        <w:rPr>
          <w:rFonts w:ascii="Arial" w:hAnsi="Arial" w:cs="Arial"/>
          <w:sz w:val="24"/>
          <w:szCs w:val="24"/>
        </w:rPr>
        <w:t xml:space="preserve"> had been presented by LCC representatives for consideration, </w:t>
      </w:r>
      <w:r w:rsidR="00364D3B" w:rsidRPr="00A62D78">
        <w:rPr>
          <w:rFonts w:ascii="Arial" w:hAnsi="Arial" w:cs="Arial"/>
          <w:sz w:val="24"/>
          <w:szCs w:val="24"/>
        </w:rPr>
        <w:t>all of which had significant financial implications for the Council.  D</w:t>
      </w:r>
      <w:r w:rsidRPr="00A62D78">
        <w:rPr>
          <w:rFonts w:ascii="Arial" w:hAnsi="Arial" w:cs="Arial"/>
          <w:sz w:val="24"/>
          <w:szCs w:val="24"/>
        </w:rPr>
        <w:t>etails of</w:t>
      </w:r>
      <w:r w:rsidR="00364D3B" w:rsidRPr="00A62D78">
        <w:rPr>
          <w:rFonts w:ascii="Arial" w:hAnsi="Arial" w:cs="Arial"/>
          <w:sz w:val="24"/>
          <w:szCs w:val="24"/>
        </w:rPr>
        <w:t xml:space="preserve"> each option, along with the financial implications, were</w:t>
      </w:r>
      <w:r w:rsidRPr="00A62D78">
        <w:rPr>
          <w:rFonts w:ascii="Arial" w:hAnsi="Arial" w:cs="Arial"/>
          <w:sz w:val="24"/>
          <w:szCs w:val="24"/>
        </w:rPr>
        <w:t xml:space="preserve"> provided in the report.  The Executive was asked to agree a way forward.  </w:t>
      </w:r>
    </w:p>
    <w:p w14:paraId="5D8D9E76" w14:textId="77777777" w:rsidR="00364D3B" w:rsidRPr="00A62D78" w:rsidRDefault="00364D3B" w:rsidP="00965735">
      <w:pPr>
        <w:tabs>
          <w:tab w:val="center" w:pos="5245"/>
        </w:tabs>
        <w:rPr>
          <w:rFonts w:ascii="Arial" w:hAnsi="Arial" w:cs="Arial"/>
          <w:sz w:val="24"/>
          <w:szCs w:val="24"/>
        </w:rPr>
      </w:pPr>
    </w:p>
    <w:p w14:paraId="078FE563" w14:textId="0DFA7CAD" w:rsidR="00DF7DCA" w:rsidRPr="00A62D78" w:rsidRDefault="00DF7DCA" w:rsidP="00965735">
      <w:pPr>
        <w:tabs>
          <w:tab w:val="center" w:pos="5245"/>
        </w:tabs>
        <w:rPr>
          <w:rFonts w:ascii="Arial" w:hAnsi="Arial" w:cs="Arial"/>
          <w:sz w:val="24"/>
          <w:szCs w:val="24"/>
        </w:rPr>
      </w:pPr>
      <w:r w:rsidRPr="00A62D78">
        <w:rPr>
          <w:rFonts w:ascii="Arial" w:hAnsi="Arial" w:cs="Arial"/>
          <w:sz w:val="24"/>
          <w:szCs w:val="24"/>
        </w:rPr>
        <w:t xml:space="preserve">It was noted that the three </w:t>
      </w:r>
      <w:r w:rsidR="00364D3B" w:rsidRPr="00A62D78">
        <w:rPr>
          <w:rFonts w:ascii="Arial" w:hAnsi="Arial" w:cs="Arial"/>
          <w:sz w:val="24"/>
          <w:szCs w:val="24"/>
        </w:rPr>
        <w:t>options</w:t>
      </w:r>
      <w:r w:rsidRPr="00A62D78">
        <w:rPr>
          <w:rFonts w:ascii="Arial" w:hAnsi="Arial" w:cs="Arial"/>
          <w:sz w:val="24"/>
          <w:szCs w:val="24"/>
        </w:rPr>
        <w:t xml:space="preserve"> were due to be discussed at the County Council’s Cabinet meeting on 4</w:t>
      </w:r>
      <w:r w:rsidRPr="00A62D78">
        <w:rPr>
          <w:rFonts w:ascii="Arial" w:hAnsi="Arial" w:cs="Arial"/>
          <w:sz w:val="24"/>
          <w:szCs w:val="24"/>
          <w:vertAlign w:val="superscript"/>
        </w:rPr>
        <w:t>th</w:t>
      </w:r>
      <w:r w:rsidRPr="00A62D78">
        <w:rPr>
          <w:rFonts w:ascii="Arial" w:hAnsi="Arial" w:cs="Arial"/>
          <w:sz w:val="24"/>
          <w:szCs w:val="24"/>
        </w:rPr>
        <w:t xml:space="preserve"> September.</w:t>
      </w:r>
    </w:p>
    <w:p w14:paraId="6667FCE5" w14:textId="77777777" w:rsidR="00DF7DCA" w:rsidRPr="00A62D78" w:rsidRDefault="00DF7DCA" w:rsidP="00965735">
      <w:pPr>
        <w:tabs>
          <w:tab w:val="center" w:pos="5245"/>
        </w:tabs>
        <w:rPr>
          <w:rFonts w:ascii="Arial" w:hAnsi="Arial" w:cs="Arial"/>
          <w:sz w:val="24"/>
          <w:szCs w:val="24"/>
        </w:rPr>
      </w:pPr>
    </w:p>
    <w:p w14:paraId="2D2F34FA" w14:textId="2E4CF291" w:rsidR="00DF7DCA" w:rsidRPr="00A62D78" w:rsidRDefault="00DF7DCA" w:rsidP="00965735">
      <w:pPr>
        <w:tabs>
          <w:tab w:val="center" w:pos="5245"/>
        </w:tabs>
        <w:rPr>
          <w:rFonts w:ascii="Arial" w:hAnsi="Arial" w:cs="Arial"/>
          <w:b/>
          <w:bCs/>
          <w:sz w:val="24"/>
          <w:szCs w:val="24"/>
        </w:rPr>
      </w:pPr>
      <w:r w:rsidRPr="00A62D78">
        <w:rPr>
          <w:rFonts w:ascii="Arial" w:hAnsi="Arial" w:cs="Arial"/>
          <w:b/>
          <w:bCs/>
          <w:sz w:val="24"/>
          <w:szCs w:val="24"/>
        </w:rPr>
        <w:t>RESOLVED</w:t>
      </w:r>
    </w:p>
    <w:p w14:paraId="4EB3EB86" w14:textId="77777777" w:rsidR="00DF7DCA" w:rsidRPr="00A62D78" w:rsidRDefault="00DF7DCA" w:rsidP="00965735">
      <w:pPr>
        <w:tabs>
          <w:tab w:val="center" w:pos="5245"/>
        </w:tabs>
        <w:rPr>
          <w:rFonts w:ascii="Arial" w:hAnsi="Arial" w:cs="Arial"/>
          <w:b/>
          <w:bCs/>
          <w:sz w:val="24"/>
          <w:szCs w:val="24"/>
        </w:rPr>
      </w:pPr>
    </w:p>
    <w:p w14:paraId="407F4F3A" w14:textId="71D8B6C1" w:rsidR="00364D3B" w:rsidRPr="00A62D78" w:rsidRDefault="00364D3B" w:rsidP="00A62D78">
      <w:pPr>
        <w:tabs>
          <w:tab w:val="left" w:pos="567"/>
          <w:tab w:val="center" w:pos="5245"/>
        </w:tabs>
        <w:rPr>
          <w:rFonts w:ascii="Arial" w:hAnsi="Arial" w:cs="Arial"/>
          <w:sz w:val="24"/>
          <w:szCs w:val="24"/>
        </w:rPr>
      </w:pPr>
      <w:r w:rsidRPr="00A62D78">
        <w:rPr>
          <w:rFonts w:ascii="Arial" w:hAnsi="Arial" w:cs="Arial"/>
          <w:sz w:val="24"/>
          <w:szCs w:val="24"/>
        </w:rPr>
        <w:t>(1)</w:t>
      </w:r>
      <w:r w:rsidRPr="00A62D78">
        <w:rPr>
          <w:rFonts w:ascii="Arial" w:hAnsi="Arial" w:cs="Arial"/>
          <w:b/>
          <w:bCs/>
          <w:sz w:val="24"/>
          <w:szCs w:val="24"/>
        </w:rPr>
        <w:tab/>
      </w:r>
      <w:r w:rsidRPr="00A62D78">
        <w:rPr>
          <w:rFonts w:ascii="Arial" w:hAnsi="Arial" w:cs="Arial"/>
          <w:sz w:val="24"/>
          <w:szCs w:val="24"/>
        </w:rPr>
        <w:t xml:space="preserve">That Option 1, </w:t>
      </w:r>
      <w:r w:rsidR="00A62D78" w:rsidRPr="00A62D78">
        <w:rPr>
          <w:rFonts w:ascii="Arial" w:hAnsi="Arial" w:cs="Arial"/>
          <w:sz w:val="24"/>
          <w:szCs w:val="24"/>
        </w:rPr>
        <w:t xml:space="preserve">Lancashire County Council (LCC) be requested to extend their agreement </w:t>
      </w:r>
      <w:r w:rsidR="00A62D78" w:rsidRPr="00A62D78">
        <w:rPr>
          <w:rFonts w:ascii="Arial" w:hAnsi="Arial" w:cs="Arial"/>
          <w:sz w:val="24"/>
          <w:szCs w:val="24"/>
        </w:rPr>
        <w:tab/>
        <w:t xml:space="preserve">with Suez allowing </w:t>
      </w:r>
      <w:r w:rsidR="00A62D78" w:rsidRPr="00A62D78">
        <w:rPr>
          <w:rFonts w:ascii="Arial" w:hAnsi="Arial" w:cs="Arial"/>
          <w:sz w:val="24"/>
          <w:szCs w:val="24"/>
        </w:rPr>
        <w:tab/>
        <w:t xml:space="preserve">Pendle to continue transferring waste and material, including food waste, </w:t>
      </w:r>
      <w:r w:rsidR="00A62D78" w:rsidRPr="00A62D78">
        <w:rPr>
          <w:rFonts w:ascii="Arial" w:hAnsi="Arial" w:cs="Arial"/>
          <w:sz w:val="24"/>
          <w:szCs w:val="24"/>
        </w:rPr>
        <w:tab/>
        <w:t xml:space="preserve">through </w:t>
      </w:r>
      <w:r w:rsidR="00A62D78" w:rsidRPr="00A62D78">
        <w:rPr>
          <w:rFonts w:ascii="Arial" w:hAnsi="Arial" w:cs="Arial"/>
          <w:sz w:val="24"/>
          <w:szCs w:val="24"/>
        </w:rPr>
        <w:tab/>
        <w:t xml:space="preserve">the transfer station located at Regent Street, Colne </w:t>
      </w:r>
      <w:r w:rsidRPr="00A62D78">
        <w:rPr>
          <w:rFonts w:ascii="Arial" w:hAnsi="Arial" w:cs="Arial"/>
          <w:sz w:val="24"/>
          <w:szCs w:val="24"/>
        </w:rPr>
        <w:t>be the preferred option</w:t>
      </w:r>
      <w:r w:rsidR="00A62D78" w:rsidRPr="00A62D78">
        <w:rPr>
          <w:rFonts w:ascii="Arial" w:hAnsi="Arial" w:cs="Arial"/>
          <w:sz w:val="24"/>
          <w:szCs w:val="24"/>
        </w:rPr>
        <w:t xml:space="preserve"> as it is </w:t>
      </w:r>
      <w:r w:rsidR="00A62D78" w:rsidRPr="00A62D78">
        <w:rPr>
          <w:rFonts w:ascii="Arial" w:hAnsi="Arial" w:cs="Arial"/>
          <w:sz w:val="24"/>
          <w:szCs w:val="24"/>
        </w:rPr>
        <w:tab/>
        <w:t xml:space="preserve">the most effective for Pendle and the least expensive of the options put forward. </w:t>
      </w:r>
    </w:p>
    <w:p w14:paraId="3F8B9ECB" w14:textId="77777777" w:rsidR="00364D3B" w:rsidRPr="00A62D78" w:rsidRDefault="00364D3B" w:rsidP="00364D3B">
      <w:pPr>
        <w:tabs>
          <w:tab w:val="left" w:pos="567"/>
          <w:tab w:val="center" w:pos="5245"/>
        </w:tabs>
        <w:rPr>
          <w:rFonts w:ascii="Arial" w:hAnsi="Arial" w:cs="Arial"/>
          <w:b/>
          <w:bCs/>
          <w:sz w:val="24"/>
          <w:szCs w:val="24"/>
        </w:rPr>
      </w:pPr>
    </w:p>
    <w:p w14:paraId="030FCD6C" w14:textId="41F948CA" w:rsidR="002304C1" w:rsidRPr="00A62D78" w:rsidRDefault="00364D3B" w:rsidP="002304C1">
      <w:pPr>
        <w:tabs>
          <w:tab w:val="left" w:pos="567"/>
          <w:tab w:val="center" w:pos="5245"/>
        </w:tabs>
        <w:rPr>
          <w:rFonts w:ascii="Arial" w:hAnsi="Arial" w:cs="Arial"/>
          <w:sz w:val="24"/>
          <w:szCs w:val="24"/>
        </w:rPr>
      </w:pPr>
      <w:r w:rsidRPr="00A62D78">
        <w:rPr>
          <w:rFonts w:ascii="Arial" w:hAnsi="Arial" w:cs="Arial"/>
          <w:sz w:val="24"/>
          <w:szCs w:val="24"/>
        </w:rPr>
        <w:t>(2)</w:t>
      </w:r>
      <w:r w:rsidRPr="00A62D78">
        <w:rPr>
          <w:rFonts w:ascii="Arial" w:hAnsi="Arial" w:cs="Arial"/>
          <w:sz w:val="24"/>
          <w:szCs w:val="24"/>
        </w:rPr>
        <w:tab/>
      </w:r>
      <w:r w:rsidR="00DF7DCA" w:rsidRPr="00A62D78">
        <w:rPr>
          <w:rFonts w:ascii="Arial" w:hAnsi="Arial" w:cs="Arial"/>
          <w:sz w:val="24"/>
          <w:szCs w:val="24"/>
        </w:rPr>
        <w:t xml:space="preserve">That </w:t>
      </w:r>
      <w:r w:rsidR="002304C1" w:rsidRPr="00A62D78">
        <w:rPr>
          <w:rFonts w:ascii="Arial" w:hAnsi="Arial" w:cs="Arial"/>
          <w:sz w:val="24"/>
          <w:szCs w:val="24"/>
        </w:rPr>
        <w:t xml:space="preserve">the request for LCC to continue to </w:t>
      </w:r>
      <w:r w:rsidRPr="00A62D78">
        <w:rPr>
          <w:rFonts w:ascii="Arial" w:hAnsi="Arial" w:cs="Arial"/>
          <w:sz w:val="24"/>
          <w:szCs w:val="24"/>
        </w:rPr>
        <w:tab/>
      </w:r>
      <w:r w:rsidR="002304C1" w:rsidRPr="00A62D78">
        <w:rPr>
          <w:rFonts w:ascii="Arial" w:hAnsi="Arial" w:cs="Arial"/>
          <w:sz w:val="24"/>
          <w:szCs w:val="24"/>
        </w:rPr>
        <w:t>pay waste transfer costs be reiterated.</w:t>
      </w:r>
    </w:p>
    <w:p w14:paraId="1E4262E6" w14:textId="77777777" w:rsidR="00DF7DCA" w:rsidRDefault="00DF7DCA" w:rsidP="00965735">
      <w:pPr>
        <w:tabs>
          <w:tab w:val="center" w:pos="5245"/>
        </w:tabs>
        <w:rPr>
          <w:rFonts w:ascii="Arial" w:hAnsi="Arial" w:cs="Arial"/>
          <w:sz w:val="24"/>
          <w:szCs w:val="24"/>
        </w:rPr>
      </w:pPr>
    </w:p>
    <w:p w14:paraId="75C940B3" w14:textId="77777777" w:rsidR="00A62D78" w:rsidRDefault="00A62D78" w:rsidP="00965735">
      <w:pPr>
        <w:tabs>
          <w:tab w:val="center" w:pos="5245"/>
        </w:tabs>
        <w:rPr>
          <w:rFonts w:ascii="Arial" w:hAnsi="Arial" w:cs="Arial"/>
          <w:sz w:val="24"/>
          <w:szCs w:val="24"/>
        </w:rPr>
      </w:pPr>
    </w:p>
    <w:p w14:paraId="32842059" w14:textId="77777777" w:rsidR="00A62D78" w:rsidRPr="00A62D78" w:rsidRDefault="00A62D78" w:rsidP="00965735">
      <w:pPr>
        <w:tabs>
          <w:tab w:val="center" w:pos="5245"/>
        </w:tabs>
        <w:rPr>
          <w:rFonts w:ascii="Arial" w:hAnsi="Arial" w:cs="Arial"/>
          <w:sz w:val="24"/>
          <w:szCs w:val="24"/>
        </w:rPr>
      </w:pPr>
    </w:p>
    <w:p w14:paraId="5F2548E7" w14:textId="02E6D6B4" w:rsidR="00DF7DCA" w:rsidRDefault="00DF7DCA" w:rsidP="00965735">
      <w:pPr>
        <w:tabs>
          <w:tab w:val="center" w:pos="5245"/>
        </w:tabs>
        <w:rPr>
          <w:rFonts w:ascii="Arial" w:hAnsi="Arial" w:cs="Arial"/>
          <w:b/>
          <w:bCs/>
          <w:i/>
          <w:iCs/>
          <w:sz w:val="24"/>
          <w:szCs w:val="24"/>
        </w:rPr>
      </w:pPr>
      <w:r>
        <w:rPr>
          <w:rFonts w:ascii="Arial" w:hAnsi="Arial" w:cs="Arial"/>
          <w:b/>
          <w:bCs/>
          <w:i/>
          <w:iCs/>
          <w:sz w:val="24"/>
          <w:szCs w:val="24"/>
        </w:rPr>
        <w:lastRenderedPageBreak/>
        <w:t>REASON</w:t>
      </w:r>
    </w:p>
    <w:p w14:paraId="3744F061" w14:textId="77777777" w:rsidR="00DF7DCA" w:rsidRDefault="00DF7DCA" w:rsidP="00965735">
      <w:pPr>
        <w:tabs>
          <w:tab w:val="center" w:pos="5245"/>
        </w:tabs>
        <w:rPr>
          <w:rFonts w:ascii="Arial" w:hAnsi="Arial" w:cs="Arial"/>
          <w:b/>
          <w:bCs/>
          <w:i/>
          <w:iCs/>
          <w:sz w:val="24"/>
          <w:szCs w:val="24"/>
        </w:rPr>
      </w:pPr>
    </w:p>
    <w:p w14:paraId="5C8CD463" w14:textId="7B20E3F1" w:rsidR="00DF7DCA" w:rsidRDefault="00A91EED" w:rsidP="00965735">
      <w:pPr>
        <w:tabs>
          <w:tab w:val="center" w:pos="5245"/>
        </w:tabs>
        <w:rPr>
          <w:rFonts w:ascii="Arial" w:hAnsi="Arial" w:cs="Arial"/>
          <w:b/>
          <w:bCs/>
          <w:i/>
          <w:iCs/>
          <w:sz w:val="24"/>
          <w:szCs w:val="24"/>
        </w:rPr>
      </w:pPr>
      <w:r>
        <w:rPr>
          <w:rFonts w:ascii="Arial" w:hAnsi="Arial" w:cs="Arial"/>
          <w:b/>
          <w:bCs/>
          <w:i/>
          <w:iCs/>
          <w:sz w:val="24"/>
          <w:szCs w:val="24"/>
        </w:rPr>
        <w:t xml:space="preserve">The continued use of Pendle Transfer Station enables the Council to deliver greater value for money over any of the other options investigated.  The use of Pendle Transfer Station will not increase the future environmental impact of </w:t>
      </w:r>
      <w:r w:rsidR="00EF69B3">
        <w:rPr>
          <w:rFonts w:ascii="Arial" w:hAnsi="Arial" w:cs="Arial"/>
          <w:b/>
          <w:bCs/>
          <w:i/>
          <w:iCs/>
          <w:sz w:val="24"/>
          <w:szCs w:val="24"/>
        </w:rPr>
        <w:t xml:space="preserve">the Council’s </w:t>
      </w:r>
      <w:r>
        <w:rPr>
          <w:rFonts w:ascii="Arial" w:hAnsi="Arial" w:cs="Arial"/>
          <w:b/>
          <w:bCs/>
          <w:i/>
          <w:iCs/>
          <w:sz w:val="24"/>
          <w:szCs w:val="24"/>
        </w:rPr>
        <w:t>operations.</w:t>
      </w:r>
    </w:p>
    <w:p w14:paraId="118FE232" w14:textId="77777777" w:rsidR="00773BF7" w:rsidRPr="00DF7DCA" w:rsidRDefault="00773BF7" w:rsidP="00965735">
      <w:pPr>
        <w:tabs>
          <w:tab w:val="center" w:pos="5245"/>
        </w:tabs>
        <w:rPr>
          <w:rFonts w:ascii="Arial" w:hAnsi="Arial" w:cs="Arial"/>
          <w:b/>
          <w:bCs/>
          <w:i/>
          <w:iCs/>
          <w:sz w:val="24"/>
          <w:szCs w:val="24"/>
        </w:rPr>
      </w:pPr>
    </w:p>
    <w:p w14:paraId="3E6DC065" w14:textId="5AFCF262" w:rsidR="00811560" w:rsidRDefault="00811560" w:rsidP="00965735">
      <w:pPr>
        <w:tabs>
          <w:tab w:val="center" w:pos="5245"/>
        </w:tabs>
        <w:rPr>
          <w:rFonts w:ascii="Arial" w:hAnsi="Arial" w:cs="Arial"/>
          <w:b/>
          <w:bCs/>
          <w:sz w:val="24"/>
          <w:szCs w:val="24"/>
        </w:rPr>
      </w:pPr>
      <w:r>
        <w:rPr>
          <w:rFonts w:ascii="Arial" w:hAnsi="Arial" w:cs="Arial"/>
          <w:b/>
          <w:bCs/>
          <w:sz w:val="24"/>
          <w:szCs w:val="24"/>
        </w:rPr>
        <w:t>48.</w:t>
      </w:r>
      <w:r>
        <w:rPr>
          <w:rFonts w:ascii="Arial" w:hAnsi="Arial" w:cs="Arial"/>
          <w:b/>
          <w:bCs/>
          <w:sz w:val="24"/>
          <w:szCs w:val="24"/>
        </w:rPr>
        <w:tab/>
        <w:t>FORWARD PLAN</w:t>
      </w:r>
    </w:p>
    <w:p w14:paraId="479EA8E3" w14:textId="77777777" w:rsidR="00811560" w:rsidRDefault="00811560" w:rsidP="00965735">
      <w:pPr>
        <w:tabs>
          <w:tab w:val="center" w:pos="5245"/>
        </w:tabs>
        <w:rPr>
          <w:rFonts w:ascii="Arial" w:hAnsi="Arial" w:cs="Arial"/>
          <w:b/>
          <w:bCs/>
          <w:sz w:val="24"/>
          <w:szCs w:val="24"/>
        </w:rPr>
      </w:pPr>
    </w:p>
    <w:p w14:paraId="5E9319F3" w14:textId="16E9C882" w:rsidR="00A838C2" w:rsidRPr="00A838C2" w:rsidRDefault="00A838C2" w:rsidP="00965735">
      <w:pPr>
        <w:tabs>
          <w:tab w:val="center" w:pos="5245"/>
        </w:tabs>
        <w:rPr>
          <w:rFonts w:ascii="Arial" w:hAnsi="Arial" w:cs="Arial"/>
          <w:sz w:val="24"/>
          <w:szCs w:val="24"/>
        </w:rPr>
      </w:pPr>
      <w:r>
        <w:rPr>
          <w:rFonts w:ascii="Arial" w:hAnsi="Arial" w:cs="Arial"/>
          <w:sz w:val="24"/>
          <w:szCs w:val="24"/>
        </w:rPr>
        <w:t>The Executive Forward Plan published on 14</w:t>
      </w:r>
      <w:r w:rsidRPr="00A838C2">
        <w:rPr>
          <w:rFonts w:ascii="Arial" w:hAnsi="Arial" w:cs="Arial"/>
          <w:sz w:val="24"/>
          <w:szCs w:val="24"/>
          <w:vertAlign w:val="superscript"/>
        </w:rPr>
        <w:t>th</w:t>
      </w:r>
      <w:r>
        <w:rPr>
          <w:rFonts w:ascii="Arial" w:hAnsi="Arial" w:cs="Arial"/>
          <w:sz w:val="24"/>
          <w:szCs w:val="24"/>
        </w:rPr>
        <w:t xml:space="preserve"> August 2025 was submitted for information.</w:t>
      </w:r>
    </w:p>
    <w:p w14:paraId="256AF2FC" w14:textId="77777777" w:rsidR="00811560" w:rsidRDefault="00811560" w:rsidP="00965735">
      <w:pPr>
        <w:tabs>
          <w:tab w:val="center" w:pos="5245"/>
        </w:tabs>
        <w:rPr>
          <w:rFonts w:ascii="Arial" w:hAnsi="Arial" w:cs="Arial"/>
          <w:b/>
          <w:bCs/>
          <w:sz w:val="24"/>
          <w:szCs w:val="24"/>
        </w:rPr>
      </w:pPr>
    </w:p>
    <w:p w14:paraId="60527675" w14:textId="5F2E6006" w:rsidR="00811560" w:rsidRDefault="00811560" w:rsidP="00965735">
      <w:pPr>
        <w:tabs>
          <w:tab w:val="center" w:pos="5245"/>
        </w:tabs>
        <w:rPr>
          <w:rFonts w:ascii="Arial" w:hAnsi="Arial" w:cs="Arial"/>
          <w:b/>
          <w:bCs/>
          <w:sz w:val="24"/>
          <w:szCs w:val="24"/>
        </w:rPr>
      </w:pPr>
      <w:r>
        <w:rPr>
          <w:rFonts w:ascii="Arial" w:hAnsi="Arial" w:cs="Arial"/>
          <w:b/>
          <w:bCs/>
          <w:sz w:val="24"/>
          <w:szCs w:val="24"/>
        </w:rPr>
        <w:t>49.</w:t>
      </w:r>
      <w:r>
        <w:rPr>
          <w:rFonts w:ascii="Arial" w:hAnsi="Arial" w:cs="Arial"/>
          <w:b/>
          <w:bCs/>
          <w:sz w:val="24"/>
          <w:szCs w:val="24"/>
        </w:rPr>
        <w:tab/>
        <w:t>EXCLUSION OF PRESS AND PUBLIC</w:t>
      </w:r>
    </w:p>
    <w:p w14:paraId="141497A0" w14:textId="77777777" w:rsidR="00811560" w:rsidRDefault="00811560" w:rsidP="00965735">
      <w:pPr>
        <w:tabs>
          <w:tab w:val="center" w:pos="5245"/>
        </w:tabs>
        <w:rPr>
          <w:rFonts w:ascii="Arial" w:hAnsi="Arial" w:cs="Arial"/>
          <w:b/>
          <w:bCs/>
          <w:sz w:val="24"/>
          <w:szCs w:val="24"/>
        </w:rPr>
      </w:pPr>
    </w:p>
    <w:p w14:paraId="5C1408D0" w14:textId="77777777" w:rsidR="00E0712F" w:rsidRPr="00072E03" w:rsidRDefault="00E0712F" w:rsidP="00E0712F">
      <w:pPr>
        <w:tabs>
          <w:tab w:val="left" w:pos="567"/>
          <w:tab w:val="left" w:pos="1560"/>
          <w:tab w:val="center" w:pos="5245"/>
        </w:tabs>
        <w:rPr>
          <w:rFonts w:ascii="Arial" w:hAnsi="Arial" w:cs="Arial"/>
          <w:b/>
          <w:sz w:val="24"/>
          <w:szCs w:val="24"/>
        </w:rPr>
      </w:pPr>
      <w:r w:rsidRPr="00072E03">
        <w:rPr>
          <w:rFonts w:ascii="Arial" w:hAnsi="Arial" w:cs="Arial"/>
          <w:b/>
          <w:sz w:val="24"/>
          <w:szCs w:val="24"/>
        </w:rPr>
        <w:t>RESOLVED</w:t>
      </w:r>
    </w:p>
    <w:p w14:paraId="07A2EA09" w14:textId="77777777" w:rsidR="00E0712F" w:rsidRPr="00072E03" w:rsidRDefault="00E0712F" w:rsidP="00E0712F">
      <w:pPr>
        <w:tabs>
          <w:tab w:val="left" w:pos="567"/>
          <w:tab w:val="left" w:pos="1560"/>
          <w:tab w:val="center" w:pos="5245"/>
        </w:tabs>
        <w:rPr>
          <w:rFonts w:ascii="Arial" w:hAnsi="Arial" w:cs="Arial"/>
          <w:b/>
          <w:sz w:val="24"/>
          <w:szCs w:val="24"/>
        </w:rPr>
      </w:pPr>
    </w:p>
    <w:p w14:paraId="0FF8FFEA" w14:textId="77777777" w:rsidR="00E0712F" w:rsidRPr="00072E03" w:rsidRDefault="00E0712F" w:rsidP="00E0712F">
      <w:pPr>
        <w:tabs>
          <w:tab w:val="left" w:pos="720"/>
          <w:tab w:val="center" w:pos="5222"/>
        </w:tabs>
        <w:rPr>
          <w:rFonts w:ascii="Arial" w:eastAsia="Times New Roman" w:hAnsi="Arial" w:cs="Arial"/>
          <w:sz w:val="24"/>
          <w:szCs w:val="24"/>
          <w:lang w:eastAsia="en-GB"/>
        </w:rPr>
      </w:pPr>
      <w:bookmarkStart w:id="1" w:name="_Hlk153358057"/>
      <w:r w:rsidRPr="00072E03">
        <w:rPr>
          <w:rFonts w:ascii="Arial" w:eastAsia="Times New Roman" w:hAnsi="Arial" w:cs="Arial"/>
          <w:sz w:val="24"/>
          <w:szCs w:val="24"/>
          <w:lang w:eastAsia="en-GB"/>
        </w:rPr>
        <w:t xml:space="preserve">That in pursuance of the power contained in Section 100(A)(4) of the Local Government Act, 1972 </w:t>
      </w:r>
    </w:p>
    <w:p w14:paraId="5E7E60AA" w14:textId="77777777" w:rsidR="00E0712F" w:rsidRPr="00072E03" w:rsidRDefault="00E0712F" w:rsidP="00E0712F">
      <w:pPr>
        <w:tabs>
          <w:tab w:val="left" w:pos="720"/>
          <w:tab w:val="center" w:pos="5222"/>
        </w:tabs>
        <w:rPr>
          <w:rFonts w:ascii="Arial" w:eastAsia="Times New Roman" w:hAnsi="Arial" w:cs="Arial"/>
          <w:sz w:val="24"/>
          <w:szCs w:val="24"/>
          <w:lang w:eastAsia="en-GB"/>
        </w:rPr>
      </w:pPr>
      <w:r w:rsidRPr="00072E03">
        <w:rPr>
          <w:rFonts w:ascii="Arial" w:eastAsia="Times New Roman" w:hAnsi="Arial" w:cs="Arial"/>
          <w:sz w:val="24"/>
          <w:szCs w:val="24"/>
          <w:lang w:eastAsia="en-GB"/>
        </w:rPr>
        <w:t>as amended, the public and press be excluded from the meeting during the next items of business when it was likely, in view of the nature of the proceedings or the business to be transacted that there would be disclosure of exempt information which was likely to reveal the identity of an individual.</w:t>
      </w:r>
    </w:p>
    <w:bookmarkEnd w:id="1"/>
    <w:p w14:paraId="0CAFEC41" w14:textId="77777777" w:rsidR="00811560" w:rsidRDefault="00811560" w:rsidP="00965735">
      <w:pPr>
        <w:tabs>
          <w:tab w:val="center" w:pos="5245"/>
        </w:tabs>
        <w:rPr>
          <w:rFonts w:ascii="Arial" w:hAnsi="Arial" w:cs="Arial"/>
          <w:b/>
          <w:bCs/>
          <w:sz w:val="24"/>
          <w:szCs w:val="24"/>
        </w:rPr>
      </w:pPr>
    </w:p>
    <w:p w14:paraId="33EC0AEC" w14:textId="602796C9" w:rsidR="00811560" w:rsidRDefault="00811560" w:rsidP="00965735">
      <w:pPr>
        <w:tabs>
          <w:tab w:val="center" w:pos="5245"/>
        </w:tabs>
        <w:rPr>
          <w:rFonts w:ascii="Arial" w:hAnsi="Arial" w:cs="Arial"/>
          <w:b/>
          <w:bCs/>
          <w:sz w:val="24"/>
          <w:szCs w:val="24"/>
        </w:rPr>
      </w:pPr>
      <w:r>
        <w:rPr>
          <w:rFonts w:ascii="Arial" w:hAnsi="Arial" w:cs="Arial"/>
          <w:b/>
          <w:bCs/>
          <w:sz w:val="24"/>
          <w:szCs w:val="24"/>
        </w:rPr>
        <w:t>50.</w:t>
      </w:r>
      <w:r>
        <w:rPr>
          <w:rFonts w:ascii="Arial" w:hAnsi="Arial" w:cs="Arial"/>
          <w:b/>
          <w:bCs/>
          <w:sz w:val="24"/>
          <w:szCs w:val="24"/>
        </w:rPr>
        <w:tab/>
        <w:t>DISPOSAL OF LAND ADJACENT 59 WALTON LANE, NELSON</w:t>
      </w:r>
    </w:p>
    <w:p w14:paraId="7EA5F97E" w14:textId="77777777" w:rsidR="00811560" w:rsidRDefault="00811560" w:rsidP="00965735">
      <w:pPr>
        <w:tabs>
          <w:tab w:val="center" w:pos="5245"/>
        </w:tabs>
        <w:rPr>
          <w:rFonts w:ascii="Arial" w:hAnsi="Arial" w:cs="Arial"/>
          <w:b/>
          <w:bCs/>
          <w:sz w:val="24"/>
          <w:szCs w:val="24"/>
        </w:rPr>
      </w:pPr>
    </w:p>
    <w:p w14:paraId="72ED9425" w14:textId="4EDFDCF3" w:rsidR="00811560" w:rsidRDefault="00EA2998" w:rsidP="00965735">
      <w:pPr>
        <w:tabs>
          <w:tab w:val="center" w:pos="5245"/>
        </w:tabs>
        <w:rPr>
          <w:rFonts w:ascii="Arial" w:hAnsi="Arial" w:cs="Arial"/>
          <w:sz w:val="24"/>
          <w:szCs w:val="24"/>
        </w:rPr>
      </w:pPr>
      <w:r>
        <w:rPr>
          <w:rFonts w:ascii="Arial" w:hAnsi="Arial" w:cs="Arial"/>
          <w:sz w:val="24"/>
          <w:szCs w:val="24"/>
        </w:rPr>
        <w:t>The Leader of the Council presented a report of the Head of Property and Engineering</w:t>
      </w:r>
      <w:r w:rsidR="00631574">
        <w:rPr>
          <w:rFonts w:ascii="Arial" w:hAnsi="Arial" w:cs="Arial"/>
          <w:sz w:val="24"/>
          <w:szCs w:val="24"/>
        </w:rPr>
        <w:t xml:space="preserve"> for consideration</w:t>
      </w:r>
      <w:r>
        <w:rPr>
          <w:rFonts w:ascii="Arial" w:hAnsi="Arial" w:cs="Arial"/>
          <w:sz w:val="24"/>
          <w:szCs w:val="24"/>
        </w:rPr>
        <w:t>.</w:t>
      </w:r>
    </w:p>
    <w:p w14:paraId="023ED299" w14:textId="77777777" w:rsidR="00EA2998" w:rsidRDefault="00EA2998" w:rsidP="00965735">
      <w:pPr>
        <w:tabs>
          <w:tab w:val="center" w:pos="5245"/>
        </w:tabs>
        <w:rPr>
          <w:rFonts w:ascii="Arial" w:hAnsi="Arial" w:cs="Arial"/>
          <w:sz w:val="24"/>
          <w:szCs w:val="24"/>
        </w:rPr>
      </w:pPr>
    </w:p>
    <w:p w14:paraId="12F2F3BF" w14:textId="78E8E4F3" w:rsidR="00EA2998" w:rsidRDefault="00EA2998" w:rsidP="00965735">
      <w:pPr>
        <w:tabs>
          <w:tab w:val="center" w:pos="5245"/>
        </w:tabs>
        <w:rPr>
          <w:rFonts w:ascii="Arial" w:hAnsi="Arial" w:cs="Arial"/>
          <w:b/>
          <w:bCs/>
          <w:sz w:val="24"/>
          <w:szCs w:val="24"/>
        </w:rPr>
      </w:pPr>
      <w:r>
        <w:rPr>
          <w:rFonts w:ascii="Arial" w:hAnsi="Arial" w:cs="Arial"/>
          <w:b/>
          <w:bCs/>
          <w:sz w:val="24"/>
          <w:szCs w:val="24"/>
        </w:rPr>
        <w:t>RESOLVED</w:t>
      </w:r>
    </w:p>
    <w:p w14:paraId="4B379ADD" w14:textId="77777777" w:rsidR="00EA2998" w:rsidRDefault="00EA2998" w:rsidP="00965735">
      <w:pPr>
        <w:tabs>
          <w:tab w:val="center" w:pos="5245"/>
        </w:tabs>
        <w:rPr>
          <w:rFonts w:ascii="Arial" w:hAnsi="Arial" w:cs="Arial"/>
          <w:b/>
          <w:bCs/>
          <w:sz w:val="24"/>
          <w:szCs w:val="24"/>
        </w:rPr>
      </w:pPr>
    </w:p>
    <w:p w14:paraId="4FC075DB" w14:textId="10138374" w:rsidR="00EA2998" w:rsidRDefault="00EA2998" w:rsidP="00EA2998">
      <w:pPr>
        <w:tabs>
          <w:tab w:val="left" w:pos="567"/>
          <w:tab w:val="center" w:pos="5245"/>
        </w:tabs>
        <w:rPr>
          <w:rFonts w:ascii="Arial" w:hAnsi="Arial" w:cs="Arial"/>
          <w:sz w:val="24"/>
          <w:szCs w:val="24"/>
        </w:rPr>
      </w:pPr>
      <w:r>
        <w:rPr>
          <w:rFonts w:ascii="Arial" w:hAnsi="Arial" w:cs="Arial"/>
          <w:sz w:val="24"/>
          <w:szCs w:val="24"/>
        </w:rPr>
        <w:t xml:space="preserve">That the small parcel of land adjacent to 59 Walton Lane, Nelson as indicated in Plan Ref. 2 attached to the report, </w:t>
      </w:r>
      <w:r w:rsidR="00631574">
        <w:rPr>
          <w:rFonts w:ascii="Arial" w:hAnsi="Arial" w:cs="Arial"/>
          <w:sz w:val="24"/>
          <w:szCs w:val="24"/>
        </w:rPr>
        <w:t xml:space="preserve">not </w:t>
      </w:r>
      <w:r>
        <w:rPr>
          <w:rFonts w:ascii="Arial" w:hAnsi="Arial" w:cs="Arial"/>
          <w:sz w:val="24"/>
          <w:szCs w:val="24"/>
        </w:rPr>
        <w:t>be declared surplus.</w:t>
      </w:r>
    </w:p>
    <w:p w14:paraId="525FF138" w14:textId="77777777" w:rsidR="00EA2998" w:rsidRDefault="00EA2998" w:rsidP="00EA2998">
      <w:pPr>
        <w:tabs>
          <w:tab w:val="left" w:pos="567"/>
          <w:tab w:val="center" w:pos="5245"/>
        </w:tabs>
        <w:rPr>
          <w:rFonts w:ascii="Arial" w:hAnsi="Arial" w:cs="Arial"/>
          <w:sz w:val="24"/>
          <w:szCs w:val="24"/>
        </w:rPr>
      </w:pPr>
    </w:p>
    <w:p w14:paraId="49786ADE" w14:textId="0DDA7351" w:rsidR="00EA2998" w:rsidRDefault="00EA2998" w:rsidP="00965735">
      <w:pPr>
        <w:tabs>
          <w:tab w:val="center" w:pos="5245"/>
        </w:tabs>
        <w:rPr>
          <w:rFonts w:ascii="Arial" w:hAnsi="Arial" w:cs="Arial"/>
          <w:b/>
          <w:bCs/>
          <w:i/>
          <w:iCs/>
          <w:sz w:val="24"/>
          <w:szCs w:val="24"/>
        </w:rPr>
      </w:pPr>
      <w:r>
        <w:rPr>
          <w:rFonts w:ascii="Arial" w:hAnsi="Arial" w:cs="Arial"/>
          <w:b/>
          <w:bCs/>
          <w:i/>
          <w:iCs/>
          <w:sz w:val="24"/>
          <w:szCs w:val="24"/>
        </w:rPr>
        <w:t>REASON</w:t>
      </w:r>
    </w:p>
    <w:p w14:paraId="574C2C02" w14:textId="77777777" w:rsidR="00EF69B3" w:rsidRDefault="00EF69B3" w:rsidP="00965735">
      <w:pPr>
        <w:tabs>
          <w:tab w:val="center" w:pos="5245"/>
        </w:tabs>
        <w:rPr>
          <w:rFonts w:ascii="Arial" w:hAnsi="Arial" w:cs="Arial"/>
          <w:b/>
          <w:bCs/>
          <w:i/>
          <w:iCs/>
          <w:sz w:val="24"/>
          <w:szCs w:val="24"/>
        </w:rPr>
      </w:pPr>
    </w:p>
    <w:p w14:paraId="18DFE786" w14:textId="03FF42A3" w:rsidR="00EA2998" w:rsidRDefault="00EA2998" w:rsidP="00965735">
      <w:pPr>
        <w:tabs>
          <w:tab w:val="center" w:pos="5245"/>
        </w:tabs>
        <w:rPr>
          <w:rFonts w:ascii="Arial" w:hAnsi="Arial" w:cs="Arial"/>
          <w:b/>
          <w:bCs/>
          <w:i/>
          <w:iCs/>
          <w:sz w:val="24"/>
          <w:szCs w:val="24"/>
        </w:rPr>
      </w:pPr>
      <w:r>
        <w:rPr>
          <w:rFonts w:ascii="Arial" w:hAnsi="Arial" w:cs="Arial"/>
          <w:b/>
          <w:bCs/>
          <w:i/>
          <w:iCs/>
          <w:sz w:val="24"/>
          <w:szCs w:val="24"/>
        </w:rPr>
        <w:t>T</w:t>
      </w:r>
      <w:r w:rsidR="00631574">
        <w:rPr>
          <w:rFonts w:ascii="Arial" w:hAnsi="Arial" w:cs="Arial"/>
          <w:b/>
          <w:bCs/>
          <w:i/>
          <w:iCs/>
          <w:sz w:val="24"/>
          <w:szCs w:val="24"/>
        </w:rPr>
        <w:t xml:space="preserve">o keep the land in </w:t>
      </w:r>
      <w:r>
        <w:rPr>
          <w:rFonts w:ascii="Arial" w:hAnsi="Arial" w:cs="Arial"/>
          <w:b/>
          <w:bCs/>
          <w:i/>
          <w:iCs/>
          <w:sz w:val="24"/>
          <w:szCs w:val="24"/>
        </w:rPr>
        <w:t xml:space="preserve">Council </w:t>
      </w:r>
      <w:r w:rsidR="00631574">
        <w:rPr>
          <w:rFonts w:ascii="Arial" w:hAnsi="Arial" w:cs="Arial"/>
          <w:b/>
          <w:bCs/>
          <w:i/>
          <w:iCs/>
          <w:sz w:val="24"/>
          <w:szCs w:val="24"/>
        </w:rPr>
        <w:t>ownership.</w:t>
      </w:r>
    </w:p>
    <w:p w14:paraId="55838B3B" w14:textId="77777777" w:rsidR="00EA2998" w:rsidRPr="00EA2998" w:rsidRDefault="00EA2998" w:rsidP="00965735">
      <w:pPr>
        <w:tabs>
          <w:tab w:val="center" w:pos="5245"/>
        </w:tabs>
        <w:rPr>
          <w:rFonts w:ascii="Arial" w:hAnsi="Arial" w:cs="Arial"/>
          <w:b/>
          <w:bCs/>
          <w:i/>
          <w:iCs/>
          <w:sz w:val="24"/>
          <w:szCs w:val="24"/>
        </w:rPr>
      </w:pPr>
    </w:p>
    <w:p w14:paraId="4042DF69" w14:textId="474CAE63" w:rsidR="00811560" w:rsidRDefault="00811560" w:rsidP="00965735">
      <w:pPr>
        <w:tabs>
          <w:tab w:val="center" w:pos="5245"/>
        </w:tabs>
        <w:rPr>
          <w:rFonts w:ascii="Arial" w:hAnsi="Arial" w:cs="Arial"/>
          <w:b/>
          <w:bCs/>
          <w:sz w:val="24"/>
          <w:szCs w:val="24"/>
        </w:rPr>
      </w:pPr>
      <w:r>
        <w:rPr>
          <w:rFonts w:ascii="Arial" w:hAnsi="Arial" w:cs="Arial"/>
          <w:b/>
          <w:bCs/>
          <w:sz w:val="24"/>
          <w:szCs w:val="24"/>
        </w:rPr>
        <w:t>51.</w:t>
      </w:r>
      <w:r>
        <w:rPr>
          <w:rFonts w:ascii="Arial" w:hAnsi="Arial" w:cs="Arial"/>
          <w:b/>
          <w:bCs/>
          <w:sz w:val="24"/>
          <w:szCs w:val="24"/>
        </w:rPr>
        <w:tab/>
        <w:t>ITEM REFERRED FROM AREA COMMITTEE</w:t>
      </w:r>
    </w:p>
    <w:p w14:paraId="7AC7B707" w14:textId="77777777" w:rsidR="00811560" w:rsidRDefault="00811560" w:rsidP="00965735">
      <w:pPr>
        <w:tabs>
          <w:tab w:val="center" w:pos="5245"/>
        </w:tabs>
        <w:rPr>
          <w:rFonts w:ascii="Arial" w:hAnsi="Arial" w:cs="Arial"/>
          <w:b/>
          <w:bCs/>
          <w:sz w:val="24"/>
          <w:szCs w:val="24"/>
        </w:rPr>
      </w:pPr>
    </w:p>
    <w:p w14:paraId="689C0932" w14:textId="02F14E3B" w:rsidR="00811560" w:rsidRDefault="00811560" w:rsidP="00965735">
      <w:pPr>
        <w:tabs>
          <w:tab w:val="center" w:pos="5245"/>
        </w:tabs>
        <w:rPr>
          <w:rFonts w:ascii="Arial" w:hAnsi="Arial" w:cs="Arial"/>
          <w:b/>
          <w:bCs/>
          <w:sz w:val="24"/>
          <w:szCs w:val="24"/>
        </w:rPr>
      </w:pPr>
      <w:r>
        <w:rPr>
          <w:rFonts w:ascii="Arial" w:hAnsi="Arial" w:cs="Arial"/>
          <w:b/>
          <w:bCs/>
          <w:sz w:val="24"/>
          <w:szCs w:val="24"/>
        </w:rPr>
        <w:t>Land Adjacent to Flats 1 &amp; 2 Mill Street, Barrowford</w:t>
      </w:r>
    </w:p>
    <w:p w14:paraId="4E1D8A36" w14:textId="77777777" w:rsidR="00811560" w:rsidRDefault="00811560" w:rsidP="00965735">
      <w:pPr>
        <w:tabs>
          <w:tab w:val="center" w:pos="5245"/>
        </w:tabs>
        <w:rPr>
          <w:rFonts w:ascii="Arial" w:hAnsi="Arial" w:cs="Arial"/>
          <w:b/>
          <w:bCs/>
          <w:sz w:val="24"/>
          <w:szCs w:val="24"/>
        </w:rPr>
      </w:pPr>
    </w:p>
    <w:p w14:paraId="2ABDDCB5" w14:textId="3BC65457" w:rsidR="00811560" w:rsidRDefault="009D0840" w:rsidP="00965735">
      <w:pPr>
        <w:tabs>
          <w:tab w:val="center" w:pos="5245"/>
        </w:tabs>
        <w:rPr>
          <w:rFonts w:ascii="Arial" w:hAnsi="Arial" w:cs="Arial"/>
          <w:sz w:val="24"/>
          <w:szCs w:val="24"/>
        </w:rPr>
      </w:pPr>
      <w:r>
        <w:rPr>
          <w:rFonts w:ascii="Arial" w:hAnsi="Arial" w:cs="Arial"/>
          <w:sz w:val="24"/>
          <w:szCs w:val="24"/>
        </w:rPr>
        <w:t>At a meeting of Barrowford and Western Parishes Committee on 2</w:t>
      </w:r>
      <w:r w:rsidRPr="009D0840">
        <w:rPr>
          <w:rFonts w:ascii="Arial" w:hAnsi="Arial" w:cs="Arial"/>
          <w:sz w:val="24"/>
          <w:szCs w:val="24"/>
          <w:vertAlign w:val="superscript"/>
        </w:rPr>
        <w:t>nd</w:t>
      </w:r>
      <w:r>
        <w:rPr>
          <w:rFonts w:ascii="Arial" w:hAnsi="Arial" w:cs="Arial"/>
          <w:sz w:val="24"/>
          <w:szCs w:val="24"/>
        </w:rPr>
        <w:t xml:space="preserve"> July 2025 Members considered a report of th</w:t>
      </w:r>
      <w:r w:rsidRPr="009D0840">
        <w:rPr>
          <w:rFonts w:ascii="Arial" w:hAnsi="Arial" w:cs="Arial"/>
          <w:sz w:val="24"/>
          <w:szCs w:val="24"/>
        </w:rPr>
        <w:t>e Director of Resources on</w:t>
      </w:r>
      <w:r>
        <w:rPr>
          <w:rFonts w:ascii="Arial" w:hAnsi="Arial" w:cs="Arial"/>
          <w:sz w:val="24"/>
          <w:szCs w:val="24"/>
        </w:rPr>
        <w:t xml:space="preserve"> a</w:t>
      </w:r>
      <w:r w:rsidRPr="009D0840">
        <w:rPr>
          <w:rFonts w:ascii="Arial" w:hAnsi="Arial" w:cs="Arial"/>
          <w:sz w:val="24"/>
          <w:szCs w:val="24"/>
        </w:rPr>
        <w:t xml:space="preserve"> proposal to declare the above non-operational land (shown as two parcels within the plan attached to the report) surplus and to negotiate the sale or lease of the land to the adjoining residents for garden/domestic use.  </w:t>
      </w:r>
    </w:p>
    <w:p w14:paraId="508EE21F" w14:textId="77777777" w:rsidR="009D0840" w:rsidRDefault="009D0840" w:rsidP="00965735">
      <w:pPr>
        <w:tabs>
          <w:tab w:val="center" w:pos="5245"/>
        </w:tabs>
        <w:rPr>
          <w:rFonts w:ascii="Arial" w:hAnsi="Arial" w:cs="Arial"/>
          <w:sz w:val="24"/>
          <w:szCs w:val="24"/>
        </w:rPr>
      </w:pPr>
    </w:p>
    <w:p w14:paraId="661577AF" w14:textId="13A25742" w:rsidR="009D0840" w:rsidRDefault="009D0840" w:rsidP="00965735">
      <w:pPr>
        <w:tabs>
          <w:tab w:val="center" w:pos="5245"/>
        </w:tabs>
        <w:rPr>
          <w:rFonts w:ascii="Arial" w:hAnsi="Arial" w:cs="Arial"/>
          <w:sz w:val="24"/>
          <w:szCs w:val="24"/>
        </w:rPr>
      </w:pPr>
      <w:r>
        <w:rPr>
          <w:rFonts w:ascii="Arial" w:hAnsi="Arial" w:cs="Arial"/>
          <w:sz w:val="24"/>
          <w:szCs w:val="24"/>
        </w:rPr>
        <w:t>The Committee recommended –</w:t>
      </w:r>
    </w:p>
    <w:p w14:paraId="7A8271E2" w14:textId="77777777" w:rsidR="009D0840" w:rsidRPr="00F465FF" w:rsidRDefault="009D0840" w:rsidP="009D0840">
      <w:pPr>
        <w:rPr>
          <w:rFonts w:ascii="Arial" w:hAnsi="Arial" w:cs="Arial"/>
          <w:sz w:val="24"/>
          <w:szCs w:val="24"/>
        </w:rPr>
      </w:pPr>
    </w:p>
    <w:p w14:paraId="7957F27E" w14:textId="77777777" w:rsidR="009D0840" w:rsidRPr="00F465FF" w:rsidRDefault="009D0840" w:rsidP="009D0840">
      <w:pPr>
        <w:tabs>
          <w:tab w:val="center" w:pos="5220"/>
        </w:tabs>
        <w:ind w:left="37" w:hanging="709"/>
        <w:rPr>
          <w:rFonts w:ascii="Arial" w:hAnsi="Arial" w:cs="Arial"/>
          <w:sz w:val="24"/>
        </w:rPr>
      </w:pPr>
      <w:r w:rsidRPr="00F465FF">
        <w:rPr>
          <w:rFonts w:ascii="Arial" w:hAnsi="Arial" w:cs="Arial"/>
          <w:sz w:val="24"/>
        </w:rPr>
        <w:tab/>
        <w:t>(1)</w:t>
      </w:r>
      <w:r w:rsidRPr="00F465FF">
        <w:rPr>
          <w:rFonts w:ascii="Arial" w:hAnsi="Arial" w:cs="Arial"/>
          <w:sz w:val="24"/>
        </w:rPr>
        <w:tab/>
        <w:t>That the Executive declare that the land adjacent to flats 1 &amp; 2 Mill Street, Barrowford</w:t>
      </w:r>
    </w:p>
    <w:p w14:paraId="3DFED4AB" w14:textId="77777777" w:rsidR="009D0840" w:rsidRPr="00F465FF" w:rsidRDefault="009D0840" w:rsidP="009D0840">
      <w:pPr>
        <w:tabs>
          <w:tab w:val="center" w:pos="5220"/>
        </w:tabs>
        <w:ind w:left="709" w:hanging="709"/>
        <w:rPr>
          <w:rFonts w:ascii="Arial" w:hAnsi="Arial" w:cs="Arial"/>
          <w:sz w:val="24"/>
        </w:rPr>
      </w:pPr>
      <w:r w:rsidRPr="00F465FF">
        <w:rPr>
          <w:rFonts w:ascii="Arial" w:hAnsi="Arial" w:cs="Arial"/>
          <w:sz w:val="24"/>
        </w:rPr>
        <w:tab/>
        <w:t>be surplus to requirements.</w:t>
      </w:r>
    </w:p>
    <w:p w14:paraId="74317890" w14:textId="77777777" w:rsidR="009D0840" w:rsidRPr="00F465FF" w:rsidRDefault="009D0840" w:rsidP="009D0840">
      <w:pPr>
        <w:tabs>
          <w:tab w:val="center" w:pos="5220"/>
        </w:tabs>
        <w:rPr>
          <w:rFonts w:ascii="Arial" w:hAnsi="Arial" w:cs="Arial"/>
          <w:sz w:val="24"/>
        </w:rPr>
      </w:pPr>
    </w:p>
    <w:p w14:paraId="28EB215A" w14:textId="77777777" w:rsidR="009D0840" w:rsidRPr="00F465FF" w:rsidRDefault="009D0840" w:rsidP="009D0840">
      <w:pPr>
        <w:ind w:firstLine="37"/>
        <w:rPr>
          <w:rFonts w:ascii="Arial" w:hAnsi="Arial" w:cs="Arial"/>
          <w:sz w:val="24"/>
        </w:rPr>
      </w:pPr>
      <w:r w:rsidRPr="00F465FF">
        <w:rPr>
          <w:rFonts w:ascii="Arial" w:hAnsi="Arial" w:cs="Arial"/>
          <w:sz w:val="24"/>
        </w:rPr>
        <w:t>(2)</w:t>
      </w:r>
      <w:r w:rsidRPr="00F465FF">
        <w:rPr>
          <w:rFonts w:ascii="Arial" w:hAnsi="Arial" w:cs="Arial"/>
          <w:sz w:val="24"/>
        </w:rPr>
        <w:tab/>
        <w:t>That the Executive delegate authority to the Director of Resources to negotiate terms</w:t>
      </w:r>
    </w:p>
    <w:p w14:paraId="5F6B490B" w14:textId="77777777" w:rsidR="009D0840" w:rsidRPr="00F465FF" w:rsidRDefault="009D0840" w:rsidP="009D0840">
      <w:pPr>
        <w:ind w:firstLine="709"/>
        <w:rPr>
          <w:rFonts w:ascii="Arial" w:hAnsi="Arial" w:cs="Arial"/>
          <w:sz w:val="24"/>
          <w:szCs w:val="24"/>
        </w:rPr>
      </w:pPr>
      <w:r w:rsidRPr="00F465FF">
        <w:rPr>
          <w:rFonts w:ascii="Arial" w:hAnsi="Arial" w:cs="Arial"/>
          <w:sz w:val="24"/>
        </w:rPr>
        <w:t>for the sale or lease of the parcel(s) of land.</w:t>
      </w:r>
    </w:p>
    <w:p w14:paraId="31DE128C" w14:textId="77777777" w:rsidR="009D0840" w:rsidRPr="00404CBE" w:rsidRDefault="009D0840" w:rsidP="009D0840">
      <w:pPr>
        <w:rPr>
          <w:rFonts w:ascii="Arial" w:hAnsi="Arial" w:cs="Arial"/>
          <w:sz w:val="24"/>
          <w:szCs w:val="24"/>
          <w:u w:val="single"/>
        </w:rPr>
      </w:pPr>
    </w:p>
    <w:p w14:paraId="7DAA3890" w14:textId="62D05BB6" w:rsidR="009D0840" w:rsidRDefault="009D0840" w:rsidP="00965735">
      <w:pPr>
        <w:tabs>
          <w:tab w:val="center" w:pos="5245"/>
        </w:tabs>
        <w:rPr>
          <w:rFonts w:ascii="Arial" w:hAnsi="Arial" w:cs="Arial"/>
          <w:b/>
          <w:bCs/>
          <w:sz w:val="26"/>
          <w:szCs w:val="26"/>
        </w:rPr>
      </w:pPr>
      <w:r>
        <w:rPr>
          <w:rFonts w:ascii="Arial" w:hAnsi="Arial" w:cs="Arial"/>
          <w:b/>
          <w:bCs/>
          <w:sz w:val="26"/>
          <w:szCs w:val="26"/>
        </w:rPr>
        <w:lastRenderedPageBreak/>
        <w:t>RESOLVED</w:t>
      </w:r>
    </w:p>
    <w:p w14:paraId="3C6FCFCE" w14:textId="77777777" w:rsidR="009D0840" w:rsidRDefault="009D0840" w:rsidP="00965735">
      <w:pPr>
        <w:tabs>
          <w:tab w:val="center" w:pos="5245"/>
        </w:tabs>
        <w:rPr>
          <w:rFonts w:ascii="Arial" w:hAnsi="Arial" w:cs="Arial"/>
          <w:b/>
          <w:bCs/>
          <w:sz w:val="26"/>
          <w:szCs w:val="26"/>
        </w:rPr>
      </w:pPr>
    </w:p>
    <w:p w14:paraId="65DE7592" w14:textId="2FF26B00" w:rsidR="009D0840" w:rsidRDefault="009D0840" w:rsidP="009D0840">
      <w:pPr>
        <w:tabs>
          <w:tab w:val="left" w:pos="567"/>
          <w:tab w:val="center" w:pos="5245"/>
        </w:tabs>
        <w:rPr>
          <w:rFonts w:ascii="Arial" w:hAnsi="Arial" w:cs="Arial"/>
          <w:sz w:val="24"/>
          <w:szCs w:val="24"/>
        </w:rPr>
      </w:pPr>
      <w:r w:rsidRPr="009D0840">
        <w:rPr>
          <w:rFonts w:ascii="Arial" w:hAnsi="Arial" w:cs="Arial"/>
          <w:sz w:val="24"/>
          <w:szCs w:val="24"/>
        </w:rPr>
        <w:t>(1)</w:t>
      </w:r>
      <w:r w:rsidRPr="009D0840">
        <w:rPr>
          <w:rFonts w:ascii="Arial" w:hAnsi="Arial" w:cs="Arial"/>
          <w:sz w:val="24"/>
          <w:szCs w:val="24"/>
        </w:rPr>
        <w:tab/>
        <w:t>That the land adjac</w:t>
      </w:r>
      <w:r>
        <w:rPr>
          <w:rFonts w:ascii="Arial" w:hAnsi="Arial" w:cs="Arial"/>
          <w:sz w:val="24"/>
          <w:szCs w:val="24"/>
        </w:rPr>
        <w:t xml:space="preserve">ent to flats 1 &amp; 2 Mill Street, Barrowford, shown as two parcels within the </w:t>
      </w:r>
      <w:r>
        <w:rPr>
          <w:rFonts w:ascii="Arial" w:hAnsi="Arial" w:cs="Arial"/>
          <w:sz w:val="24"/>
          <w:szCs w:val="24"/>
        </w:rPr>
        <w:tab/>
        <w:t>plan attached to the report, be declared surplus to requirements.</w:t>
      </w:r>
    </w:p>
    <w:p w14:paraId="4812BC6B" w14:textId="77777777" w:rsidR="009D0840" w:rsidRDefault="009D0840" w:rsidP="009D0840">
      <w:pPr>
        <w:tabs>
          <w:tab w:val="left" w:pos="567"/>
          <w:tab w:val="center" w:pos="5245"/>
        </w:tabs>
        <w:rPr>
          <w:rFonts w:ascii="Arial" w:hAnsi="Arial" w:cs="Arial"/>
          <w:sz w:val="24"/>
          <w:szCs w:val="24"/>
        </w:rPr>
      </w:pPr>
    </w:p>
    <w:p w14:paraId="41E106B5" w14:textId="6AFCBDFB" w:rsidR="009D0840" w:rsidRPr="009D0840" w:rsidRDefault="009D0840" w:rsidP="009D0840">
      <w:pPr>
        <w:tabs>
          <w:tab w:val="left" w:pos="567"/>
          <w:tab w:val="center" w:pos="5245"/>
        </w:tabs>
        <w:rPr>
          <w:rFonts w:ascii="Arial" w:hAnsi="Arial" w:cs="Arial"/>
          <w:sz w:val="24"/>
          <w:szCs w:val="24"/>
        </w:rPr>
      </w:pPr>
      <w:r>
        <w:rPr>
          <w:rFonts w:ascii="Arial" w:hAnsi="Arial" w:cs="Arial"/>
          <w:sz w:val="24"/>
          <w:szCs w:val="24"/>
        </w:rPr>
        <w:t>(2)</w:t>
      </w:r>
      <w:r>
        <w:rPr>
          <w:rFonts w:ascii="Arial" w:hAnsi="Arial" w:cs="Arial"/>
          <w:sz w:val="24"/>
          <w:szCs w:val="24"/>
        </w:rPr>
        <w:tab/>
        <w:t xml:space="preserve">That the Director of Resources be delegated authority to negotiate terms for the sale or lease </w:t>
      </w:r>
      <w:r>
        <w:rPr>
          <w:rFonts w:ascii="Arial" w:hAnsi="Arial" w:cs="Arial"/>
          <w:sz w:val="24"/>
          <w:szCs w:val="24"/>
        </w:rPr>
        <w:tab/>
        <w:t>of the parcel(s) of land.</w:t>
      </w:r>
    </w:p>
    <w:p w14:paraId="7928583E" w14:textId="77777777" w:rsidR="009D0840" w:rsidRDefault="009D0840" w:rsidP="00965735">
      <w:pPr>
        <w:tabs>
          <w:tab w:val="center" w:pos="5245"/>
        </w:tabs>
        <w:rPr>
          <w:rFonts w:ascii="Arial" w:hAnsi="Arial" w:cs="Arial"/>
          <w:b/>
          <w:bCs/>
          <w:sz w:val="26"/>
          <w:szCs w:val="26"/>
        </w:rPr>
      </w:pPr>
    </w:p>
    <w:p w14:paraId="6299842A" w14:textId="77777777" w:rsidR="009D0840" w:rsidRPr="009D0840" w:rsidRDefault="009D0840" w:rsidP="009D0840">
      <w:pPr>
        <w:tabs>
          <w:tab w:val="center" w:pos="5220"/>
        </w:tabs>
        <w:rPr>
          <w:rFonts w:ascii="Arial" w:eastAsia="Times New Roman" w:hAnsi="Arial" w:cs="Arial"/>
          <w:b/>
          <w:bCs/>
          <w:i/>
          <w:iCs/>
          <w:sz w:val="24"/>
          <w:szCs w:val="24"/>
          <w:lang w:eastAsia="en-GB"/>
        </w:rPr>
      </w:pPr>
      <w:r w:rsidRPr="009D0840">
        <w:rPr>
          <w:rFonts w:ascii="Arial" w:eastAsia="Times New Roman" w:hAnsi="Arial" w:cs="Arial"/>
          <w:b/>
          <w:bCs/>
          <w:i/>
          <w:iCs/>
          <w:sz w:val="24"/>
          <w:szCs w:val="24"/>
          <w:lang w:eastAsia="en-GB"/>
        </w:rPr>
        <w:t>REASONS</w:t>
      </w:r>
    </w:p>
    <w:p w14:paraId="3670396E" w14:textId="77777777" w:rsidR="009D0840" w:rsidRPr="009D0840" w:rsidRDefault="009D0840" w:rsidP="009D0840">
      <w:pPr>
        <w:tabs>
          <w:tab w:val="center" w:pos="5220"/>
        </w:tabs>
        <w:rPr>
          <w:rFonts w:ascii="Arial" w:eastAsia="Times New Roman" w:hAnsi="Arial" w:cs="Arial"/>
          <w:b/>
          <w:bCs/>
          <w:i/>
          <w:iCs/>
          <w:sz w:val="24"/>
          <w:szCs w:val="24"/>
          <w:lang w:eastAsia="en-GB"/>
        </w:rPr>
      </w:pPr>
    </w:p>
    <w:p w14:paraId="0A57FDFE" w14:textId="366D2FF3" w:rsidR="009D0840" w:rsidRPr="009D0840" w:rsidRDefault="009D0840" w:rsidP="009D0840">
      <w:pPr>
        <w:tabs>
          <w:tab w:val="left" w:pos="851"/>
          <w:tab w:val="left" w:pos="1560"/>
          <w:tab w:val="center" w:pos="5245"/>
        </w:tabs>
        <w:ind w:left="567" w:hanging="567"/>
        <w:rPr>
          <w:rFonts w:ascii="Arial" w:eastAsia="Times New Roman" w:hAnsi="Arial" w:cs="Arial"/>
          <w:b/>
          <w:bCs/>
          <w:i/>
          <w:iCs/>
          <w:sz w:val="24"/>
          <w:szCs w:val="24"/>
          <w:lang w:eastAsia="en-GB"/>
        </w:rPr>
      </w:pPr>
      <w:r>
        <w:rPr>
          <w:rFonts w:ascii="Arial" w:eastAsia="Times New Roman" w:hAnsi="Arial" w:cs="Arial"/>
          <w:b/>
          <w:bCs/>
          <w:i/>
          <w:iCs/>
          <w:sz w:val="24"/>
          <w:szCs w:val="24"/>
          <w:lang w:eastAsia="en-GB"/>
        </w:rPr>
        <w:t>(1)</w:t>
      </w:r>
      <w:r w:rsidRPr="009D0840">
        <w:rPr>
          <w:rFonts w:ascii="Arial" w:eastAsia="Times New Roman" w:hAnsi="Arial" w:cs="Arial"/>
          <w:b/>
          <w:bCs/>
          <w:i/>
          <w:iCs/>
          <w:sz w:val="24"/>
          <w:szCs w:val="24"/>
          <w:lang w:eastAsia="en-GB"/>
        </w:rPr>
        <w:tab/>
        <w:t>To allow residents to make use of non-operational land and to remove any future maintenance liability.</w:t>
      </w:r>
    </w:p>
    <w:p w14:paraId="6CB7A242" w14:textId="35E7848A" w:rsidR="009D0840" w:rsidRPr="009D0840" w:rsidRDefault="009D0840" w:rsidP="009D0840">
      <w:pPr>
        <w:tabs>
          <w:tab w:val="left" w:pos="851"/>
          <w:tab w:val="left" w:pos="1560"/>
          <w:tab w:val="center" w:pos="5245"/>
        </w:tabs>
        <w:ind w:left="567" w:hanging="567"/>
        <w:rPr>
          <w:rFonts w:ascii="Arial" w:eastAsia="Times New Roman" w:hAnsi="Arial" w:cs="Arial"/>
          <w:b/>
          <w:bCs/>
          <w:i/>
          <w:iCs/>
          <w:sz w:val="24"/>
          <w:szCs w:val="24"/>
          <w:lang w:eastAsia="en-GB"/>
        </w:rPr>
      </w:pPr>
      <w:r>
        <w:rPr>
          <w:rFonts w:ascii="Arial" w:eastAsia="Times New Roman" w:hAnsi="Arial" w:cs="Arial"/>
          <w:b/>
          <w:bCs/>
          <w:i/>
          <w:iCs/>
          <w:sz w:val="24"/>
          <w:szCs w:val="24"/>
          <w:lang w:eastAsia="en-GB"/>
        </w:rPr>
        <w:t>(</w:t>
      </w:r>
      <w:r w:rsidRPr="009D0840">
        <w:rPr>
          <w:rFonts w:ascii="Arial" w:eastAsia="Times New Roman" w:hAnsi="Arial" w:cs="Arial"/>
          <w:b/>
          <w:bCs/>
          <w:i/>
          <w:iCs/>
          <w:sz w:val="24"/>
          <w:szCs w:val="24"/>
          <w:lang w:eastAsia="en-GB"/>
        </w:rPr>
        <w:t>2</w:t>
      </w:r>
      <w:r>
        <w:rPr>
          <w:rFonts w:ascii="Arial" w:eastAsia="Times New Roman" w:hAnsi="Arial" w:cs="Arial"/>
          <w:b/>
          <w:bCs/>
          <w:i/>
          <w:iCs/>
          <w:sz w:val="24"/>
          <w:szCs w:val="24"/>
          <w:lang w:eastAsia="en-GB"/>
        </w:rPr>
        <w:t>)</w:t>
      </w:r>
      <w:r w:rsidRPr="009D0840">
        <w:rPr>
          <w:rFonts w:ascii="Arial" w:eastAsia="Times New Roman" w:hAnsi="Arial" w:cs="Arial"/>
          <w:b/>
          <w:bCs/>
          <w:i/>
          <w:iCs/>
          <w:sz w:val="24"/>
          <w:szCs w:val="24"/>
          <w:lang w:eastAsia="en-GB"/>
        </w:rPr>
        <w:t xml:space="preserve"> </w:t>
      </w:r>
      <w:r w:rsidRPr="009D0840">
        <w:rPr>
          <w:rFonts w:ascii="Arial" w:eastAsia="Times New Roman" w:hAnsi="Arial" w:cs="Arial"/>
          <w:b/>
          <w:bCs/>
          <w:i/>
          <w:iCs/>
          <w:sz w:val="24"/>
          <w:szCs w:val="24"/>
          <w:lang w:eastAsia="en-GB"/>
        </w:rPr>
        <w:tab/>
        <w:t>To achieve a capital receipt or rental income in accordance with best value.</w:t>
      </w:r>
    </w:p>
    <w:p w14:paraId="5BD8A587" w14:textId="77777777" w:rsidR="009D0840" w:rsidRPr="009D0840" w:rsidRDefault="009D0840" w:rsidP="009D0840">
      <w:pPr>
        <w:tabs>
          <w:tab w:val="left" w:pos="851"/>
          <w:tab w:val="left" w:pos="1560"/>
          <w:tab w:val="center" w:pos="5245"/>
        </w:tabs>
        <w:rPr>
          <w:rFonts w:ascii="Arial" w:eastAsia="Times New Roman" w:hAnsi="Arial" w:cs="Arial"/>
          <w:b/>
          <w:bCs/>
          <w:sz w:val="24"/>
          <w:szCs w:val="24"/>
          <w:lang w:eastAsia="en-GB"/>
        </w:rPr>
      </w:pPr>
      <w:r w:rsidRPr="009D0840">
        <w:rPr>
          <w:rFonts w:ascii="Arial" w:eastAsia="Times New Roman" w:hAnsi="Arial" w:cs="Arial"/>
          <w:b/>
          <w:bCs/>
          <w:sz w:val="24"/>
          <w:szCs w:val="24"/>
          <w:lang w:eastAsia="en-GB"/>
        </w:rPr>
        <w:tab/>
      </w:r>
    </w:p>
    <w:p w14:paraId="5030CA5B" w14:textId="77777777" w:rsidR="009D0840" w:rsidRDefault="009D0840" w:rsidP="00965735">
      <w:pPr>
        <w:tabs>
          <w:tab w:val="center" w:pos="5245"/>
        </w:tabs>
        <w:rPr>
          <w:rFonts w:ascii="Arial" w:hAnsi="Arial" w:cs="Arial"/>
          <w:b/>
          <w:bCs/>
          <w:sz w:val="26"/>
          <w:szCs w:val="26"/>
        </w:rPr>
      </w:pPr>
    </w:p>
    <w:p w14:paraId="63D7FC77" w14:textId="77777777" w:rsidR="00B629A8" w:rsidRDefault="00B629A8" w:rsidP="00965735">
      <w:pPr>
        <w:tabs>
          <w:tab w:val="center" w:pos="5245"/>
        </w:tabs>
        <w:rPr>
          <w:rFonts w:ascii="Arial" w:hAnsi="Arial" w:cs="Arial"/>
          <w:b/>
          <w:bCs/>
          <w:sz w:val="26"/>
          <w:szCs w:val="26"/>
        </w:rPr>
      </w:pPr>
    </w:p>
    <w:p w14:paraId="651A01CE" w14:textId="77777777" w:rsidR="00B629A8" w:rsidRDefault="00B629A8" w:rsidP="00965735">
      <w:pPr>
        <w:tabs>
          <w:tab w:val="center" w:pos="5245"/>
        </w:tabs>
        <w:rPr>
          <w:rFonts w:ascii="Arial" w:hAnsi="Arial" w:cs="Arial"/>
          <w:b/>
          <w:bCs/>
          <w:sz w:val="26"/>
          <w:szCs w:val="26"/>
        </w:rPr>
      </w:pPr>
    </w:p>
    <w:p w14:paraId="4FFB2068" w14:textId="77777777" w:rsidR="00B629A8" w:rsidRDefault="00B629A8" w:rsidP="00965735">
      <w:pPr>
        <w:tabs>
          <w:tab w:val="center" w:pos="5245"/>
        </w:tabs>
        <w:rPr>
          <w:rFonts w:ascii="Arial" w:hAnsi="Arial" w:cs="Arial"/>
          <w:b/>
          <w:bCs/>
          <w:sz w:val="26"/>
          <w:szCs w:val="26"/>
        </w:rPr>
      </w:pPr>
    </w:p>
    <w:p w14:paraId="4300B2EE" w14:textId="77777777" w:rsidR="00B629A8" w:rsidRDefault="00B629A8" w:rsidP="00965735">
      <w:pPr>
        <w:tabs>
          <w:tab w:val="center" w:pos="5245"/>
        </w:tabs>
        <w:rPr>
          <w:rFonts w:ascii="Arial" w:hAnsi="Arial" w:cs="Arial"/>
          <w:b/>
          <w:bCs/>
          <w:sz w:val="26"/>
          <w:szCs w:val="26"/>
        </w:rPr>
      </w:pPr>
    </w:p>
    <w:p w14:paraId="1B549C83" w14:textId="6AA262DA" w:rsidR="00B629A8" w:rsidRPr="00B629A8" w:rsidRDefault="00B629A8" w:rsidP="00965735">
      <w:pPr>
        <w:tabs>
          <w:tab w:val="center" w:pos="5245"/>
        </w:tabs>
        <w:rPr>
          <w:rFonts w:ascii="Arial" w:hAnsi="Arial" w:cs="Arial"/>
          <w:sz w:val="24"/>
          <w:szCs w:val="24"/>
          <w:u w:val="single"/>
        </w:rPr>
      </w:pPr>
      <w:r>
        <w:rPr>
          <w:rFonts w:ascii="Arial" w:hAnsi="Arial" w:cs="Arial"/>
          <w:sz w:val="24"/>
          <w:szCs w:val="24"/>
        </w:rPr>
        <w:t xml:space="preserve">CHAIR </w:t>
      </w:r>
      <w:r>
        <w:rPr>
          <w:rFonts w:ascii="Arial" w:hAnsi="Arial" w:cs="Arial"/>
          <w:sz w:val="24"/>
          <w:szCs w:val="24"/>
          <w:u w:val="single"/>
        </w:rPr>
        <w:tab/>
      </w:r>
    </w:p>
    <w:sectPr w:rsidR="00B629A8" w:rsidRPr="00B629A8" w:rsidSect="00030662">
      <w:headerReference w:type="even" r:id="rId8"/>
      <w:headerReference w:type="default" r:id="rId9"/>
      <w:footerReference w:type="even" r:id="rId10"/>
      <w:footerReference w:type="default" r:id="rId11"/>
      <w:headerReference w:type="first" r:id="rId12"/>
      <w:footerReference w:type="first" r:id="rId13"/>
      <w:pgSz w:w="11906" w:h="16838"/>
      <w:pgMar w:top="720" w:right="567"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50D64" w14:textId="77777777" w:rsidR="00BD7542" w:rsidRDefault="00BD7542" w:rsidP="00BD7542">
      <w:r>
        <w:separator/>
      </w:r>
    </w:p>
  </w:endnote>
  <w:endnote w:type="continuationSeparator" w:id="0">
    <w:p w14:paraId="713E0052" w14:textId="77777777" w:rsidR="00BD7542" w:rsidRDefault="00BD7542" w:rsidP="00BD7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EC675" w14:textId="77777777" w:rsidR="00DE7A48" w:rsidRDefault="00DE7A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035196"/>
      <w:docPartObj>
        <w:docPartGallery w:val="Page Numbers (Bottom of Page)"/>
        <w:docPartUnique/>
      </w:docPartObj>
    </w:sdtPr>
    <w:sdtEndPr>
      <w:rPr>
        <w:rFonts w:ascii="Arial" w:hAnsi="Arial" w:cs="Arial"/>
        <w:noProof/>
        <w:sz w:val="24"/>
        <w:szCs w:val="24"/>
      </w:rPr>
    </w:sdtEndPr>
    <w:sdtContent>
      <w:p w14:paraId="23F4318B" w14:textId="77777777" w:rsidR="00564D37" w:rsidRPr="00564D37" w:rsidRDefault="00564D37">
        <w:pPr>
          <w:pStyle w:val="Footer"/>
          <w:jc w:val="center"/>
          <w:rPr>
            <w:rFonts w:ascii="Arial" w:hAnsi="Arial" w:cs="Arial"/>
            <w:sz w:val="24"/>
            <w:szCs w:val="24"/>
          </w:rPr>
        </w:pPr>
        <w:r w:rsidRPr="00564D37">
          <w:rPr>
            <w:rFonts w:ascii="Arial" w:hAnsi="Arial" w:cs="Arial"/>
            <w:sz w:val="24"/>
            <w:szCs w:val="24"/>
          </w:rPr>
          <w:fldChar w:fldCharType="begin"/>
        </w:r>
        <w:r w:rsidRPr="00564D37">
          <w:rPr>
            <w:rFonts w:ascii="Arial" w:hAnsi="Arial" w:cs="Arial"/>
            <w:sz w:val="24"/>
            <w:szCs w:val="24"/>
          </w:rPr>
          <w:instrText xml:space="preserve"> PAGE   \* MERGEFORMAT </w:instrText>
        </w:r>
        <w:r w:rsidRPr="00564D37">
          <w:rPr>
            <w:rFonts w:ascii="Arial" w:hAnsi="Arial" w:cs="Arial"/>
            <w:sz w:val="24"/>
            <w:szCs w:val="24"/>
          </w:rPr>
          <w:fldChar w:fldCharType="separate"/>
        </w:r>
        <w:r w:rsidR="00E273A8">
          <w:rPr>
            <w:rFonts w:ascii="Arial" w:hAnsi="Arial" w:cs="Arial"/>
            <w:noProof/>
            <w:sz w:val="24"/>
            <w:szCs w:val="24"/>
          </w:rPr>
          <w:t>12</w:t>
        </w:r>
        <w:r w:rsidRPr="00564D37">
          <w:rPr>
            <w:rFonts w:ascii="Arial" w:hAnsi="Arial" w:cs="Arial"/>
            <w:noProof/>
            <w:sz w:val="24"/>
            <w:szCs w:val="24"/>
          </w:rPr>
          <w:fldChar w:fldCharType="end"/>
        </w:r>
      </w:p>
    </w:sdtContent>
  </w:sdt>
  <w:p w14:paraId="6A1D7111" w14:textId="77777777" w:rsidR="00564D37" w:rsidRDefault="00564D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68E14" w14:textId="77777777" w:rsidR="00DE7A48" w:rsidRDefault="00DE7A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698AD" w14:textId="77777777" w:rsidR="00BD7542" w:rsidRDefault="00BD7542" w:rsidP="00BD7542">
      <w:r>
        <w:separator/>
      </w:r>
    </w:p>
  </w:footnote>
  <w:footnote w:type="continuationSeparator" w:id="0">
    <w:p w14:paraId="6E127DDF" w14:textId="77777777" w:rsidR="00BD7542" w:rsidRDefault="00BD7542" w:rsidP="00BD7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77966" w14:textId="1C7F6F56" w:rsidR="00DE7A48" w:rsidRDefault="00DE7A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CE91" w14:textId="5FDEE48C" w:rsidR="00D43B20" w:rsidRPr="00D43B20" w:rsidRDefault="00D43B20">
    <w:pPr>
      <w:pStyle w:val="Header"/>
      <w:rPr>
        <w:rFonts w:ascii="Arial" w:hAnsi="Arial" w:cs="Arial"/>
        <w:sz w:val="24"/>
        <w:szCs w:val="24"/>
      </w:rPr>
    </w:pPr>
    <w:r w:rsidRPr="00D43B20">
      <w:rPr>
        <w:rFonts w:ascii="Arial" w:hAnsi="Arial" w:cs="Arial"/>
        <w:sz w:val="24"/>
        <w:szCs w:val="24"/>
        <w:u w:val="single"/>
      </w:rPr>
      <w:t>Executive</w:t>
    </w:r>
    <w:r w:rsidRPr="00D43B20">
      <w:rPr>
        <w:rFonts w:ascii="Arial" w:hAnsi="Arial" w:cs="Arial"/>
        <w:sz w:val="24"/>
        <w:szCs w:val="24"/>
      </w:rPr>
      <w:t xml:space="preserve"> (</w:t>
    </w:r>
    <w:r w:rsidR="00811560">
      <w:rPr>
        <w:rFonts w:ascii="Arial" w:hAnsi="Arial" w:cs="Arial"/>
        <w:sz w:val="24"/>
        <w:szCs w:val="24"/>
      </w:rPr>
      <w:t>21.08.2025</w:t>
    </w:r>
    <w:r w:rsidRPr="00D43B20">
      <w:rPr>
        <w:rFonts w:ascii="Arial" w:hAnsi="Arial" w:cs="Arial"/>
        <w:sz w:val="24"/>
        <w:szCs w:val="24"/>
      </w:rPr>
      <w:t>)</w:t>
    </w:r>
  </w:p>
  <w:p w14:paraId="76206B22" w14:textId="77777777" w:rsidR="00BD7542" w:rsidRDefault="00BD75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94FC7" w14:textId="0A027CEE" w:rsidR="00DE7A48" w:rsidRDefault="00DE7A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3A01"/>
    <w:multiLevelType w:val="hybridMultilevel"/>
    <w:tmpl w:val="F4563050"/>
    <w:lvl w:ilvl="0" w:tplc="BF164A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1E57D2"/>
    <w:multiLevelType w:val="hybridMultilevel"/>
    <w:tmpl w:val="B6E4F43A"/>
    <w:lvl w:ilvl="0" w:tplc="881C0D1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7A31E86"/>
    <w:multiLevelType w:val="hybridMultilevel"/>
    <w:tmpl w:val="550E8102"/>
    <w:lvl w:ilvl="0" w:tplc="B38EFF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A80406"/>
    <w:multiLevelType w:val="hybridMultilevel"/>
    <w:tmpl w:val="22349540"/>
    <w:lvl w:ilvl="0" w:tplc="6B122F8A">
      <w:start w:val="1"/>
      <w:numFmt w:val="decimal"/>
      <w:lvlText w:val="(%1)"/>
      <w:lvlJc w:val="left"/>
      <w:pPr>
        <w:ind w:left="1212" w:hanging="85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996E22"/>
    <w:multiLevelType w:val="hybridMultilevel"/>
    <w:tmpl w:val="C3425B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537AEE"/>
    <w:multiLevelType w:val="hybridMultilevel"/>
    <w:tmpl w:val="8A5C70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F924F4"/>
    <w:multiLevelType w:val="hybridMultilevel"/>
    <w:tmpl w:val="1F7A074C"/>
    <w:lvl w:ilvl="0" w:tplc="9FCA9CD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7467AF1"/>
    <w:multiLevelType w:val="hybridMultilevel"/>
    <w:tmpl w:val="8542A0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056D5B"/>
    <w:multiLevelType w:val="hybridMultilevel"/>
    <w:tmpl w:val="DB561AA4"/>
    <w:lvl w:ilvl="0" w:tplc="F5AEB2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614936"/>
    <w:multiLevelType w:val="hybridMultilevel"/>
    <w:tmpl w:val="DCCAE364"/>
    <w:lvl w:ilvl="0" w:tplc="2670FFE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507C28"/>
    <w:multiLevelType w:val="hybridMultilevel"/>
    <w:tmpl w:val="C4CC4ED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1" w15:restartNumberingAfterBreak="0">
    <w:nsid w:val="33630CF0"/>
    <w:multiLevelType w:val="hybridMultilevel"/>
    <w:tmpl w:val="B260AE3E"/>
    <w:lvl w:ilvl="0" w:tplc="B792E9C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324D87"/>
    <w:multiLevelType w:val="hybridMultilevel"/>
    <w:tmpl w:val="3FCAB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6327AD"/>
    <w:multiLevelType w:val="hybridMultilevel"/>
    <w:tmpl w:val="F15CEF14"/>
    <w:lvl w:ilvl="0" w:tplc="04DA5A3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C5844E9"/>
    <w:multiLevelType w:val="hybridMultilevel"/>
    <w:tmpl w:val="C832C500"/>
    <w:lvl w:ilvl="0" w:tplc="AE1A88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5329A2"/>
    <w:multiLevelType w:val="hybridMultilevel"/>
    <w:tmpl w:val="E2CA135A"/>
    <w:lvl w:ilvl="0" w:tplc="1152BE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1629D6"/>
    <w:multiLevelType w:val="hybridMultilevel"/>
    <w:tmpl w:val="3DAEC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AD2270"/>
    <w:multiLevelType w:val="hybridMultilevel"/>
    <w:tmpl w:val="A2D8ADF8"/>
    <w:lvl w:ilvl="0" w:tplc="E16EDD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772500"/>
    <w:multiLevelType w:val="hybridMultilevel"/>
    <w:tmpl w:val="C742B9EE"/>
    <w:lvl w:ilvl="0" w:tplc="A4805D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A303AE"/>
    <w:multiLevelType w:val="hybridMultilevel"/>
    <w:tmpl w:val="B9EE8F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63920D6"/>
    <w:multiLevelType w:val="hybridMultilevel"/>
    <w:tmpl w:val="D400A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8410A76"/>
    <w:multiLevelType w:val="hybridMultilevel"/>
    <w:tmpl w:val="A8EAA8C0"/>
    <w:lvl w:ilvl="0" w:tplc="C1C0780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AF03CC"/>
    <w:multiLevelType w:val="hybridMultilevel"/>
    <w:tmpl w:val="D4AE9638"/>
    <w:lvl w:ilvl="0" w:tplc="DA7C7D2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A302C27"/>
    <w:multiLevelType w:val="hybridMultilevel"/>
    <w:tmpl w:val="B82C0B18"/>
    <w:lvl w:ilvl="0" w:tplc="E000FA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AB2101"/>
    <w:multiLevelType w:val="hybridMultilevel"/>
    <w:tmpl w:val="F8D47B68"/>
    <w:lvl w:ilvl="0" w:tplc="5726E44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43B77C4"/>
    <w:multiLevelType w:val="hybridMultilevel"/>
    <w:tmpl w:val="5E5C55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69F3876"/>
    <w:multiLevelType w:val="hybridMultilevel"/>
    <w:tmpl w:val="8E26B6E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7" w15:restartNumberingAfterBreak="0">
    <w:nsid w:val="6BF855E2"/>
    <w:multiLevelType w:val="hybridMultilevel"/>
    <w:tmpl w:val="BB8A2DC4"/>
    <w:lvl w:ilvl="0" w:tplc="4A26F5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4799357">
    <w:abstractNumId w:val="20"/>
  </w:num>
  <w:num w:numId="2" w16cid:durableId="384913111">
    <w:abstractNumId w:val="16"/>
  </w:num>
  <w:num w:numId="3" w16cid:durableId="1723286115">
    <w:abstractNumId w:val="4"/>
  </w:num>
  <w:num w:numId="4" w16cid:durableId="746998357">
    <w:abstractNumId w:val="11"/>
  </w:num>
  <w:num w:numId="5" w16cid:durableId="571933470">
    <w:abstractNumId w:val="1"/>
  </w:num>
  <w:num w:numId="6" w16cid:durableId="538394426">
    <w:abstractNumId w:val="0"/>
  </w:num>
  <w:num w:numId="7" w16cid:durableId="1908029812">
    <w:abstractNumId w:val="21"/>
  </w:num>
  <w:num w:numId="8" w16cid:durableId="1093546901">
    <w:abstractNumId w:val="9"/>
  </w:num>
  <w:num w:numId="9" w16cid:durableId="285738826">
    <w:abstractNumId w:val="2"/>
  </w:num>
  <w:num w:numId="10" w16cid:durableId="956524375">
    <w:abstractNumId w:val="18"/>
  </w:num>
  <w:num w:numId="11" w16cid:durableId="1171213438">
    <w:abstractNumId w:val="19"/>
  </w:num>
  <w:num w:numId="12" w16cid:durableId="1604072362">
    <w:abstractNumId w:val="6"/>
  </w:num>
  <w:num w:numId="13" w16cid:durableId="1120340915">
    <w:abstractNumId w:val="13"/>
  </w:num>
  <w:num w:numId="14" w16cid:durableId="620454087">
    <w:abstractNumId w:val="22"/>
  </w:num>
  <w:num w:numId="15" w16cid:durableId="648828222">
    <w:abstractNumId w:val="17"/>
  </w:num>
  <w:num w:numId="16" w16cid:durableId="1462386573">
    <w:abstractNumId w:val="14"/>
  </w:num>
  <w:num w:numId="17" w16cid:durableId="982738921">
    <w:abstractNumId w:val="3"/>
  </w:num>
  <w:num w:numId="18" w16cid:durableId="955985425">
    <w:abstractNumId w:val="8"/>
  </w:num>
  <w:num w:numId="19" w16cid:durableId="1818112283">
    <w:abstractNumId w:val="27"/>
  </w:num>
  <w:num w:numId="20" w16cid:durableId="2112818259">
    <w:abstractNumId w:val="15"/>
  </w:num>
  <w:num w:numId="21" w16cid:durableId="495920836">
    <w:abstractNumId w:val="23"/>
  </w:num>
  <w:num w:numId="22" w16cid:durableId="774177405">
    <w:abstractNumId w:val="5"/>
  </w:num>
  <w:num w:numId="23" w16cid:durableId="346256556">
    <w:abstractNumId w:val="10"/>
  </w:num>
  <w:num w:numId="24" w16cid:durableId="670179587">
    <w:abstractNumId w:val="7"/>
  </w:num>
  <w:num w:numId="25" w16cid:durableId="817769693">
    <w:abstractNumId w:val="25"/>
  </w:num>
  <w:num w:numId="26" w16cid:durableId="1720207996">
    <w:abstractNumId w:val="12"/>
  </w:num>
  <w:num w:numId="27" w16cid:durableId="1046640323">
    <w:abstractNumId w:val="26"/>
  </w:num>
  <w:num w:numId="28" w16cid:durableId="9668539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698"/>
    <w:rsid w:val="000009BD"/>
    <w:rsid w:val="0001192B"/>
    <w:rsid w:val="000160B9"/>
    <w:rsid w:val="00030662"/>
    <w:rsid w:val="00030CEC"/>
    <w:rsid w:val="000329D1"/>
    <w:rsid w:val="00042194"/>
    <w:rsid w:val="00043F68"/>
    <w:rsid w:val="00044ACF"/>
    <w:rsid w:val="00046216"/>
    <w:rsid w:val="00050CB8"/>
    <w:rsid w:val="00056C41"/>
    <w:rsid w:val="00057686"/>
    <w:rsid w:val="000630F8"/>
    <w:rsid w:val="000653FA"/>
    <w:rsid w:val="00080C69"/>
    <w:rsid w:val="00082ED5"/>
    <w:rsid w:val="00082F65"/>
    <w:rsid w:val="0009239F"/>
    <w:rsid w:val="00092AEB"/>
    <w:rsid w:val="000A26EF"/>
    <w:rsid w:val="000A3CE0"/>
    <w:rsid w:val="000A3E37"/>
    <w:rsid w:val="000B5C23"/>
    <w:rsid w:val="000C1CF1"/>
    <w:rsid w:val="000C31AE"/>
    <w:rsid w:val="000D348D"/>
    <w:rsid w:val="000E247A"/>
    <w:rsid w:val="000E2CE7"/>
    <w:rsid w:val="00100D86"/>
    <w:rsid w:val="001054DA"/>
    <w:rsid w:val="00112093"/>
    <w:rsid w:val="00113BA9"/>
    <w:rsid w:val="001252A3"/>
    <w:rsid w:val="0012654C"/>
    <w:rsid w:val="00130213"/>
    <w:rsid w:val="00131A01"/>
    <w:rsid w:val="00132C9E"/>
    <w:rsid w:val="00140F5C"/>
    <w:rsid w:val="001418D4"/>
    <w:rsid w:val="00143425"/>
    <w:rsid w:val="00145664"/>
    <w:rsid w:val="001474C4"/>
    <w:rsid w:val="00174986"/>
    <w:rsid w:val="00175493"/>
    <w:rsid w:val="00176B1C"/>
    <w:rsid w:val="001777ED"/>
    <w:rsid w:val="001811F8"/>
    <w:rsid w:val="001818B9"/>
    <w:rsid w:val="001838F7"/>
    <w:rsid w:val="00192C4C"/>
    <w:rsid w:val="001B0A56"/>
    <w:rsid w:val="001B421B"/>
    <w:rsid w:val="001B6A35"/>
    <w:rsid w:val="001C35D2"/>
    <w:rsid w:val="001D3CD5"/>
    <w:rsid w:val="001D3CEB"/>
    <w:rsid w:val="001D5A07"/>
    <w:rsid w:val="001D705B"/>
    <w:rsid w:val="001E5C78"/>
    <w:rsid w:val="001F0E65"/>
    <w:rsid w:val="002012C9"/>
    <w:rsid w:val="00202A1B"/>
    <w:rsid w:val="00204855"/>
    <w:rsid w:val="0020495D"/>
    <w:rsid w:val="002054B9"/>
    <w:rsid w:val="00211031"/>
    <w:rsid w:val="0021246C"/>
    <w:rsid w:val="002304C1"/>
    <w:rsid w:val="002357B8"/>
    <w:rsid w:val="002377D5"/>
    <w:rsid w:val="00244A21"/>
    <w:rsid w:val="00260882"/>
    <w:rsid w:val="002628DE"/>
    <w:rsid w:val="00272468"/>
    <w:rsid w:val="00280A53"/>
    <w:rsid w:val="00285B40"/>
    <w:rsid w:val="002862B1"/>
    <w:rsid w:val="00293172"/>
    <w:rsid w:val="002A32C0"/>
    <w:rsid w:val="002A5602"/>
    <w:rsid w:val="002C0BC0"/>
    <w:rsid w:val="002C7A63"/>
    <w:rsid w:val="002D0392"/>
    <w:rsid w:val="002D2795"/>
    <w:rsid w:val="002D466F"/>
    <w:rsid w:val="002D51DF"/>
    <w:rsid w:val="00301C50"/>
    <w:rsid w:val="003023E9"/>
    <w:rsid w:val="00303445"/>
    <w:rsid w:val="003044E6"/>
    <w:rsid w:val="003045A9"/>
    <w:rsid w:val="003048B9"/>
    <w:rsid w:val="003123F1"/>
    <w:rsid w:val="00312F4C"/>
    <w:rsid w:val="003207D2"/>
    <w:rsid w:val="00321B7D"/>
    <w:rsid w:val="00321F49"/>
    <w:rsid w:val="00331DC1"/>
    <w:rsid w:val="00332B22"/>
    <w:rsid w:val="00336F0B"/>
    <w:rsid w:val="00337D2C"/>
    <w:rsid w:val="00354C5F"/>
    <w:rsid w:val="003579D6"/>
    <w:rsid w:val="00362E3B"/>
    <w:rsid w:val="00364D3B"/>
    <w:rsid w:val="0037474C"/>
    <w:rsid w:val="0038074D"/>
    <w:rsid w:val="00382784"/>
    <w:rsid w:val="00383E6B"/>
    <w:rsid w:val="0039345E"/>
    <w:rsid w:val="003944A5"/>
    <w:rsid w:val="00394C28"/>
    <w:rsid w:val="003A1A7C"/>
    <w:rsid w:val="003A326B"/>
    <w:rsid w:val="003A3977"/>
    <w:rsid w:val="003A5319"/>
    <w:rsid w:val="003B2FC9"/>
    <w:rsid w:val="003B75A8"/>
    <w:rsid w:val="003C7669"/>
    <w:rsid w:val="003D11D3"/>
    <w:rsid w:val="003D301F"/>
    <w:rsid w:val="003D37E4"/>
    <w:rsid w:val="003E0BE3"/>
    <w:rsid w:val="003F43DD"/>
    <w:rsid w:val="003F4504"/>
    <w:rsid w:val="003F5610"/>
    <w:rsid w:val="00400E26"/>
    <w:rsid w:val="00404352"/>
    <w:rsid w:val="00404B21"/>
    <w:rsid w:val="00410BCD"/>
    <w:rsid w:val="004135A4"/>
    <w:rsid w:val="00417F96"/>
    <w:rsid w:val="0042100B"/>
    <w:rsid w:val="004224FB"/>
    <w:rsid w:val="004230E1"/>
    <w:rsid w:val="00423326"/>
    <w:rsid w:val="0043231C"/>
    <w:rsid w:val="00434A3C"/>
    <w:rsid w:val="004353B7"/>
    <w:rsid w:val="0043569B"/>
    <w:rsid w:val="00444147"/>
    <w:rsid w:val="00452638"/>
    <w:rsid w:val="00463629"/>
    <w:rsid w:val="00463E4D"/>
    <w:rsid w:val="0047260B"/>
    <w:rsid w:val="00472878"/>
    <w:rsid w:val="00473DCA"/>
    <w:rsid w:val="00476B0A"/>
    <w:rsid w:val="004830F6"/>
    <w:rsid w:val="00484EB9"/>
    <w:rsid w:val="00495D8B"/>
    <w:rsid w:val="004A3520"/>
    <w:rsid w:val="004A45AF"/>
    <w:rsid w:val="004B63C1"/>
    <w:rsid w:val="004C1214"/>
    <w:rsid w:val="004C6F02"/>
    <w:rsid w:val="004C798C"/>
    <w:rsid w:val="004D018C"/>
    <w:rsid w:val="004D2435"/>
    <w:rsid w:val="004D4F40"/>
    <w:rsid w:val="004E170E"/>
    <w:rsid w:val="004E739A"/>
    <w:rsid w:val="004F6C55"/>
    <w:rsid w:val="00500720"/>
    <w:rsid w:val="00507A79"/>
    <w:rsid w:val="00511E6A"/>
    <w:rsid w:val="005137EB"/>
    <w:rsid w:val="00520DD4"/>
    <w:rsid w:val="005214F4"/>
    <w:rsid w:val="0052639E"/>
    <w:rsid w:val="00526CF8"/>
    <w:rsid w:val="0054201F"/>
    <w:rsid w:val="00547A17"/>
    <w:rsid w:val="005600AD"/>
    <w:rsid w:val="005621CD"/>
    <w:rsid w:val="0056269F"/>
    <w:rsid w:val="00563DB6"/>
    <w:rsid w:val="00564D37"/>
    <w:rsid w:val="005677D9"/>
    <w:rsid w:val="00580E56"/>
    <w:rsid w:val="00582B57"/>
    <w:rsid w:val="00587D02"/>
    <w:rsid w:val="00595B0A"/>
    <w:rsid w:val="00597A3D"/>
    <w:rsid w:val="00597B9F"/>
    <w:rsid w:val="005A3F52"/>
    <w:rsid w:val="005A73E6"/>
    <w:rsid w:val="005A7861"/>
    <w:rsid w:val="005B05C6"/>
    <w:rsid w:val="005B0AFB"/>
    <w:rsid w:val="005C3D0A"/>
    <w:rsid w:val="005C5B0D"/>
    <w:rsid w:val="005D2D4C"/>
    <w:rsid w:val="005E7A68"/>
    <w:rsid w:val="005F039D"/>
    <w:rsid w:val="005F1EDE"/>
    <w:rsid w:val="005F4D31"/>
    <w:rsid w:val="006134ED"/>
    <w:rsid w:val="00622CCB"/>
    <w:rsid w:val="00627173"/>
    <w:rsid w:val="00627612"/>
    <w:rsid w:val="00631574"/>
    <w:rsid w:val="006324C5"/>
    <w:rsid w:val="00640EC6"/>
    <w:rsid w:val="00641B8C"/>
    <w:rsid w:val="00646352"/>
    <w:rsid w:val="0065632A"/>
    <w:rsid w:val="006612F6"/>
    <w:rsid w:val="006636C5"/>
    <w:rsid w:val="0067271E"/>
    <w:rsid w:val="0067637E"/>
    <w:rsid w:val="00681371"/>
    <w:rsid w:val="0068557D"/>
    <w:rsid w:val="00686127"/>
    <w:rsid w:val="0069415F"/>
    <w:rsid w:val="006957C4"/>
    <w:rsid w:val="006A5AE3"/>
    <w:rsid w:val="006B1F1D"/>
    <w:rsid w:val="006B330D"/>
    <w:rsid w:val="006B4B77"/>
    <w:rsid w:val="006C1EBC"/>
    <w:rsid w:val="006C2846"/>
    <w:rsid w:val="006C2897"/>
    <w:rsid w:val="006D0A00"/>
    <w:rsid w:val="006D2910"/>
    <w:rsid w:val="006D332F"/>
    <w:rsid w:val="006F0950"/>
    <w:rsid w:val="006F2EFC"/>
    <w:rsid w:val="00702267"/>
    <w:rsid w:val="00703443"/>
    <w:rsid w:val="00705009"/>
    <w:rsid w:val="007075A7"/>
    <w:rsid w:val="00710CC6"/>
    <w:rsid w:val="00717040"/>
    <w:rsid w:val="0072094D"/>
    <w:rsid w:val="007424CC"/>
    <w:rsid w:val="007438E4"/>
    <w:rsid w:val="007520A8"/>
    <w:rsid w:val="00753235"/>
    <w:rsid w:val="007625A9"/>
    <w:rsid w:val="0076620D"/>
    <w:rsid w:val="00766953"/>
    <w:rsid w:val="0076778D"/>
    <w:rsid w:val="00770934"/>
    <w:rsid w:val="007717F7"/>
    <w:rsid w:val="00772115"/>
    <w:rsid w:val="00773BF7"/>
    <w:rsid w:val="00774D4E"/>
    <w:rsid w:val="00776406"/>
    <w:rsid w:val="00783754"/>
    <w:rsid w:val="00783B03"/>
    <w:rsid w:val="00786D1D"/>
    <w:rsid w:val="00787365"/>
    <w:rsid w:val="00787C06"/>
    <w:rsid w:val="007943AE"/>
    <w:rsid w:val="00795EA6"/>
    <w:rsid w:val="007A3B08"/>
    <w:rsid w:val="007A6B20"/>
    <w:rsid w:val="007B05A6"/>
    <w:rsid w:val="007B2D9C"/>
    <w:rsid w:val="007B412A"/>
    <w:rsid w:val="007D112D"/>
    <w:rsid w:val="007E52F9"/>
    <w:rsid w:val="007E596F"/>
    <w:rsid w:val="007E6DCB"/>
    <w:rsid w:val="007F3B26"/>
    <w:rsid w:val="007F628A"/>
    <w:rsid w:val="00811560"/>
    <w:rsid w:val="00817378"/>
    <w:rsid w:val="008231A8"/>
    <w:rsid w:val="00824577"/>
    <w:rsid w:val="00832EAA"/>
    <w:rsid w:val="00843169"/>
    <w:rsid w:val="00847893"/>
    <w:rsid w:val="008604CB"/>
    <w:rsid w:val="008637E7"/>
    <w:rsid w:val="00867672"/>
    <w:rsid w:val="00873AD0"/>
    <w:rsid w:val="00874739"/>
    <w:rsid w:val="0087554E"/>
    <w:rsid w:val="008756BE"/>
    <w:rsid w:val="00875846"/>
    <w:rsid w:val="008767D6"/>
    <w:rsid w:val="008768C6"/>
    <w:rsid w:val="008902FF"/>
    <w:rsid w:val="008946C2"/>
    <w:rsid w:val="00895871"/>
    <w:rsid w:val="008977F2"/>
    <w:rsid w:val="008A3D16"/>
    <w:rsid w:val="008B50AF"/>
    <w:rsid w:val="008B7333"/>
    <w:rsid w:val="008E08ED"/>
    <w:rsid w:val="008E1F9E"/>
    <w:rsid w:val="008E3A0A"/>
    <w:rsid w:val="008E4E00"/>
    <w:rsid w:val="008E6796"/>
    <w:rsid w:val="008F08FC"/>
    <w:rsid w:val="008F317D"/>
    <w:rsid w:val="008F4E2E"/>
    <w:rsid w:val="00901014"/>
    <w:rsid w:val="00902242"/>
    <w:rsid w:val="009032A1"/>
    <w:rsid w:val="00904651"/>
    <w:rsid w:val="00910B95"/>
    <w:rsid w:val="00915D16"/>
    <w:rsid w:val="00946B11"/>
    <w:rsid w:val="00965735"/>
    <w:rsid w:val="009701DF"/>
    <w:rsid w:val="00970E2D"/>
    <w:rsid w:val="00981912"/>
    <w:rsid w:val="00984BD0"/>
    <w:rsid w:val="009927FE"/>
    <w:rsid w:val="009A147D"/>
    <w:rsid w:val="009A1EDD"/>
    <w:rsid w:val="009A6E86"/>
    <w:rsid w:val="009B1456"/>
    <w:rsid w:val="009C154E"/>
    <w:rsid w:val="009C3BF0"/>
    <w:rsid w:val="009D0840"/>
    <w:rsid w:val="009D6603"/>
    <w:rsid w:val="009E031A"/>
    <w:rsid w:val="009E6A44"/>
    <w:rsid w:val="009F1C2F"/>
    <w:rsid w:val="009F5F4E"/>
    <w:rsid w:val="009F5F67"/>
    <w:rsid w:val="009F73F7"/>
    <w:rsid w:val="00A00A49"/>
    <w:rsid w:val="00A038D4"/>
    <w:rsid w:val="00A039DA"/>
    <w:rsid w:val="00A05602"/>
    <w:rsid w:val="00A21988"/>
    <w:rsid w:val="00A2328B"/>
    <w:rsid w:val="00A239A7"/>
    <w:rsid w:val="00A27E5B"/>
    <w:rsid w:val="00A54C3C"/>
    <w:rsid w:val="00A62D78"/>
    <w:rsid w:val="00A7190E"/>
    <w:rsid w:val="00A74698"/>
    <w:rsid w:val="00A82414"/>
    <w:rsid w:val="00A838C2"/>
    <w:rsid w:val="00A8483F"/>
    <w:rsid w:val="00A91EED"/>
    <w:rsid w:val="00A963AE"/>
    <w:rsid w:val="00A9683E"/>
    <w:rsid w:val="00AA22C1"/>
    <w:rsid w:val="00AA45A4"/>
    <w:rsid w:val="00AB479D"/>
    <w:rsid w:val="00AC4DEF"/>
    <w:rsid w:val="00AC77A5"/>
    <w:rsid w:val="00AD0324"/>
    <w:rsid w:val="00AE0E92"/>
    <w:rsid w:val="00B0029F"/>
    <w:rsid w:val="00B0520A"/>
    <w:rsid w:val="00B053B1"/>
    <w:rsid w:val="00B065F1"/>
    <w:rsid w:val="00B0738D"/>
    <w:rsid w:val="00B15316"/>
    <w:rsid w:val="00B15651"/>
    <w:rsid w:val="00B169DF"/>
    <w:rsid w:val="00B21703"/>
    <w:rsid w:val="00B22631"/>
    <w:rsid w:val="00B22F9A"/>
    <w:rsid w:val="00B54C96"/>
    <w:rsid w:val="00B56CEF"/>
    <w:rsid w:val="00B60B56"/>
    <w:rsid w:val="00B629A8"/>
    <w:rsid w:val="00B646FD"/>
    <w:rsid w:val="00B67F00"/>
    <w:rsid w:val="00B93598"/>
    <w:rsid w:val="00B97200"/>
    <w:rsid w:val="00B97EF4"/>
    <w:rsid w:val="00BA79BA"/>
    <w:rsid w:val="00BB0CCA"/>
    <w:rsid w:val="00BC4845"/>
    <w:rsid w:val="00BD2FDF"/>
    <w:rsid w:val="00BD3F0D"/>
    <w:rsid w:val="00BD7542"/>
    <w:rsid w:val="00BE174B"/>
    <w:rsid w:val="00BE2A09"/>
    <w:rsid w:val="00BF18A5"/>
    <w:rsid w:val="00BF59D1"/>
    <w:rsid w:val="00BF646C"/>
    <w:rsid w:val="00C02BAD"/>
    <w:rsid w:val="00C10DD6"/>
    <w:rsid w:val="00C1349A"/>
    <w:rsid w:val="00C20061"/>
    <w:rsid w:val="00C376C8"/>
    <w:rsid w:val="00C416B1"/>
    <w:rsid w:val="00C459F8"/>
    <w:rsid w:val="00C505D5"/>
    <w:rsid w:val="00C52EF6"/>
    <w:rsid w:val="00C54230"/>
    <w:rsid w:val="00C60E0A"/>
    <w:rsid w:val="00C64B02"/>
    <w:rsid w:val="00C678EF"/>
    <w:rsid w:val="00C703D1"/>
    <w:rsid w:val="00C7334D"/>
    <w:rsid w:val="00C73420"/>
    <w:rsid w:val="00C77823"/>
    <w:rsid w:val="00C93E6A"/>
    <w:rsid w:val="00C9686F"/>
    <w:rsid w:val="00CA1882"/>
    <w:rsid w:val="00CA47AD"/>
    <w:rsid w:val="00CB3013"/>
    <w:rsid w:val="00CB336B"/>
    <w:rsid w:val="00CC28E7"/>
    <w:rsid w:val="00CC3C17"/>
    <w:rsid w:val="00CD0B57"/>
    <w:rsid w:val="00CD54EF"/>
    <w:rsid w:val="00CE30C7"/>
    <w:rsid w:val="00CF313D"/>
    <w:rsid w:val="00D056B6"/>
    <w:rsid w:val="00D05C11"/>
    <w:rsid w:val="00D1106A"/>
    <w:rsid w:val="00D12852"/>
    <w:rsid w:val="00D1335E"/>
    <w:rsid w:val="00D1558F"/>
    <w:rsid w:val="00D37CB1"/>
    <w:rsid w:val="00D43B20"/>
    <w:rsid w:val="00D43C19"/>
    <w:rsid w:val="00D5160A"/>
    <w:rsid w:val="00D5710C"/>
    <w:rsid w:val="00D646E3"/>
    <w:rsid w:val="00D702DD"/>
    <w:rsid w:val="00D70555"/>
    <w:rsid w:val="00D707BE"/>
    <w:rsid w:val="00D8075E"/>
    <w:rsid w:val="00D815B9"/>
    <w:rsid w:val="00D85FFC"/>
    <w:rsid w:val="00D86E5D"/>
    <w:rsid w:val="00D941B5"/>
    <w:rsid w:val="00DA12DD"/>
    <w:rsid w:val="00DA7453"/>
    <w:rsid w:val="00DB1215"/>
    <w:rsid w:val="00DB7FF4"/>
    <w:rsid w:val="00DD447A"/>
    <w:rsid w:val="00DE7A48"/>
    <w:rsid w:val="00DF34C5"/>
    <w:rsid w:val="00DF7DCA"/>
    <w:rsid w:val="00E05497"/>
    <w:rsid w:val="00E0712F"/>
    <w:rsid w:val="00E0796A"/>
    <w:rsid w:val="00E14D52"/>
    <w:rsid w:val="00E235E1"/>
    <w:rsid w:val="00E273A8"/>
    <w:rsid w:val="00E3383F"/>
    <w:rsid w:val="00E36B7F"/>
    <w:rsid w:val="00E420C3"/>
    <w:rsid w:val="00E42360"/>
    <w:rsid w:val="00E43951"/>
    <w:rsid w:val="00E50C03"/>
    <w:rsid w:val="00E52508"/>
    <w:rsid w:val="00E624FA"/>
    <w:rsid w:val="00E70AD2"/>
    <w:rsid w:val="00E779D1"/>
    <w:rsid w:val="00E833EF"/>
    <w:rsid w:val="00E91B0E"/>
    <w:rsid w:val="00EA2998"/>
    <w:rsid w:val="00EA4F61"/>
    <w:rsid w:val="00EA692B"/>
    <w:rsid w:val="00EB3C2B"/>
    <w:rsid w:val="00EC04E4"/>
    <w:rsid w:val="00EC7FB9"/>
    <w:rsid w:val="00ED0C9E"/>
    <w:rsid w:val="00ED1145"/>
    <w:rsid w:val="00ED14DC"/>
    <w:rsid w:val="00ED5116"/>
    <w:rsid w:val="00EF69B3"/>
    <w:rsid w:val="00F15BED"/>
    <w:rsid w:val="00F20DC9"/>
    <w:rsid w:val="00F223FC"/>
    <w:rsid w:val="00F237D6"/>
    <w:rsid w:val="00F40D36"/>
    <w:rsid w:val="00F40FC0"/>
    <w:rsid w:val="00F421A5"/>
    <w:rsid w:val="00F521C9"/>
    <w:rsid w:val="00F530D8"/>
    <w:rsid w:val="00F60D63"/>
    <w:rsid w:val="00F6296C"/>
    <w:rsid w:val="00F63FDF"/>
    <w:rsid w:val="00F64815"/>
    <w:rsid w:val="00F67118"/>
    <w:rsid w:val="00FB038F"/>
    <w:rsid w:val="00FB5565"/>
    <w:rsid w:val="00FE6AE9"/>
    <w:rsid w:val="00FF5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A7D1E7C"/>
  <w15:docId w15:val="{E8BFDA5D-F54C-45EC-8CF2-E991F3E32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4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7542"/>
    <w:pPr>
      <w:tabs>
        <w:tab w:val="center" w:pos="4513"/>
        <w:tab w:val="right" w:pos="9026"/>
      </w:tabs>
    </w:pPr>
  </w:style>
  <w:style w:type="character" w:customStyle="1" w:styleId="HeaderChar">
    <w:name w:val="Header Char"/>
    <w:basedOn w:val="DefaultParagraphFont"/>
    <w:link w:val="Header"/>
    <w:uiPriority w:val="99"/>
    <w:rsid w:val="00BD7542"/>
  </w:style>
  <w:style w:type="paragraph" w:styleId="Footer">
    <w:name w:val="footer"/>
    <w:basedOn w:val="Normal"/>
    <w:link w:val="FooterChar"/>
    <w:uiPriority w:val="99"/>
    <w:unhideWhenUsed/>
    <w:rsid w:val="00BD7542"/>
    <w:pPr>
      <w:tabs>
        <w:tab w:val="center" w:pos="4513"/>
        <w:tab w:val="right" w:pos="9026"/>
      </w:tabs>
    </w:pPr>
  </w:style>
  <w:style w:type="character" w:customStyle="1" w:styleId="FooterChar">
    <w:name w:val="Footer Char"/>
    <w:basedOn w:val="DefaultParagraphFont"/>
    <w:link w:val="Footer"/>
    <w:uiPriority w:val="99"/>
    <w:rsid w:val="00BD7542"/>
  </w:style>
  <w:style w:type="paragraph" w:styleId="ListParagraph">
    <w:name w:val="List Paragraph"/>
    <w:basedOn w:val="Normal"/>
    <w:uiPriority w:val="34"/>
    <w:qFormat/>
    <w:rsid w:val="002A32C0"/>
    <w:pPr>
      <w:ind w:left="720"/>
      <w:contextualSpacing/>
    </w:pPr>
  </w:style>
  <w:style w:type="paragraph" w:styleId="BalloonText">
    <w:name w:val="Balloon Text"/>
    <w:basedOn w:val="Normal"/>
    <w:link w:val="BalloonTextChar"/>
    <w:uiPriority w:val="99"/>
    <w:semiHidden/>
    <w:unhideWhenUsed/>
    <w:rsid w:val="00564D37"/>
    <w:rPr>
      <w:rFonts w:ascii="Tahoma" w:hAnsi="Tahoma" w:cs="Tahoma"/>
      <w:sz w:val="16"/>
      <w:szCs w:val="16"/>
    </w:rPr>
  </w:style>
  <w:style w:type="character" w:customStyle="1" w:styleId="BalloonTextChar">
    <w:name w:val="Balloon Text Char"/>
    <w:basedOn w:val="DefaultParagraphFont"/>
    <w:link w:val="BalloonText"/>
    <w:uiPriority w:val="99"/>
    <w:semiHidden/>
    <w:rsid w:val="00564D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762063">
      <w:bodyDiv w:val="1"/>
      <w:marLeft w:val="0"/>
      <w:marRight w:val="0"/>
      <w:marTop w:val="0"/>
      <w:marBottom w:val="0"/>
      <w:divBdr>
        <w:top w:val="none" w:sz="0" w:space="0" w:color="auto"/>
        <w:left w:val="none" w:sz="0" w:space="0" w:color="auto"/>
        <w:bottom w:val="none" w:sz="0" w:space="0" w:color="auto"/>
        <w:right w:val="none" w:sz="0" w:space="0" w:color="auto"/>
      </w:divBdr>
    </w:div>
    <w:div w:id="168991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7C6A2-CE00-465C-B3FE-394C6F7DB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442</TotalTime>
  <Pages>8</Pages>
  <Words>2294</Words>
  <Characters>13082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PBC</Company>
  <LinksUpToDate>false</LinksUpToDate>
  <CharactersWithSpaces>15346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WatsonJane</dc:creator>
  <cp:lastModifiedBy>Lynne Rowland</cp:lastModifiedBy>
  <cp:revision>54</cp:revision>
  <cp:lastPrinted>2025-08-26T12:37:00Z</cp:lastPrinted>
  <dcterms:created xsi:type="dcterms:W3CDTF">2025-08-15T09:31:00Z</dcterms:created>
  <dcterms:modified xsi:type="dcterms:W3CDTF">2025-08-26T12:42:00Z</dcterms:modified>
</cp:coreProperties>
</file>