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79AA" w:rsidRPr="008E2280" w:rsidRDefault="00E479AA" w:rsidP="0032508D">
      <w:pPr>
        <w:spacing w:after="0" w:line="240" w:lineRule="auto"/>
        <w:jc w:val="center"/>
        <w:rPr>
          <w:rFonts w:ascii="Arial" w:hAnsi="Arial" w:cs="Arial"/>
          <w:b/>
        </w:rPr>
      </w:pPr>
      <w:r w:rsidRPr="008E2280">
        <w:rPr>
          <w:rFonts w:ascii="Arial" w:hAnsi="Arial" w:cs="Arial"/>
          <w:b/>
        </w:rPr>
        <w:t>Minutes of a Meeting of the Colne and District Working Group of the</w:t>
      </w:r>
    </w:p>
    <w:p w:rsidR="00E479AA" w:rsidRPr="008E2280" w:rsidRDefault="00FA7EE6" w:rsidP="0032508D">
      <w:pPr>
        <w:spacing w:after="0" w:line="240" w:lineRule="auto"/>
        <w:jc w:val="center"/>
        <w:rPr>
          <w:rFonts w:ascii="Arial" w:hAnsi="Arial" w:cs="Arial"/>
          <w:b/>
        </w:rPr>
      </w:pPr>
      <w:r w:rsidRPr="008E2280">
        <w:rPr>
          <w:rFonts w:ascii="Arial" w:hAnsi="Arial" w:cs="Arial"/>
          <w:b/>
        </w:rPr>
        <w:t>Colne</w:t>
      </w:r>
      <w:r w:rsidR="00E479AA" w:rsidRPr="008E2280">
        <w:rPr>
          <w:rFonts w:ascii="Arial" w:hAnsi="Arial" w:cs="Arial"/>
          <w:b/>
        </w:rPr>
        <w:t xml:space="preserve"> Community Safety Partnership</w:t>
      </w:r>
      <w:r w:rsidR="0032508D" w:rsidRPr="008E2280">
        <w:rPr>
          <w:rFonts w:ascii="Arial" w:hAnsi="Arial" w:cs="Arial"/>
          <w:b/>
        </w:rPr>
        <w:t xml:space="preserve"> h</w:t>
      </w:r>
      <w:r w:rsidR="00E479AA" w:rsidRPr="008E2280">
        <w:rPr>
          <w:rFonts w:ascii="Arial" w:hAnsi="Arial" w:cs="Arial"/>
          <w:b/>
        </w:rPr>
        <w:t>eld at Colne Town Hall</w:t>
      </w:r>
      <w:r w:rsidR="0032508D" w:rsidRPr="008E2280">
        <w:rPr>
          <w:rFonts w:ascii="Arial" w:hAnsi="Arial" w:cs="Arial"/>
          <w:b/>
        </w:rPr>
        <w:t xml:space="preserve"> on </w:t>
      </w:r>
      <w:r w:rsidR="008E2280" w:rsidRPr="008E2280">
        <w:rPr>
          <w:rFonts w:ascii="Arial" w:hAnsi="Arial" w:cs="Arial"/>
          <w:b/>
        </w:rPr>
        <w:t>09</w:t>
      </w:r>
      <w:r w:rsidR="00965B77" w:rsidRPr="008E2280">
        <w:rPr>
          <w:rFonts w:ascii="Arial" w:hAnsi="Arial" w:cs="Arial"/>
          <w:b/>
          <w:vertAlign w:val="superscript"/>
        </w:rPr>
        <w:t>th</w:t>
      </w:r>
      <w:r w:rsidR="007F1DAC" w:rsidRPr="008E2280">
        <w:rPr>
          <w:rFonts w:ascii="Arial" w:hAnsi="Arial" w:cs="Arial"/>
          <w:b/>
        </w:rPr>
        <w:t xml:space="preserve"> </w:t>
      </w:r>
      <w:r w:rsidR="008E2280" w:rsidRPr="008E2280">
        <w:rPr>
          <w:rFonts w:ascii="Arial" w:hAnsi="Arial" w:cs="Arial"/>
          <w:b/>
        </w:rPr>
        <w:t>November</w:t>
      </w:r>
      <w:r w:rsidR="00241F9B" w:rsidRPr="008E2280">
        <w:rPr>
          <w:rFonts w:ascii="Arial" w:hAnsi="Arial" w:cs="Arial"/>
          <w:b/>
        </w:rPr>
        <w:t>,</w:t>
      </w:r>
      <w:r w:rsidR="0032508D" w:rsidRPr="008E2280">
        <w:rPr>
          <w:rFonts w:ascii="Arial" w:hAnsi="Arial" w:cs="Arial"/>
          <w:b/>
        </w:rPr>
        <w:t xml:space="preserve"> </w:t>
      </w:r>
      <w:r w:rsidR="00AB00B7" w:rsidRPr="008E2280">
        <w:rPr>
          <w:rFonts w:ascii="Arial" w:hAnsi="Arial" w:cs="Arial"/>
          <w:b/>
        </w:rPr>
        <w:t>2017</w:t>
      </w:r>
      <w:r w:rsidR="00E479AA" w:rsidRPr="008E2280">
        <w:rPr>
          <w:rFonts w:ascii="Arial" w:hAnsi="Arial" w:cs="Arial"/>
          <w:b/>
        </w:rPr>
        <w:t xml:space="preserve"> </w:t>
      </w:r>
    </w:p>
    <w:p w:rsidR="0032508D" w:rsidRPr="008E2280" w:rsidRDefault="0032508D" w:rsidP="00F6490F">
      <w:pPr>
        <w:jc w:val="center"/>
        <w:rPr>
          <w:rFonts w:ascii="Arial" w:hAnsi="Arial" w:cs="Arial"/>
          <w:b/>
          <w:color w:val="FF0000"/>
        </w:rPr>
      </w:pPr>
    </w:p>
    <w:p w:rsidR="00E479AA" w:rsidRPr="008E2280" w:rsidRDefault="00E479AA" w:rsidP="0032508D">
      <w:pPr>
        <w:spacing w:after="0" w:line="240" w:lineRule="auto"/>
        <w:jc w:val="center"/>
        <w:rPr>
          <w:rFonts w:ascii="Arial" w:hAnsi="Arial" w:cs="Arial"/>
          <w:b/>
        </w:rPr>
      </w:pPr>
      <w:r w:rsidRPr="008E2280">
        <w:rPr>
          <w:rFonts w:ascii="Arial" w:hAnsi="Arial" w:cs="Arial"/>
          <w:b/>
        </w:rPr>
        <w:t>PRESENT</w:t>
      </w:r>
    </w:p>
    <w:p w:rsidR="00E479AA" w:rsidRPr="008E2280" w:rsidRDefault="0022596A" w:rsidP="0032508D">
      <w:pPr>
        <w:spacing w:after="0" w:line="240" w:lineRule="auto"/>
        <w:jc w:val="center"/>
        <w:rPr>
          <w:rFonts w:ascii="Arial" w:hAnsi="Arial" w:cs="Arial"/>
          <w:b/>
        </w:rPr>
      </w:pPr>
      <w:r w:rsidRPr="008E2280">
        <w:rPr>
          <w:rFonts w:ascii="Arial" w:hAnsi="Arial" w:cs="Arial"/>
        </w:rPr>
        <w:t>Jerry Stanford</w:t>
      </w:r>
      <w:r w:rsidR="00E479AA" w:rsidRPr="008E2280">
        <w:rPr>
          <w:rFonts w:ascii="Arial" w:hAnsi="Arial" w:cs="Arial"/>
        </w:rPr>
        <w:t xml:space="preserve"> – in the Chair</w:t>
      </w:r>
    </w:p>
    <w:p w:rsidR="0032508D" w:rsidRPr="008E2280" w:rsidRDefault="0032508D" w:rsidP="003A76EA">
      <w:pPr>
        <w:spacing w:after="0" w:line="240" w:lineRule="auto"/>
        <w:rPr>
          <w:rFonts w:ascii="Arial" w:hAnsi="Arial" w:cs="Arial"/>
          <w:color w:val="FF0000"/>
        </w:rPr>
      </w:pPr>
    </w:p>
    <w:p w:rsidR="007E1BD5" w:rsidRPr="008E2280" w:rsidRDefault="008E2280" w:rsidP="003A76EA">
      <w:pPr>
        <w:spacing w:after="0" w:line="240" w:lineRule="auto"/>
        <w:rPr>
          <w:rFonts w:ascii="Arial" w:hAnsi="Arial" w:cs="Arial"/>
        </w:rPr>
      </w:pPr>
      <w:r w:rsidRPr="008E2280">
        <w:rPr>
          <w:rFonts w:ascii="Arial" w:hAnsi="Arial" w:cs="Arial"/>
        </w:rPr>
        <w:t>Audrey Broughton</w:t>
      </w:r>
      <w:r w:rsidR="007E1BD5" w:rsidRPr="008E2280">
        <w:rPr>
          <w:rFonts w:ascii="Arial" w:hAnsi="Arial" w:cs="Arial"/>
        </w:rPr>
        <w:tab/>
      </w:r>
      <w:r w:rsidR="007E1BD5" w:rsidRPr="008E2280">
        <w:rPr>
          <w:rFonts w:ascii="Arial" w:hAnsi="Arial" w:cs="Arial"/>
        </w:rPr>
        <w:tab/>
      </w:r>
      <w:r w:rsidR="007E1BD5" w:rsidRPr="008E2280">
        <w:rPr>
          <w:rFonts w:ascii="Arial" w:hAnsi="Arial" w:cs="Arial"/>
        </w:rPr>
        <w:tab/>
      </w:r>
      <w:r w:rsidRPr="008E2280">
        <w:rPr>
          <w:rFonts w:ascii="Arial" w:hAnsi="Arial" w:cs="Arial"/>
        </w:rPr>
        <w:t xml:space="preserve">Friends of </w:t>
      </w:r>
      <w:proofErr w:type="spellStart"/>
      <w:r w:rsidRPr="008E2280">
        <w:rPr>
          <w:rFonts w:ascii="Arial" w:hAnsi="Arial" w:cs="Arial"/>
        </w:rPr>
        <w:t>Alkincoats</w:t>
      </w:r>
      <w:proofErr w:type="spellEnd"/>
      <w:r w:rsidRPr="008E2280">
        <w:rPr>
          <w:rFonts w:ascii="Arial" w:hAnsi="Arial" w:cs="Arial"/>
        </w:rPr>
        <w:t xml:space="preserve"> Park &amp; Nature Reserve</w:t>
      </w:r>
    </w:p>
    <w:p w:rsidR="00951139" w:rsidRPr="008E2280" w:rsidRDefault="0030294A" w:rsidP="00951139">
      <w:pPr>
        <w:spacing w:after="0" w:line="240" w:lineRule="auto"/>
        <w:rPr>
          <w:rFonts w:ascii="Arial" w:hAnsi="Arial" w:cs="Arial"/>
        </w:rPr>
      </w:pPr>
      <w:r w:rsidRPr="008E2280">
        <w:rPr>
          <w:rFonts w:ascii="Arial" w:hAnsi="Arial" w:cs="Arial"/>
        </w:rPr>
        <w:t>Yvonne M. May</w:t>
      </w:r>
      <w:r w:rsidR="00951139" w:rsidRPr="008E2280">
        <w:rPr>
          <w:rFonts w:ascii="Arial" w:hAnsi="Arial" w:cs="Arial"/>
        </w:rPr>
        <w:tab/>
      </w:r>
      <w:r w:rsidR="00951139" w:rsidRPr="008E2280">
        <w:rPr>
          <w:rFonts w:ascii="Arial" w:hAnsi="Arial" w:cs="Arial"/>
        </w:rPr>
        <w:tab/>
      </w:r>
      <w:r w:rsidRPr="008E2280">
        <w:rPr>
          <w:rFonts w:ascii="Arial" w:hAnsi="Arial" w:cs="Arial"/>
        </w:rPr>
        <w:tab/>
        <w:t>Resident of Waterside</w:t>
      </w:r>
    </w:p>
    <w:p w:rsidR="00196C5E" w:rsidRPr="008E2280" w:rsidRDefault="008E2280" w:rsidP="003A76EA">
      <w:pPr>
        <w:spacing w:after="0" w:line="240" w:lineRule="auto"/>
        <w:rPr>
          <w:rFonts w:ascii="Arial" w:hAnsi="Arial" w:cs="Arial"/>
        </w:rPr>
      </w:pPr>
      <w:r w:rsidRPr="008E2280">
        <w:rPr>
          <w:rFonts w:ascii="Arial" w:hAnsi="Arial" w:cs="Arial"/>
        </w:rPr>
        <w:t>Sue Bryant-</w:t>
      </w:r>
      <w:proofErr w:type="spellStart"/>
      <w:r w:rsidRPr="008E2280">
        <w:rPr>
          <w:rFonts w:ascii="Arial" w:hAnsi="Arial" w:cs="Arial"/>
        </w:rPr>
        <w:t>Sharples</w:t>
      </w:r>
      <w:proofErr w:type="spellEnd"/>
      <w:r w:rsidR="00443C53" w:rsidRPr="008E2280">
        <w:rPr>
          <w:rFonts w:ascii="Arial" w:hAnsi="Arial" w:cs="Arial"/>
        </w:rPr>
        <w:tab/>
      </w:r>
      <w:r w:rsidR="00443C53" w:rsidRPr="008E2280">
        <w:rPr>
          <w:rFonts w:ascii="Arial" w:hAnsi="Arial" w:cs="Arial"/>
        </w:rPr>
        <w:tab/>
      </w:r>
      <w:r w:rsidR="00443C53" w:rsidRPr="008E2280">
        <w:rPr>
          <w:rFonts w:ascii="Arial" w:hAnsi="Arial" w:cs="Arial"/>
        </w:rPr>
        <w:tab/>
      </w:r>
      <w:r w:rsidRPr="008E2280">
        <w:rPr>
          <w:rFonts w:ascii="Arial" w:hAnsi="Arial" w:cs="Arial"/>
        </w:rPr>
        <w:t>WNAG</w:t>
      </w:r>
    </w:p>
    <w:p w:rsidR="007F65D4" w:rsidRPr="008E2280" w:rsidRDefault="007F65D4" w:rsidP="00852079">
      <w:pPr>
        <w:spacing w:after="0" w:line="240" w:lineRule="auto"/>
        <w:rPr>
          <w:rFonts w:ascii="Arial" w:hAnsi="Arial" w:cs="Arial"/>
        </w:rPr>
      </w:pPr>
      <w:r w:rsidRPr="008E2280">
        <w:rPr>
          <w:rFonts w:ascii="Arial" w:hAnsi="Arial" w:cs="Arial"/>
        </w:rPr>
        <w:t>Jim Smart</w:t>
      </w:r>
      <w:r w:rsidRPr="008E2280">
        <w:rPr>
          <w:rFonts w:ascii="Arial" w:hAnsi="Arial" w:cs="Arial"/>
        </w:rPr>
        <w:tab/>
      </w:r>
      <w:r w:rsidRPr="008E2280">
        <w:rPr>
          <w:rFonts w:ascii="Arial" w:hAnsi="Arial" w:cs="Arial"/>
        </w:rPr>
        <w:tab/>
      </w:r>
      <w:r w:rsidRPr="008E2280">
        <w:rPr>
          <w:rFonts w:ascii="Arial" w:hAnsi="Arial" w:cs="Arial"/>
        </w:rPr>
        <w:tab/>
      </w:r>
      <w:r w:rsidRPr="008E2280">
        <w:rPr>
          <w:rFonts w:ascii="Arial" w:hAnsi="Arial" w:cs="Arial"/>
        </w:rPr>
        <w:tab/>
        <w:t>NVRA</w:t>
      </w:r>
    </w:p>
    <w:p w:rsidR="00050831" w:rsidRPr="008E2280" w:rsidRDefault="00050831" w:rsidP="00852079">
      <w:pPr>
        <w:spacing w:after="0" w:line="240" w:lineRule="auto"/>
        <w:rPr>
          <w:rFonts w:ascii="Arial" w:hAnsi="Arial" w:cs="Arial"/>
        </w:rPr>
      </w:pPr>
      <w:r w:rsidRPr="008E2280">
        <w:rPr>
          <w:rFonts w:ascii="Arial" w:hAnsi="Arial" w:cs="Arial"/>
        </w:rPr>
        <w:t xml:space="preserve">Councillor </w:t>
      </w:r>
      <w:r w:rsidR="0022596A" w:rsidRPr="008E2280">
        <w:rPr>
          <w:rFonts w:ascii="Arial" w:hAnsi="Arial" w:cs="Arial"/>
        </w:rPr>
        <w:t>David Clegg</w:t>
      </w:r>
      <w:r w:rsidRPr="008E2280">
        <w:rPr>
          <w:rFonts w:ascii="Arial" w:hAnsi="Arial" w:cs="Arial"/>
        </w:rPr>
        <w:tab/>
      </w:r>
      <w:r w:rsidRPr="008E2280">
        <w:rPr>
          <w:rFonts w:ascii="Arial" w:hAnsi="Arial" w:cs="Arial"/>
        </w:rPr>
        <w:tab/>
        <w:t>Pendle Borough Council</w:t>
      </w:r>
    </w:p>
    <w:p w:rsidR="0009388E" w:rsidRPr="008E2280" w:rsidRDefault="00011F9C" w:rsidP="0009388E">
      <w:pPr>
        <w:spacing w:after="0" w:line="240" w:lineRule="auto"/>
        <w:rPr>
          <w:rFonts w:ascii="Arial" w:hAnsi="Arial" w:cs="Arial"/>
        </w:rPr>
      </w:pPr>
      <w:r w:rsidRPr="008E2280">
        <w:rPr>
          <w:rFonts w:ascii="Arial" w:hAnsi="Arial" w:cs="Arial"/>
        </w:rPr>
        <w:t xml:space="preserve">Councillor </w:t>
      </w:r>
      <w:r w:rsidR="0030294A" w:rsidRPr="008E2280">
        <w:rPr>
          <w:rFonts w:ascii="Arial" w:hAnsi="Arial" w:cs="Arial"/>
        </w:rPr>
        <w:t>Sarah Cockburn-Price</w:t>
      </w:r>
      <w:r w:rsidR="00951139" w:rsidRPr="008E2280">
        <w:rPr>
          <w:rFonts w:ascii="Arial" w:hAnsi="Arial" w:cs="Arial"/>
        </w:rPr>
        <w:tab/>
      </w:r>
      <w:r w:rsidR="0009388E" w:rsidRPr="008E2280">
        <w:rPr>
          <w:rFonts w:ascii="Arial" w:hAnsi="Arial" w:cs="Arial"/>
        </w:rPr>
        <w:t>Pendle Borough Council</w:t>
      </w:r>
    </w:p>
    <w:p w:rsidR="005A6A85" w:rsidRPr="008E2280" w:rsidRDefault="005A6A85" w:rsidP="005A6A85">
      <w:pPr>
        <w:spacing w:after="0" w:line="240" w:lineRule="auto"/>
        <w:rPr>
          <w:rFonts w:ascii="Arial" w:hAnsi="Arial" w:cs="Arial"/>
        </w:rPr>
      </w:pPr>
      <w:r w:rsidRPr="008E2280">
        <w:rPr>
          <w:rFonts w:ascii="Arial" w:hAnsi="Arial" w:cs="Arial"/>
        </w:rPr>
        <w:t xml:space="preserve">Councillor </w:t>
      </w:r>
      <w:r w:rsidR="008E2280" w:rsidRPr="008E2280">
        <w:rPr>
          <w:rFonts w:ascii="Arial" w:hAnsi="Arial" w:cs="Arial"/>
        </w:rPr>
        <w:t xml:space="preserve">Margaret </w:t>
      </w:r>
      <w:proofErr w:type="spellStart"/>
      <w:r w:rsidR="008E2280" w:rsidRPr="008E2280">
        <w:rPr>
          <w:rFonts w:ascii="Arial" w:hAnsi="Arial" w:cs="Arial"/>
        </w:rPr>
        <w:t>Foxley</w:t>
      </w:r>
      <w:proofErr w:type="spellEnd"/>
      <w:r w:rsidRPr="008E2280">
        <w:rPr>
          <w:rFonts w:ascii="Arial" w:hAnsi="Arial" w:cs="Arial"/>
        </w:rPr>
        <w:tab/>
      </w:r>
      <w:r w:rsidRPr="008E2280">
        <w:rPr>
          <w:rFonts w:ascii="Arial" w:hAnsi="Arial" w:cs="Arial"/>
        </w:rPr>
        <w:tab/>
        <w:t>Pendle Borough Council</w:t>
      </w:r>
    </w:p>
    <w:p w:rsidR="005A6A85" w:rsidRPr="008E2280" w:rsidRDefault="005A6A85" w:rsidP="0009388E">
      <w:pPr>
        <w:spacing w:after="0" w:line="240" w:lineRule="auto"/>
        <w:rPr>
          <w:rFonts w:ascii="Arial" w:hAnsi="Arial" w:cs="Arial"/>
        </w:rPr>
      </w:pPr>
      <w:r w:rsidRPr="008E2280">
        <w:rPr>
          <w:rFonts w:ascii="Arial" w:hAnsi="Arial" w:cs="Arial"/>
        </w:rPr>
        <w:t>Councillor Tony Greaves</w:t>
      </w:r>
      <w:r w:rsidRPr="008E2280">
        <w:rPr>
          <w:rFonts w:ascii="Arial" w:hAnsi="Arial" w:cs="Arial"/>
        </w:rPr>
        <w:tab/>
      </w:r>
      <w:r w:rsidRPr="008E2280">
        <w:rPr>
          <w:rFonts w:ascii="Arial" w:hAnsi="Arial" w:cs="Arial"/>
        </w:rPr>
        <w:tab/>
        <w:t>Pendle Borough Council</w:t>
      </w:r>
    </w:p>
    <w:p w:rsidR="00DE726A" w:rsidRPr="008E2280" w:rsidRDefault="00011F9C" w:rsidP="0009388E">
      <w:pPr>
        <w:spacing w:after="0" w:line="240" w:lineRule="auto"/>
        <w:rPr>
          <w:rFonts w:ascii="Arial" w:hAnsi="Arial" w:cs="Arial"/>
        </w:rPr>
      </w:pPr>
      <w:r w:rsidRPr="008E2280">
        <w:rPr>
          <w:rFonts w:ascii="Arial" w:hAnsi="Arial" w:cs="Arial"/>
        </w:rPr>
        <w:t>Nick Harbour</w:t>
      </w:r>
      <w:r w:rsidR="0009388E" w:rsidRPr="008E2280">
        <w:rPr>
          <w:rFonts w:ascii="Arial" w:hAnsi="Arial" w:cs="Arial"/>
        </w:rPr>
        <w:tab/>
      </w:r>
      <w:r w:rsidR="0009388E" w:rsidRPr="008E2280">
        <w:rPr>
          <w:rFonts w:ascii="Arial" w:hAnsi="Arial" w:cs="Arial"/>
        </w:rPr>
        <w:tab/>
      </w:r>
      <w:r w:rsidR="0009388E" w:rsidRPr="008E2280">
        <w:rPr>
          <w:rFonts w:ascii="Arial" w:hAnsi="Arial" w:cs="Arial"/>
        </w:rPr>
        <w:tab/>
      </w:r>
      <w:r w:rsidR="0009388E" w:rsidRPr="008E2280">
        <w:rPr>
          <w:rFonts w:ascii="Arial" w:hAnsi="Arial" w:cs="Arial"/>
        </w:rPr>
        <w:tab/>
      </w:r>
      <w:r w:rsidR="00DE726A" w:rsidRPr="008E2280">
        <w:rPr>
          <w:rFonts w:ascii="Arial" w:hAnsi="Arial" w:cs="Arial"/>
        </w:rPr>
        <w:t>Pendle Borough Council</w:t>
      </w:r>
    </w:p>
    <w:p w:rsidR="005A6A85" w:rsidRPr="008E2280" w:rsidRDefault="005A6A85" w:rsidP="0009388E">
      <w:pPr>
        <w:spacing w:after="0" w:line="240" w:lineRule="auto"/>
        <w:rPr>
          <w:rFonts w:ascii="Arial" w:hAnsi="Arial" w:cs="Arial"/>
        </w:rPr>
      </w:pPr>
      <w:r w:rsidRPr="008E2280">
        <w:rPr>
          <w:rFonts w:ascii="Arial" w:hAnsi="Arial" w:cs="Arial"/>
        </w:rPr>
        <w:t>Ivan Hartley</w:t>
      </w:r>
      <w:r w:rsidRPr="008E2280">
        <w:rPr>
          <w:rFonts w:ascii="Arial" w:hAnsi="Arial" w:cs="Arial"/>
        </w:rPr>
        <w:tab/>
      </w:r>
      <w:r w:rsidRPr="008E2280">
        <w:rPr>
          <w:rFonts w:ascii="Arial" w:hAnsi="Arial" w:cs="Arial"/>
        </w:rPr>
        <w:tab/>
      </w:r>
      <w:r w:rsidRPr="008E2280">
        <w:rPr>
          <w:rFonts w:ascii="Arial" w:hAnsi="Arial" w:cs="Arial"/>
        </w:rPr>
        <w:tab/>
      </w:r>
      <w:r w:rsidRPr="008E2280">
        <w:rPr>
          <w:rFonts w:ascii="Arial" w:hAnsi="Arial" w:cs="Arial"/>
        </w:rPr>
        <w:tab/>
        <w:t>Police</w:t>
      </w:r>
    </w:p>
    <w:p w:rsidR="00E479AA" w:rsidRPr="008E2280" w:rsidRDefault="00E479AA" w:rsidP="00852079">
      <w:pPr>
        <w:spacing w:after="0" w:line="240" w:lineRule="auto"/>
        <w:rPr>
          <w:rFonts w:ascii="Arial" w:hAnsi="Arial" w:cs="Arial"/>
          <w:color w:val="FF0000"/>
        </w:rPr>
      </w:pPr>
    </w:p>
    <w:p w:rsidR="00710EA1" w:rsidRPr="008E2280" w:rsidRDefault="00710EA1" w:rsidP="00852079">
      <w:pPr>
        <w:spacing w:after="0" w:line="240" w:lineRule="auto"/>
        <w:rPr>
          <w:rFonts w:ascii="Arial" w:hAnsi="Arial" w:cs="Arial"/>
          <w:color w:val="FF0000"/>
        </w:rPr>
      </w:pPr>
    </w:p>
    <w:p w:rsidR="003A76EA" w:rsidRPr="008E2280" w:rsidRDefault="00BA4338" w:rsidP="00B469CF">
      <w:pPr>
        <w:pStyle w:val="NoSpacing"/>
        <w:numPr>
          <w:ilvl w:val="0"/>
          <w:numId w:val="1"/>
        </w:numPr>
        <w:rPr>
          <w:rFonts w:ascii="Arial" w:hAnsi="Arial" w:cs="Arial"/>
          <w:b/>
        </w:rPr>
      </w:pPr>
      <w:r w:rsidRPr="008E2280">
        <w:rPr>
          <w:rFonts w:ascii="Arial" w:hAnsi="Arial" w:cs="Arial"/>
          <w:b/>
        </w:rPr>
        <w:t>Welcomes and Apologies</w:t>
      </w:r>
    </w:p>
    <w:p w:rsidR="00913FF2" w:rsidRPr="008E2280" w:rsidRDefault="00913FF2" w:rsidP="00913FF2">
      <w:pPr>
        <w:pStyle w:val="NoSpacing"/>
        <w:rPr>
          <w:rFonts w:ascii="Arial" w:hAnsi="Arial" w:cs="Arial"/>
          <w:b/>
        </w:rPr>
      </w:pPr>
    </w:p>
    <w:p w:rsidR="00BA4338" w:rsidRPr="008E2280" w:rsidRDefault="00BA4338" w:rsidP="00A919FA">
      <w:pPr>
        <w:pStyle w:val="NoSpacing"/>
        <w:rPr>
          <w:rFonts w:ascii="Arial" w:hAnsi="Arial" w:cs="Arial"/>
        </w:rPr>
      </w:pPr>
      <w:r w:rsidRPr="008E2280">
        <w:rPr>
          <w:rFonts w:ascii="Arial" w:hAnsi="Arial" w:cs="Arial"/>
        </w:rPr>
        <w:t xml:space="preserve">The Chairman </w:t>
      </w:r>
      <w:r w:rsidR="0087460A" w:rsidRPr="008E2280">
        <w:rPr>
          <w:rFonts w:ascii="Arial" w:hAnsi="Arial" w:cs="Arial"/>
        </w:rPr>
        <w:t xml:space="preserve">welcomed everybody to the meeting and </w:t>
      </w:r>
      <w:r w:rsidRPr="008E2280">
        <w:rPr>
          <w:rFonts w:ascii="Arial" w:hAnsi="Arial" w:cs="Arial"/>
        </w:rPr>
        <w:t xml:space="preserve">thanked </w:t>
      </w:r>
      <w:r w:rsidR="0087460A" w:rsidRPr="008E2280">
        <w:rPr>
          <w:rFonts w:ascii="Arial" w:hAnsi="Arial" w:cs="Arial"/>
        </w:rPr>
        <w:t>them</w:t>
      </w:r>
      <w:r w:rsidRPr="008E2280">
        <w:rPr>
          <w:rFonts w:ascii="Arial" w:hAnsi="Arial" w:cs="Arial"/>
        </w:rPr>
        <w:t xml:space="preserve"> for their attendance. </w:t>
      </w:r>
    </w:p>
    <w:p w:rsidR="0087460A" w:rsidRPr="008E2280" w:rsidRDefault="0087460A" w:rsidP="00A919FA">
      <w:pPr>
        <w:pStyle w:val="NoSpacing"/>
        <w:rPr>
          <w:rFonts w:ascii="Arial" w:hAnsi="Arial" w:cs="Arial"/>
        </w:rPr>
      </w:pPr>
    </w:p>
    <w:p w:rsidR="007C3AC3" w:rsidRPr="008E2280" w:rsidRDefault="00B17D5A" w:rsidP="007F65D4">
      <w:pPr>
        <w:pStyle w:val="NoSpacing"/>
        <w:rPr>
          <w:rFonts w:ascii="Arial" w:hAnsi="Arial" w:cs="Arial"/>
          <w:u w:val="double"/>
        </w:rPr>
      </w:pPr>
      <w:r w:rsidRPr="008E2280">
        <w:rPr>
          <w:rFonts w:ascii="Arial" w:hAnsi="Arial" w:cs="Arial"/>
        </w:rPr>
        <w:t xml:space="preserve">Apologies were received from </w:t>
      </w:r>
      <w:r w:rsidR="008E2280" w:rsidRPr="008E2280">
        <w:rPr>
          <w:rFonts w:ascii="Arial" w:hAnsi="Arial" w:cs="Arial"/>
        </w:rPr>
        <w:t xml:space="preserve">Tim </w:t>
      </w:r>
      <w:proofErr w:type="spellStart"/>
      <w:r w:rsidR="008E2280" w:rsidRPr="008E2280">
        <w:rPr>
          <w:rFonts w:ascii="Arial" w:hAnsi="Arial" w:cs="Arial"/>
        </w:rPr>
        <w:t>Hitchen</w:t>
      </w:r>
      <w:proofErr w:type="spellEnd"/>
      <w:r w:rsidR="008E2280" w:rsidRPr="008E2280">
        <w:rPr>
          <w:rFonts w:ascii="Arial" w:hAnsi="Arial" w:cs="Arial"/>
        </w:rPr>
        <w:t xml:space="preserve">, David </w:t>
      </w:r>
      <w:proofErr w:type="spellStart"/>
      <w:r w:rsidR="008E2280" w:rsidRPr="008E2280">
        <w:rPr>
          <w:rFonts w:ascii="Arial" w:hAnsi="Arial" w:cs="Arial"/>
        </w:rPr>
        <w:t>Cleal</w:t>
      </w:r>
      <w:proofErr w:type="spellEnd"/>
      <w:r w:rsidR="008E2280" w:rsidRPr="008E2280">
        <w:rPr>
          <w:rFonts w:ascii="Arial" w:hAnsi="Arial" w:cs="Arial"/>
        </w:rPr>
        <w:t>, Kevin McNulty, Carol Riley and Marion Snowden</w:t>
      </w:r>
      <w:r w:rsidR="005A6A85" w:rsidRPr="008E2280">
        <w:rPr>
          <w:rFonts w:ascii="Arial" w:hAnsi="Arial" w:cs="Arial"/>
        </w:rPr>
        <w:t>.</w:t>
      </w:r>
    </w:p>
    <w:p w:rsidR="00F136E7" w:rsidRPr="008E2280" w:rsidRDefault="00F136E7" w:rsidP="007C3AC3">
      <w:pPr>
        <w:spacing w:after="0" w:line="240" w:lineRule="auto"/>
        <w:rPr>
          <w:rFonts w:ascii="Arial" w:hAnsi="Arial" w:cs="Arial"/>
          <w:color w:val="FF0000"/>
        </w:rPr>
      </w:pPr>
    </w:p>
    <w:p w:rsidR="00710EA1" w:rsidRPr="008E2280" w:rsidRDefault="00710EA1" w:rsidP="007C3AC3">
      <w:pPr>
        <w:spacing w:after="0" w:line="240" w:lineRule="auto"/>
        <w:rPr>
          <w:rFonts w:ascii="Arial" w:hAnsi="Arial" w:cs="Arial"/>
          <w:color w:val="FF0000"/>
        </w:rPr>
      </w:pPr>
    </w:p>
    <w:p w:rsidR="000724DA" w:rsidRPr="008E2280" w:rsidRDefault="00E479AA" w:rsidP="00B469CF">
      <w:pPr>
        <w:pStyle w:val="NoSpacing"/>
        <w:numPr>
          <w:ilvl w:val="0"/>
          <w:numId w:val="1"/>
        </w:numPr>
        <w:rPr>
          <w:rFonts w:ascii="Arial" w:hAnsi="Arial" w:cs="Arial"/>
        </w:rPr>
      </w:pPr>
      <w:r w:rsidRPr="008E2280">
        <w:rPr>
          <w:rFonts w:ascii="Arial" w:hAnsi="Arial" w:cs="Arial"/>
          <w:b/>
        </w:rPr>
        <w:t>Minutes of last meeting</w:t>
      </w:r>
    </w:p>
    <w:p w:rsidR="003E0DCF" w:rsidRPr="008E2280" w:rsidRDefault="003E0DCF" w:rsidP="00F6490F">
      <w:pPr>
        <w:pStyle w:val="NoSpacing"/>
        <w:rPr>
          <w:rFonts w:ascii="Arial" w:hAnsi="Arial" w:cs="Arial"/>
        </w:rPr>
      </w:pPr>
    </w:p>
    <w:p w:rsidR="005D7EC3" w:rsidRPr="008E2280" w:rsidRDefault="000724DA" w:rsidP="00F6490F">
      <w:pPr>
        <w:pStyle w:val="NoSpacing"/>
        <w:rPr>
          <w:rFonts w:ascii="Arial" w:hAnsi="Arial" w:cs="Arial"/>
        </w:rPr>
      </w:pPr>
      <w:r w:rsidRPr="008E2280">
        <w:rPr>
          <w:rFonts w:ascii="Arial" w:hAnsi="Arial" w:cs="Arial"/>
        </w:rPr>
        <w:t>The minutes</w:t>
      </w:r>
      <w:r w:rsidR="00E479AA" w:rsidRPr="008E2280">
        <w:rPr>
          <w:rFonts w:ascii="Arial" w:hAnsi="Arial" w:cs="Arial"/>
        </w:rPr>
        <w:t xml:space="preserve"> of the meeting held on </w:t>
      </w:r>
      <w:r w:rsidR="008E2280" w:rsidRPr="008E2280">
        <w:rPr>
          <w:rFonts w:ascii="Arial" w:hAnsi="Arial" w:cs="Arial"/>
        </w:rPr>
        <w:t>05</w:t>
      </w:r>
      <w:r w:rsidR="00BA4338" w:rsidRPr="008E2280">
        <w:rPr>
          <w:rFonts w:ascii="Arial" w:hAnsi="Arial" w:cs="Arial"/>
          <w:vertAlign w:val="superscript"/>
        </w:rPr>
        <w:t>th</w:t>
      </w:r>
      <w:r w:rsidR="0009388E" w:rsidRPr="008E2280">
        <w:rPr>
          <w:rFonts w:ascii="Arial" w:hAnsi="Arial" w:cs="Arial"/>
        </w:rPr>
        <w:t xml:space="preserve"> </w:t>
      </w:r>
      <w:r w:rsidR="008E2280" w:rsidRPr="008E2280">
        <w:rPr>
          <w:rFonts w:ascii="Arial" w:hAnsi="Arial" w:cs="Arial"/>
        </w:rPr>
        <w:t>October</w:t>
      </w:r>
      <w:r w:rsidR="007E1BD5" w:rsidRPr="008E2280">
        <w:rPr>
          <w:rFonts w:ascii="Arial" w:hAnsi="Arial" w:cs="Arial"/>
        </w:rPr>
        <w:t xml:space="preserve">, </w:t>
      </w:r>
      <w:r w:rsidR="007F1DAC" w:rsidRPr="008E2280">
        <w:rPr>
          <w:rFonts w:ascii="Arial" w:hAnsi="Arial" w:cs="Arial"/>
        </w:rPr>
        <w:t>2017</w:t>
      </w:r>
      <w:r w:rsidR="00E479AA" w:rsidRPr="008E2280">
        <w:rPr>
          <w:rFonts w:ascii="Arial" w:hAnsi="Arial" w:cs="Arial"/>
        </w:rPr>
        <w:t xml:space="preserve"> were approved as a true and correct record.</w:t>
      </w:r>
    </w:p>
    <w:p w:rsidR="00F136E7" w:rsidRPr="008E2280" w:rsidRDefault="00F136E7" w:rsidP="00F6490F">
      <w:pPr>
        <w:pStyle w:val="NoSpacing"/>
        <w:rPr>
          <w:rFonts w:ascii="Arial" w:hAnsi="Arial" w:cs="Arial"/>
          <w:color w:val="FF0000"/>
        </w:rPr>
      </w:pPr>
    </w:p>
    <w:p w:rsidR="00D11422" w:rsidRPr="008E2280" w:rsidRDefault="00D11422" w:rsidP="00F6490F">
      <w:pPr>
        <w:pStyle w:val="NoSpacing"/>
        <w:rPr>
          <w:rFonts w:ascii="Arial" w:hAnsi="Arial" w:cs="Arial"/>
          <w:color w:val="FF0000"/>
        </w:rPr>
      </w:pPr>
    </w:p>
    <w:p w:rsidR="00EE3014" w:rsidRPr="00C57D0B" w:rsidRDefault="000248E5" w:rsidP="00B469CF">
      <w:pPr>
        <w:pStyle w:val="NoSpacing"/>
        <w:numPr>
          <w:ilvl w:val="0"/>
          <w:numId w:val="1"/>
        </w:numPr>
        <w:rPr>
          <w:rFonts w:ascii="Arial" w:hAnsi="Arial" w:cs="Arial"/>
          <w:b/>
        </w:rPr>
      </w:pPr>
      <w:r w:rsidRPr="00C57D0B">
        <w:rPr>
          <w:rFonts w:ascii="Arial" w:hAnsi="Arial" w:cs="Arial"/>
          <w:b/>
        </w:rPr>
        <w:t>Matters Arising</w:t>
      </w:r>
    </w:p>
    <w:p w:rsidR="00425A1C" w:rsidRPr="00C57D0B" w:rsidRDefault="00425A1C" w:rsidP="00CE10A9">
      <w:pPr>
        <w:pStyle w:val="NoSpacing"/>
        <w:rPr>
          <w:rFonts w:ascii="Arial" w:hAnsi="Arial" w:cs="Arial"/>
        </w:rPr>
      </w:pPr>
    </w:p>
    <w:p w:rsidR="0077402E" w:rsidRPr="00C57D0B" w:rsidRDefault="0077402E" w:rsidP="008754A7">
      <w:pPr>
        <w:pStyle w:val="NoSpacing"/>
        <w:rPr>
          <w:rFonts w:ascii="Arial" w:hAnsi="Arial" w:cs="Arial"/>
        </w:rPr>
      </w:pPr>
    </w:p>
    <w:p w:rsidR="0077402E" w:rsidRPr="00C57D0B" w:rsidRDefault="008404DA" w:rsidP="0077402E">
      <w:pPr>
        <w:pStyle w:val="NoSpacing"/>
        <w:rPr>
          <w:rFonts w:ascii="Arial" w:hAnsi="Arial" w:cs="Arial"/>
        </w:rPr>
      </w:pPr>
      <w:r w:rsidRPr="00C57D0B">
        <w:rPr>
          <w:rFonts w:ascii="Arial" w:hAnsi="Arial" w:cs="Arial"/>
          <w:b/>
        </w:rPr>
        <w:t>ASB in</w:t>
      </w:r>
      <w:r w:rsidR="00AE3D16" w:rsidRPr="00C57D0B">
        <w:rPr>
          <w:rFonts w:ascii="Arial" w:hAnsi="Arial" w:cs="Arial"/>
          <w:b/>
        </w:rPr>
        <w:t xml:space="preserve"> </w:t>
      </w:r>
      <w:proofErr w:type="spellStart"/>
      <w:r w:rsidR="00AE3D16" w:rsidRPr="00C57D0B">
        <w:rPr>
          <w:rFonts w:ascii="Arial" w:hAnsi="Arial" w:cs="Arial"/>
          <w:b/>
        </w:rPr>
        <w:t>Alkincoats</w:t>
      </w:r>
      <w:proofErr w:type="spellEnd"/>
      <w:r w:rsidR="00AE3D16" w:rsidRPr="00C57D0B">
        <w:rPr>
          <w:rFonts w:ascii="Arial" w:hAnsi="Arial" w:cs="Arial"/>
          <w:b/>
        </w:rPr>
        <w:t xml:space="preserve"> Park</w:t>
      </w:r>
      <w:r w:rsidR="0077402E" w:rsidRPr="00C57D0B">
        <w:rPr>
          <w:rFonts w:ascii="Arial" w:hAnsi="Arial" w:cs="Arial"/>
        </w:rPr>
        <w:t xml:space="preserve"> – </w:t>
      </w:r>
      <w:r w:rsidR="00D453E0" w:rsidRPr="00C57D0B">
        <w:rPr>
          <w:rFonts w:ascii="Arial" w:hAnsi="Arial" w:cs="Arial"/>
        </w:rPr>
        <w:t xml:space="preserve">Shaun Spencer </w:t>
      </w:r>
      <w:r w:rsidR="00C57D0B" w:rsidRPr="00C57D0B">
        <w:rPr>
          <w:rFonts w:ascii="Arial" w:hAnsi="Arial" w:cs="Arial"/>
        </w:rPr>
        <w:t xml:space="preserve">was recently reported to the Police by the owners of the café at </w:t>
      </w:r>
      <w:proofErr w:type="spellStart"/>
      <w:r w:rsidR="00C57D0B" w:rsidRPr="00C57D0B">
        <w:rPr>
          <w:rFonts w:ascii="Arial" w:hAnsi="Arial" w:cs="Arial"/>
        </w:rPr>
        <w:t>Alkincoats</w:t>
      </w:r>
      <w:proofErr w:type="spellEnd"/>
      <w:r w:rsidR="00C57D0B" w:rsidRPr="00C57D0B">
        <w:rPr>
          <w:rFonts w:ascii="Arial" w:hAnsi="Arial" w:cs="Arial"/>
        </w:rPr>
        <w:t xml:space="preserve"> Park for urinating in the baby changing facilities whilst a member of the public was in there with her child. However, for the Police to take action they need the lady to report the incident herself. Shaun has had two previous court summons for urinating in the town centre. Sandra Proctor at Housing Pendle is working on getting an injunction at Shaun’s </w:t>
      </w:r>
      <w:proofErr w:type="gramStart"/>
      <w:r w:rsidR="00C57D0B" w:rsidRPr="00C57D0B">
        <w:rPr>
          <w:rFonts w:ascii="Arial" w:hAnsi="Arial" w:cs="Arial"/>
        </w:rPr>
        <w:t>grandad’s</w:t>
      </w:r>
      <w:proofErr w:type="gramEnd"/>
      <w:r w:rsidR="00C57D0B" w:rsidRPr="00C57D0B">
        <w:rPr>
          <w:rFonts w:ascii="Arial" w:hAnsi="Arial" w:cs="Arial"/>
        </w:rPr>
        <w:t xml:space="preserve"> and auntie’s house – the two home owners need to co-operate.</w:t>
      </w:r>
    </w:p>
    <w:p w:rsidR="008848A3" w:rsidRPr="00C57D0B" w:rsidRDefault="008848A3" w:rsidP="0077402E">
      <w:pPr>
        <w:pStyle w:val="NoSpacing"/>
        <w:rPr>
          <w:rFonts w:ascii="Arial" w:hAnsi="Arial" w:cs="Arial"/>
        </w:rPr>
      </w:pPr>
    </w:p>
    <w:p w:rsidR="00BF6009" w:rsidRPr="00C57D0B" w:rsidRDefault="008848A3" w:rsidP="00384196">
      <w:pPr>
        <w:pStyle w:val="NoSpacing"/>
        <w:rPr>
          <w:rFonts w:ascii="Arial" w:hAnsi="Arial" w:cs="Arial"/>
        </w:rPr>
      </w:pPr>
      <w:r w:rsidRPr="00C57D0B">
        <w:rPr>
          <w:rFonts w:ascii="Arial" w:hAnsi="Arial" w:cs="Arial"/>
          <w:b/>
        </w:rPr>
        <w:t>Action</w:t>
      </w:r>
      <w:r w:rsidRPr="00C57D0B">
        <w:rPr>
          <w:rFonts w:ascii="Arial" w:hAnsi="Arial" w:cs="Arial"/>
        </w:rPr>
        <w:t xml:space="preserve">: </w:t>
      </w:r>
      <w:r w:rsidR="00CA5845" w:rsidRPr="00C57D0B">
        <w:rPr>
          <w:rFonts w:ascii="Arial" w:hAnsi="Arial" w:cs="Arial"/>
        </w:rPr>
        <w:t>Continue to monitor</w:t>
      </w:r>
      <w:r w:rsidR="00AE3D16" w:rsidRPr="00C57D0B">
        <w:rPr>
          <w:rFonts w:ascii="Arial" w:hAnsi="Arial" w:cs="Arial"/>
        </w:rPr>
        <w:t>.</w:t>
      </w:r>
    </w:p>
    <w:p w:rsidR="0077698B" w:rsidRDefault="0077698B" w:rsidP="00E015F0">
      <w:pPr>
        <w:pStyle w:val="NoSpacing"/>
        <w:rPr>
          <w:rFonts w:ascii="Arial" w:hAnsi="Arial" w:cs="Arial"/>
          <w:color w:val="FF0000"/>
        </w:rPr>
      </w:pPr>
    </w:p>
    <w:p w:rsidR="00C57D0B" w:rsidRPr="008E2280" w:rsidRDefault="00C57D0B" w:rsidP="00E015F0">
      <w:pPr>
        <w:pStyle w:val="NoSpacing"/>
        <w:rPr>
          <w:rFonts w:ascii="Arial" w:hAnsi="Arial" w:cs="Arial"/>
          <w:color w:val="FF0000"/>
        </w:rPr>
      </w:pPr>
    </w:p>
    <w:p w:rsidR="003B1280" w:rsidRPr="00640C0D" w:rsidRDefault="008404DA" w:rsidP="00384196">
      <w:pPr>
        <w:pStyle w:val="NoSpacing"/>
        <w:rPr>
          <w:rFonts w:ascii="Arial" w:hAnsi="Arial" w:cs="Arial"/>
        </w:rPr>
      </w:pPr>
      <w:r w:rsidRPr="00640C0D">
        <w:rPr>
          <w:rFonts w:ascii="Arial" w:hAnsi="Arial" w:cs="Arial"/>
          <w:b/>
        </w:rPr>
        <w:t xml:space="preserve">North Street </w:t>
      </w:r>
      <w:r w:rsidR="00640C0D" w:rsidRPr="00640C0D">
        <w:rPr>
          <w:rFonts w:ascii="Arial" w:hAnsi="Arial" w:cs="Arial"/>
          <w:b/>
        </w:rPr>
        <w:t>caravans</w:t>
      </w:r>
      <w:r w:rsidR="002700FA" w:rsidRPr="00640C0D">
        <w:rPr>
          <w:rFonts w:ascii="Arial" w:hAnsi="Arial" w:cs="Arial"/>
          <w:b/>
        </w:rPr>
        <w:t xml:space="preserve"> </w:t>
      </w:r>
      <w:r w:rsidR="0077698B" w:rsidRPr="00640C0D">
        <w:rPr>
          <w:rFonts w:ascii="Arial" w:hAnsi="Arial" w:cs="Arial"/>
        </w:rPr>
        <w:t xml:space="preserve">– </w:t>
      </w:r>
      <w:r w:rsidR="00640C0D" w:rsidRPr="00640C0D">
        <w:rPr>
          <w:rFonts w:ascii="Arial" w:hAnsi="Arial" w:cs="Arial"/>
        </w:rPr>
        <w:t>Caravans have moved since the last meeting. One is now on Lilac Street, one is at the junction of North Street and Keighley Road</w:t>
      </w:r>
      <w:r w:rsidR="002700FA" w:rsidRPr="00640C0D">
        <w:rPr>
          <w:rFonts w:ascii="Arial" w:hAnsi="Arial" w:cs="Arial"/>
        </w:rPr>
        <w:t>.</w:t>
      </w:r>
      <w:r w:rsidR="00640C0D" w:rsidRPr="00640C0D">
        <w:rPr>
          <w:rFonts w:ascii="Arial" w:hAnsi="Arial" w:cs="Arial"/>
        </w:rPr>
        <w:t xml:space="preserve"> The other one had been torched down near The Arches and has been taken away by the Council.</w:t>
      </w:r>
    </w:p>
    <w:p w:rsidR="00D51ACA" w:rsidRPr="00640C0D" w:rsidRDefault="00D51ACA" w:rsidP="00384196">
      <w:pPr>
        <w:pStyle w:val="NoSpacing"/>
        <w:rPr>
          <w:rFonts w:ascii="Arial" w:hAnsi="Arial" w:cs="Arial"/>
        </w:rPr>
      </w:pPr>
    </w:p>
    <w:p w:rsidR="00D51ACA" w:rsidRPr="00640C0D" w:rsidRDefault="00D51ACA" w:rsidP="00D51ACA">
      <w:pPr>
        <w:pStyle w:val="NoSpacing"/>
        <w:rPr>
          <w:rFonts w:ascii="Arial" w:hAnsi="Arial" w:cs="Arial"/>
        </w:rPr>
      </w:pPr>
      <w:r w:rsidRPr="00640C0D">
        <w:rPr>
          <w:rFonts w:ascii="Arial" w:hAnsi="Arial" w:cs="Arial"/>
          <w:b/>
        </w:rPr>
        <w:t>Action</w:t>
      </w:r>
      <w:r w:rsidRPr="00640C0D">
        <w:rPr>
          <w:rFonts w:ascii="Arial" w:hAnsi="Arial" w:cs="Arial"/>
        </w:rPr>
        <w:t xml:space="preserve">: </w:t>
      </w:r>
      <w:r w:rsidR="002700FA" w:rsidRPr="00640C0D">
        <w:rPr>
          <w:rFonts w:ascii="Arial" w:hAnsi="Arial" w:cs="Arial"/>
        </w:rPr>
        <w:t>Continue to monitor and work on getting the caravans moved.</w:t>
      </w:r>
    </w:p>
    <w:p w:rsidR="002700FA" w:rsidRPr="008E2280" w:rsidRDefault="002700FA" w:rsidP="00D51ACA">
      <w:pPr>
        <w:pStyle w:val="NoSpacing"/>
        <w:rPr>
          <w:rFonts w:ascii="Arial" w:hAnsi="Arial" w:cs="Arial"/>
          <w:color w:val="FF0000"/>
        </w:rPr>
      </w:pPr>
    </w:p>
    <w:p w:rsidR="00D51ACA" w:rsidRPr="008E2280" w:rsidRDefault="00D51ACA" w:rsidP="00384196">
      <w:pPr>
        <w:pStyle w:val="NoSpacing"/>
        <w:rPr>
          <w:rFonts w:ascii="Arial" w:hAnsi="Arial" w:cs="Arial"/>
          <w:color w:val="FF0000"/>
        </w:rPr>
      </w:pPr>
    </w:p>
    <w:p w:rsidR="002700FA" w:rsidRPr="008E2280" w:rsidRDefault="002700FA" w:rsidP="00384196">
      <w:pPr>
        <w:pStyle w:val="NoSpacing"/>
        <w:rPr>
          <w:rFonts w:ascii="Arial" w:hAnsi="Arial" w:cs="Arial"/>
          <w:color w:val="FF0000"/>
        </w:rPr>
      </w:pPr>
    </w:p>
    <w:p w:rsidR="00640C0D" w:rsidRPr="00673D26" w:rsidRDefault="00673D26" w:rsidP="00640C0D">
      <w:pPr>
        <w:pStyle w:val="NoSpacing"/>
        <w:rPr>
          <w:rFonts w:ascii="Arial" w:hAnsi="Arial" w:cs="Arial"/>
        </w:rPr>
      </w:pPr>
      <w:r w:rsidRPr="00673D26">
        <w:rPr>
          <w:rFonts w:ascii="Arial" w:hAnsi="Arial" w:cs="Arial"/>
          <w:b/>
        </w:rPr>
        <w:lastRenderedPageBreak/>
        <w:t>N</w:t>
      </w:r>
      <w:r w:rsidR="00D92B6D">
        <w:rPr>
          <w:rFonts w:ascii="Arial" w:hAnsi="Arial" w:cs="Arial"/>
          <w:b/>
        </w:rPr>
        <w:t>orth Street trolley d</w:t>
      </w:r>
      <w:r w:rsidRPr="00673D26">
        <w:rPr>
          <w:rFonts w:ascii="Arial" w:hAnsi="Arial" w:cs="Arial"/>
          <w:b/>
        </w:rPr>
        <w:t>ash</w:t>
      </w:r>
      <w:r w:rsidR="00640C0D" w:rsidRPr="00673D26">
        <w:rPr>
          <w:rFonts w:ascii="Arial" w:hAnsi="Arial" w:cs="Arial"/>
          <w:b/>
        </w:rPr>
        <w:t xml:space="preserve"> – </w:t>
      </w:r>
      <w:r w:rsidRPr="00673D26">
        <w:rPr>
          <w:rFonts w:ascii="Arial" w:hAnsi="Arial" w:cs="Arial"/>
        </w:rPr>
        <w:t>Ivan has been to visit the lady who has the incident on CCTV. The lady wasn’t at home but Ivan put a card through her door with his contact details asking her to call him so the Police can continue with the investigation.</w:t>
      </w:r>
    </w:p>
    <w:p w:rsidR="00640C0D" w:rsidRDefault="00640C0D" w:rsidP="00384196">
      <w:pPr>
        <w:pStyle w:val="NoSpacing"/>
        <w:rPr>
          <w:rFonts w:ascii="Arial" w:hAnsi="Arial" w:cs="Arial"/>
          <w:b/>
          <w:color w:val="FF0000"/>
        </w:rPr>
      </w:pPr>
    </w:p>
    <w:p w:rsidR="00640C0D" w:rsidRDefault="00640C0D" w:rsidP="00384196">
      <w:pPr>
        <w:pStyle w:val="NoSpacing"/>
        <w:rPr>
          <w:rFonts w:ascii="Arial" w:hAnsi="Arial" w:cs="Arial"/>
          <w:b/>
          <w:color w:val="FF0000"/>
        </w:rPr>
      </w:pPr>
    </w:p>
    <w:p w:rsidR="002700FA" w:rsidRPr="00673D26" w:rsidRDefault="002700FA" w:rsidP="00384196">
      <w:pPr>
        <w:pStyle w:val="NoSpacing"/>
        <w:rPr>
          <w:rFonts w:ascii="Arial" w:hAnsi="Arial" w:cs="Arial"/>
        </w:rPr>
      </w:pPr>
      <w:r w:rsidRPr="00673D26">
        <w:rPr>
          <w:rFonts w:ascii="Arial" w:hAnsi="Arial" w:cs="Arial"/>
          <w:b/>
        </w:rPr>
        <w:t xml:space="preserve">Cricket Club </w:t>
      </w:r>
      <w:proofErr w:type="gramStart"/>
      <w:r w:rsidRPr="00673D26">
        <w:rPr>
          <w:rFonts w:ascii="Arial" w:hAnsi="Arial" w:cs="Arial"/>
          <w:b/>
        </w:rPr>
        <w:t xml:space="preserve">ASB </w:t>
      </w:r>
      <w:r w:rsidRPr="00673D26">
        <w:rPr>
          <w:rFonts w:ascii="Arial" w:hAnsi="Arial" w:cs="Arial"/>
        </w:rPr>
        <w:t xml:space="preserve"> -</w:t>
      </w:r>
      <w:proofErr w:type="gramEnd"/>
      <w:r w:rsidRPr="00673D26">
        <w:rPr>
          <w:rFonts w:ascii="Arial" w:hAnsi="Arial" w:cs="Arial"/>
        </w:rPr>
        <w:t xml:space="preserve"> </w:t>
      </w:r>
      <w:r w:rsidR="00673D26" w:rsidRPr="00673D26">
        <w:rPr>
          <w:rFonts w:ascii="Arial" w:hAnsi="Arial" w:cs="Arial"/>
        </w:rPr>
        <w:t>No update with this incident yet. No further problems have occurred at the cricket club this past month.</w:t>
      </w:r>
    </w:p>
    <w:p w:rsidR="002700FA" w:rsidRDefault="002700FA" w:rsidP="00384196">
      <w:pPr>
        <w:pStyle w:val="NoSpacing"/>
        <w:rPr>
          <w:rFonts w:ascii="Arial" w:hAnsi="Arial" w:cs="Arial"/>
          <w:color w:val="FF0000"/>
        </w:rPr>
      </w:pPr>
    </w:p>
    <w:p w:rsidR="00D92B6D" w:rsidRDefault="00D92B6D" w:rsidP="00384196">
      <w:pPr>
        <w:pStyle w:val="NoSpacing"/>
        <w:rPr>
          <w:rFonts w:ascii="Arial" w:hAnsi="Arial" w:cs="Arial"/>
          <w:color w:val="FF0000"/>
        </w:rPr>
      </w:pPr>
    </w:p>
    <w:p w:rsidR="00467C99" w:rsidRPr="00083A14" w:rsidRDefault="00467C99" w:rsidP="00467C99">
      <w:pPr>
        <w:pStyle w:val="NoSpacing"/>
        <w:rPr>
          <w:rFonts w:ascii="Arial" w:hAnsi="Arial" w:cs="Arial"/>
        </w:rPr>
      </w:pPr>
      <w:proofErr w:type="gramStart"/>
      <w:r w:rsidRPr="00083A14">
        <w:rPr>
          <w:rFonts w:ascii="Arial" w:hAnsi="Arial" w:cs="Arial"/>
          <w:b/>
        </w:rPr>
        <w:t xml:space="preserve">Hubs House Farm – </w:t>
      </w:r>
      <w:r w:rsidRPr="00083A14">
        <w:rPr>
          <w:rFonts w:ascii="Arial" w:hAnsi="Arial" w:cs="Arial"/>
        </w:rPr>
        <w:t>Pendle Borough Council, the Police, Environment Agency, Fire Service and Lancashire County Council all still busy working on the Hubs House Farm case.</w:t>
      </w:r>
      <w:proofErr w:type="gramEnd"/>
      <w:r w:rsidRPr="00083A14">
        <w:rPr>
          <w:rFonts w:ascii="Arial" w:hAnsi="Arial" w:cs="Arial"/>
        </w:rPr>
        <w:t xml:space="preserve"> </w:t>
      </w:r>
      <w:r w:rsidR="00083A14" w:rsidRPr="00083A14">
        <w:rPr>
          <w:rFonts w:ascii="Arial" w:hAnsi="Arial" w:cs="Arial"/>
        </w:rPr>
        <w:t xml:space="preserve">They are looking to take the property owners vehicles from him. The Fire Service </w:t>
      </w:r>
      <w:proofErr w:type="gramStart"/>
      <w:r w:rsidR="00083A14" w:rsidRPr="00083A14">
        <w:rPr>
          <w:rFonts w:ascii="Arial" w:hAnsi="Arial" w:cs="Arial"/>
        </w:rPr>
        <w:t>are</w:t>
      </w:r>
      <w:proofErr w:type="gramEnd"/>
      <w:r w:rsidR="00083A14" w:rsidRPr="00083A14">
        <w:rPr>
          <w:rFonts w:ascii="Arial" w:hAnsi="Arial" w:cs="Arial"/>
        </w:rPr>
        <w:t xml:space="preserve"> also sending a drone over the site to monitor the goings on at the farm. Jerry had also written to Andrew Winter raising the Colne CSP concerns.</w:t>
      </w:r>
    </w:p>
    <w:p w:rsidR="00467C99" w:rsidRPr="00083A14" w:rsidRDefault="00467C99" w:rsidP="00467C99">
      <w:pPr>
        <w:pStyle w:val="NoSpacing"/>
        <w:rPr>
          <w:rFonts w:ascii="Arial" w:hAnsi="Arial" w:cs="Arial"/>
        </w:rPr>
      </w:pPr>
    </w:p>
    <w:p w:rsidR="00467C99" w:rsidRPr="00083A14" w:rsidRDefault="00467C99" w:rsidP="00467C99">
      <w:pPr>
        <w:pStyle w:val="NoSpacing"/>
        <w:rPr>
          <w:rFonts w:ascii="Arial" w:hAnsi="Arial" w:cs="Arial"/>
        </w:rPr>
      </w:pPr>
      <w:r w:rsidRPr="00083A14">
        <w:rPr>
          <w:rFonts w:ascii="Arial" w:hAnsi="Arial" w:cs="Arial"/>
          <w:b/>
        </w:rPr>
        <w:t>Action</w:t>
      </w:r>
      <w:r w:rsidRPr="00083A14">
        <w:rPr>
          <w:rFonts w:ascii="Arial" w:hAnsi="Arial" w:cs="Arial"/>
        </w:rPr>
        <w:t>: Continue to monitor the situation.</w:t>
      </w:r>
    </w:p>
    <w:p w:rsidR="00467C99" w:rsidRPr="008E2280" w:rsidRDefault="00467C99" w:rsidP="00384196">
      <w:pPr>
        <w:pStyle w:val="NoSpacing"/>
        <w:rPr>
          <w:rFonts w:ascii="Arial" w:hAnsi="Arial" w:cs="Arial"/>
          <w:color w:val="FF0000"/>
        </w:rPr>
      </w:pPr>
    </w:p>
    <w:p w:rsidR="0077698B" w:rsidRPr="008E2280" w:rsidRDefault="0077698B" w:rsidP="00E015F0">
      <w:pPr>
        <w:pStyle w:val="NoSpacing"/>
        <w:rPr>
          <w:rFonts w:ascii="Arial" w:hAnsi="Arial" w:cs="Arial"/>
          <w:b/>
          <w:color w:val="FF0000"/>
        </w:rPr>
      </w:pPr>
    </w:p>
    <w:p w:rsidR="009C50D5" w:rsidRPr="00083A14" w:rsidRDefault="008404DA" w:rsidP="003B1280">
      <w:pPr>
        <w:pStyle w:val="NoSpacing"/>
        <w:rPr>
          <w:rFonts w:ascii="Arial" w:hAnsi="Arial" w:cs="Arial"/>
        </w:rPr>
      </w:pPr>
      <w:r w:rsidRPr="00083A14">
        <w:rPr>
          <w:rFonts w:ascii="Arial" w:hAnsi="Arial" w:cs="Arial"/>
          <w:b/>
        </w:rPr>
        <w:t>Overgrown hedges on footpaths</w:t>
      </w:r>
      <w:r w:rsidR="0077698B" w:rsidRPr="00083A14">
        <w:rPr>
          <w:rFonts w:ascii="Arial" w:hAnsi="Arial" w:cs="Arial"/>
          <w:b/>
        </w:rPr>
        <w:t xml:space="preserve"> – </w:t>
      </w:r>
      <w:r w:rsidR="008B6049" w:rsidRPr="00083A14">
        <w:rPr>
          <w:rFonts w:ascii="Arial" w:hAnsi="Arial" w:cs="Arial"/>
        </w:rPr>
        <w:t xml:space="preserve">All hedges that were reported as overgrown have now been </w:t>
      </w:r>
      <w:r w:rsidR="00083A14" w:rsidRPr="00083A14">
        <w:rPr>
          <w:rFonts w:ascii="Arial" w:hAnsi="Arial" w:cs="Arial"/>
        </w:rPr>
        <w:t>cut back.</w:t>
      </w:r>
    </w:p>
    <w:p w:rsidR="009C50D5" w:rsidRPr="008E2280" w:rsidRDefault="009C50D5" w:rsidP="003B1280">
      <w:pPr>
        <w:pStyle w:val="NoSpacing"/>
        <w:rPr>
          <w:rFonts w:ascii="Arial" w:hAnsi="Arial" w:cs="Arial"/>
          <w:color w:val="FF0000"/>
        </w:rPr>
      </w:pPr>
    </w:p>
    <w:p w:rsidR="0077698B" w:rsidRPr="008E2280" w:rsidRDefault="0077698B" w:rsidP="003B1280">
      <w:pPr>
        <w:pStyle w:val="NoSpacing"/>
        <w:rPr>
          <w:rFonts w:ascii="Arial" w:hAnsi="Arial" w:cs="Arial"/>
          <w:color w:val="FF0000"/>
        </w:rPr>
      </w:pPr>
    </w:p>
    <w:p w:rsidR="003B1280" w:rsidRPr="006C757B" w:rsidRDefault="006C757B" w:rsidP="00E015F0">
      <w:pPr>
        <w:pStyle w:val="NoSpacing"/>
        <w:rPr>
          <w:rFonts w:ascii="Arial" w:hAnsi="Arial" w:cs="Arial"/>
        </w:rPr>
      </w:pPr>
      <w:r w:rsidRPr="006C757B">
        <w:rPr>
          <w:rFonts w:ascii="Arial" w:hAnsi="Arial" w:cs="Arial"/>
          <w:b/>
        </w:rPr>
        <w:t>AED map progress</w:t>
      </w:r>
      <w:r w:rsidR="0077698B" w:rsidRPr="006C757B">
        <w:rPr>
          <w:rFonts w:ascii="Arial" w:hAnsi="Arial" w:cs="Arial"/>
          <w:b/>
        </w:rPr>
        <w:t xml:space="preserve"> – </w:t>
      </w:r>
      <w:r w:rsidRPr="006C757B">
        <w:rPr>
          <w:rFonts w:ascii="Arial" w:hAnsi="Arial" w:cs="Arial"/>
        </w:rPr>
        <w:t>Jerry has written to Chris Barnes seeking an update on whether the maps showing where the defibrillators in Colne are located are nearly ready. He’s yet to receive a response.</w:t>
      </w:r>
    </w:p>
    <w:p w:rsidR="009C50D5" w:rsidRPr="008E2280" w:rsidRDefault="009C50D5" w:rsidP="008A645A">
      <w:pPr>
        <w:pStyle w:val="NoSpacing"/>
        <w:rPr>
          <w:rFonts w:ascii="Arial" w:hAnsi="Arial" w:cs="Arial"/>
          <w:color w:val="FF0000"/>
        </w:rPr>
      </w:pPr>
    </w:p>
    <w:p w:rsidR="009C50D5" w:rsidRPr="008E2280" w:rsidRDefault="009C50D5" w:rsidP="008A645A">
      <w:pPr>
        <w:pStyle w:val="NoSpacing"/>
        <w:rPr>
          <w:rFonts w:ascii="Arial" w:hAnsi="Arial" w:cs="Arial"/>
          <w:color w:val="FF0000"/>
        </w:rPr>
      </w:pPr>
    </w:p>
    <w:p w:rsidR="008A645A" w:rsidRPr="00C83E44" w:rsidRDefault="00C83E44" w:rsidP="00E015F0">
      <w:pPr>
        <w:pStyle w:val="NoSpacing"/>
        <w:rPr>
          <w:rFonts w:ascii="Arial" w:hAnsi="Arial" w:cs="Arial"/>
        </w:rPr>
      </w:pPr>
      <w:r w:rsidRPr="00C83E44">
        <w:rPr>
          <w:rFonts w:ascii="Arial" w:hAnsi="Arial" w:cs="Arial"/>
          <w:b/>
        </w:rPr>
        <w:t>Locality review</w:t>
      </w:r>
      <w:r w:rsidR="002256B3" w:rsidRPr="00C83E44">
        <w:rPr>
          <w:rFonts w:ascii="Arial" w:hAnsi="Arial" w:cs="Arial"/>
          <w:b/>
        </w:rPr>
        <w:t xml:space="preserve"> – </w:t>
      </w:r>
      <w:r w:rsidRPr="00C83E44">
        <w:rPr>
          <w:rFonts w:ascii="Arial" w:hAnsi="Arial" w:cs="Arial"/>
        </w:rPr>
        <w:t>The review will be going ahead on 29</w:t>
      </w:r>
      <w:r w:rsidRPr="00C83E44">
        <w:rPr>
          <w:rFonts w:ascii="Arial" w:hAnsi="Arial" w:cs="Arial"/>
          <w:vertAlign w:val="superscript"/>
        </w:rPr>
        <w:t>th</w:t>
      </w:r>
      <w:r w:rsidRPr="00C83E44">
        <w:rPr>
          <w:rFonts w:ascii="Arial" w:hAnsi="Arial" w:cs="Arial"/>
        </w:rPr>
        <w:t xml:space="preserve"> November 2017. The organisers asked if there were any specific groups who they could get in touch with that could assist with the review.</w:t>
      </w:r>
    </w:p>
    <w:p w:rsidR="00D55DC4" w:rsidRPr="00C83E44" w:rsidRDefault="00D55DC4" w:rsidP="00E015F0">
      <w:pPr>
        <w:pStyle w:val="NoSpacing"/>
        <w:rPr>
          <w:rFonts w:ascii="Arial" w:hAnsi="Arial" w:cs="Arial"/>
        </w:rPr>
      </w:pPr>
    </w:p>
    <w:p w:rsidR="00D55DC4" w:rsidRPr="00C83E44" w:rsidRDefault="00D55DC4" w:rsidP="00D55DC4">
      <w:pPr>
        <w:pStyle w:val="NoSpacing"/>
        <w:rPr>
          <w:rFonts w:ascii="Arial" w:hAnsi="Arial" w:cs="Arial"/>
        </w:rPr>
      </w:pPr>
      <w:r w:rsidRPr="00C83E44">
        <w:rPr>
          <w:rFonts w:ascii="Arial" w:hAnsi="Arial" w:cs="Arial"/>
          <w:b/>
        </w:rPr>
        <w:t>Action</w:t>
      </w:r>
      <w:r w:rsidR="00C83E44" w:rsidRPr="00C83E44">
        <w:rPr>
          <w:rFonts w:ascii="Arial" w:hAnsi="Arial" w:cs="Arial"/>
        </w:rPr>
        <w:t>: Pass on details of ‘The Nook’ children</w:t>
      </w:r>
      <w:r w:rsidR="00C83E44">
        <w:rPr>
          <w:rFonts w:ascii="Arial" w:hAnsi="Arial" w:cs="Arial"/>
        </w:rPr>
        <w:t>’</w:t>
      </w:r>
      <w:r w:rsidR="00C83E44" w:rsidRPr="00C83E44">
        <w:rPr>
          <w:rFonts w:ascii="Arial" w:hAnsi="Arial" w:cs="Arial"/>
        </w:rPr>
        <w:t>s home, Burnley Football Club in the Community and New Ground Together to the organisers.</w:t>
      </w:r>
    </w:p>
    <w:p w:rsidR="00D55DC4" w:rsidRPr="008E2280" w:rsidRDefault="00D55DC4" w:rsidP="00E015F0">
      <w:pPr>
        <w:pStyle w:val="NoSpacing"/>
        <w:rPr>
          <w:rFonts w:ascii="Arial" w:hAnsi="Arial" w:cs="Arial"/>
          <w:color w:val="FF0000"/>
        </w:rPr>
      </w:pPr>
    </w:p>
    <w:p w:rsidR="002256B3" w:rsidRPr="008E2280" w:rsidRDefault="002256B3" w:rsidP="008A645A">
      <w:pPr>
        <w:pStyle w:val="NoSpacing"/>
        <w:rPr>
          <w:rFonts w:ascii="Arial" w:hAnsi="Arial" w:cs="Arial"/>
          <w:color w:val="FF0000"/>
        </w:rPr>
      </w:pPr>
    </w:p>
    <w:p w:rsidR="002256B3" w:rsidRPr="008E2280" w:rsidRDefault="00C83E44" w:rsidP="002256B3">
      <w:pPr>
        <w:pStyle w:val="NoSpacing"/>
        <w:rPr>
          <w:rFonts w:ascii="Arial" w:hAnsi="Arial" w:cs="Arial"/>
          <w:color w:val="FF0000"/>
        </w:rPr>
      </w:pPr>
      <w:r w:rsidRPr="00C83E44">
        <w:rPr>
          <w:rFonts w:ascii="Arial" w:hAnsi="Arial" w:cs="Arial"/>
          <w:b/>
        </w:rPr>
        <w:t>Exchange Street caravan</w:t>
      </w:r>
      <w:r w:rsidR="002256B3" w:rsidRPr="00C83E44">
        <w:rPr>
          <w:rFonts w:ascii="Arial" w:hAnsi="Arial" w:cs="Arial"/>
          <w:b/>
        </w:rPr>
        <w:t xml:space="preserve"> – </w:t>
      </w:r>
      <w:r w:rsidRPr="00C83E44">
        <w:rPr>
          <w:rFonts w:ascii="Arial" w:hAnsi="Arial" w:cs="Arial"/>
        </w:rPr>
        <w:t>The caravan has now been removed.</w:t>
      </w:r>
    </w:p>
    <w:p w:rsidR="00D55DC4" w:rsidRPr="008E2280" w:rsidRDefault="00D55DC4" w:rsidP="002256B3">
      <w:pPr>
        <w:pStyle w:val="NoSpacing"/>
        <w:rPr>
          <w:rFonts w:ascii="Arial" w:hAnsi="Arial" w:cs="Arial"/>
          <w:color w:val="FF0000"/>
        </w:rPr>
      </w:pPr>
    </w:p>
    <w:p w:rsidR="002256B3" w:rsidRPr="008E2280" w:rsidRDefault="002256B3" w:rsidP="008A645A">
      <w:pPr>
        <w:pStyle w:val="NoSpacing"/>
        <w:rPr>
          <w:rFonts w:ascii="Arial" w:hAnsi="Arial" w:cs="Arial"/>
          <w:color w:val="FF0000"/>
        </w:rPr>
      </w:pPr>
    </w:p>
    <w:p w:rsidR="008404DA" w:rsidRPr="008E2280" w:rsidRDefault="00C83E44" w:rsidP="002256B3">
      <w:pPr>
        <w:pStyle w:val="NoSpacing"/>
        <w:rPr>
          <w:rFonts w:ascii="Arial" w:hAnsi="Arial" w:cs="Arial"/>
          <w:color w:val="FF0000"/>
        </w:rPr>
      </w:pPr>
      <w:proofErr w:type="gramStart"/>
      <w:r w:rsidRPr="00C83E44">
        <w:rPr>
          <w:rFonts w:ascii="Arial" w:hAnsi="Arial" w:cs="Arial"/>
          <w:b/>
        </w:rPr>
        <w:t>Rutland Street paving issue</w:t>
      </w:r>
      <w:r w:rsidR="002256B3" w:rsidRPr="00C83E44">
        <w:rPr>
          <w:rFonts w:ascii="Arial" w:hAnsi="Arial" w:cs="Arial"/>
          <w:b/>
        </w:rPr>
        <w:t xml:space="preserve"> </w:t>
      </w:r>
      <w:r>
        <w:rPr>
          <w:rFonts w:ascii="Arial" w:hAnsi="Arial" w:cs="Arial"/>
        </w:rPr>
        <w:t>– Awaiting LCC to go out and look into the problem.</w:t>
      </w:r>
      <w:proofErr w:type="gramEnd"/>
      <w:r>
        <w:rPr>
          <w:rFonts w:ascii="Arial" w:hAnsi="Arial" w:cs="Arial"/>
        </w:rPr>
        <w:t xml:space="preserve"> New photos were sent to them last week highlighting precisely where the issue is.</w:t>
      </w:r>
    </w:p>
    <w:p w:rsidR="008404DA" w:rsidRPr="008E2280" w:rsidRDefault="008404DA" w:rsidP="002256B3">
      <w:pPr>
        <w:pStyle w:val="NoSpacing"/>
        <w:rPr>
          <w:rFonts w:ascii="Arial" w:hAnsi="Arial" w:cs="Arial"/>
          <w:color w:val="FF0000"/>
        </w:rPr>
      </w:pPr>
    </w:p>
    <w:p w:rsidR="008404DA" w:rsidRPr="008E2280" w:rsidRDefault="008404DA" w:rsidP="008404DA">
      <w:pPr>
        <w:pStyle w:val="NoSpacing"/>
        <w:rPr>
          <w:rFonts w:ascii="Arial" w:hAnsi="Arial" w:cs="Arial"/>
          <w:color w:val="FF0000"/>
        </w:rPr>
      </w:pPr>
    </w:p>
    <w:p w:rsidR="005371E9" w:rsidRDefault="005371E9" w:rsidP="002256B3">
      <w:pPr>
        <w:pStyle w:val="NoSpacing"/>
        <w:rPr>
          <w:rFonts w:ascii="Arial" w:hAnsi="Arial" w:cs="Arial"/>
        </w:rPr>
      </w:pPr>
      <w:proofErr w:type="gramStart"/>
      <w:r w:rsidRPr="005371E9">
        <w:rPr>
          <w:rFonts w:ascii="Arial" w:hAnsi="Arial" w:cs="Arial"/>
          <w:b/>
        </w:rPr>
        <w:t xml:space="preserve">Large vehicle problems at </w:t>
      </w:r>
      <w:proofErr w:type="spellStart"/>
      <w:r w:rsidRPr="005371E9">
        <w:rPr>
          <w:rFonts w:ascii="Arial" w:hAnsi="Arial" w:cs="Arial"/>
          <w:b/>
        </w:rPr>
        <w:t>Glenroy</w:t>
      </w:r>
      <w:proofErr w:type="spellEnd"/>
      <w:r w:rsidRPr="005371E9">
        <w:rPr>
          <w:rFonts w:ascii="Arial" w:hAnsi="Arial" w:cs="Arial"/>
        </w:rPr>
        <w:t xml:space="preserve"> – Vehicles now appeari</w:t>
      </w:r>
      <w:r>
        <w:rPr>
          <w:rFonts w:ascii="Arial" w:hAnsi="Arial" w:cs="Arial"/>
        </w:rPr>
        <w:t>ng to take an alternative route.</w:t>
      </w:r>
      <w:proofErr w:type="gramEnd"/>
    </w:p>
    <w:p w:rsidR="005371E9" w:rsidRDefault="005371E9" w:rsidP="002256B3">
      <w:pPr>
        <w:pStyle w:val="NoSpacing"/>
        <w:rPr>
          <w:rFonts w:ascii="Arial" w:hAnsi="Arial" w:cs="Arial"/>
        </w:rPr>
      </w:pPr>
    </w:p>
    <w:p w:rsidR="005371E9" w:rsidRDefault="005371E9" w:rsidP="002256B3">
      <w:pPr>
        <w:pStyle w:val="NoSpacing"/>
        <w:rPr>
          <w:rFonts w:ascii="Arial" w:hAnsi="Arial" w:cs="Arial"/>
        </w:rPr>
      </w:pPr>
    </w:p>
    <w:p w:rsidR="005371E9" w:rsidRPr="005371E9" w:rsidRDefault="005371E9" w:rsidP="002256B3">
      <w:pPr>
        <w:pStyle w:val="NoSpacing"/>
        <w:rPr>
          <w:rFonts w:ascii="Arial" w:hAnsi="Arial" w:cs="Arial"/>
        </w:rPr>
      </w:pPr>
      <w:r w:rsidRPr="005371E9">
        <w:rPr>
          <w:rFonts w:ascii="Arial" w:hAnsi="Arial" w:cs="Arial"/>
          <w:b/>
        </w:rPr>
        <w:t>Trawden Graffiti</w:t>
      </w:r>
      <w:r>
        <w:rPr>
          <w:rFonts w:ascii="Arial" w:hAnsi="Arial" w:cs="Arial"/>
        </w:rPr>
        <w:t xml:space="preserve"> – No new incidents reported this month.</w:t>
      </w:r>
    </w:p>
    <w:p w:rsidR="00D51ACA" w:rsidRDefault="00D51ACA" w:rsidP="00E015F0">
      <w:pPr>
        <w:pStyle w:val="NoSpacing"/>
        <w:rPr>
          <w:rFonts w:ascii="Arial" w:hAnsi="Arial" w:cs="Arial"/>
          <w:color w:val="FF0000"/>
        </w:rPr>
      </w:pPr>
    </w:p>
    <w:p w:rsidR="005371E9" w:rsidRDefault="005371E9" w:rsidP="00E015F0">
      <w:pPr>
        <w:pStyle w:val="NoSpacing"/>
        <w:rPr>
          <w:rFonts w:ascii="Arial" w:hAnsi="Arial" w:cs="Arial"/>
          <w:color w:val="FF0000"/>
        </w:rPr>
      </w:pPr>
    </w:p>
    <w:p w:rsidR="005371E9" w:rsidRDefault="005371E9" w:rsidP="00E015F0">
      <w:pPr>
        <w:pStyle w:val="NoSpacing"/>
        <w:rPr>
          <w:rFonts w:ascii="Arial" w:hAnsi="Arial" w:cs="Arial"/>
          <w:color w:val="FF0000"/>
        </w:rPr>
      </w:pPr>
    </w:p>
    <w:p w:rsidR="005371E9" w:rsidRDefault="005371E9" w:rsidP="00E015F0">
      <w:pPr>
        <w:pStyle w:val="NoSpacing"/>
        <w:rPr>
          <w:rFonts w:ascii="Arial" w:hAnsi="Arial" w:cs="Arial"/>
          <w:color w:val="FF0000"/>
        </w:rPr>
      </w:pPr>
    </w:p>
    <w:p w:rsidR="005371E9" w:rsidRDefault="005371E9" w:rsidP="00E015F0">
      <w:pPr>
        <w:pStyle w:val="NoSpacing"/>
        <w:rPr>
          <w:rFonts w:ascii="Arial" w:hAnsi="Arial" w:cs="Arial"/>
          <w:color w:val="FF0000"/>
        </w:rPr>
      </w:pPr>
    </w:p>
    <w:p w:rsidR="005371E9" w:rsidRDefault="005371E9" w:rsidP="00E015F0">
      <w:pPr>
        <w:pStyle w:val="NoSpacing"/>
        <w:rPr>
          <w:rFonts w:ascii="Arial" w:hAnsi="Arial" w:cs="Arial"/>
          <w:color w:val="FF0000"/>
        </w:rPr>
      </w:pPr>
    </w:p>
    <w:p w:rsidR="005371E9" w:rsidRDefault="005371E9" w:rsidP="00E015F0">
      <w:pPr>
        <w:pStyle w:val="NoSpacing"/>
        <w:rPr>
          <w:rFonts w:ascii="Arial" w:hAnsi="Arial" w:cs="Arial"/>
          <w:color w:val="FF0000"/>
        </w:rPr>
      </w:pPr>
    </w:p>
    <w:p w:rsidR="005371E9" w:rsidRDefault="005371E9" w:rsidP="00E015F0">
      <w:pPr>
        <w:pStyle w:val="NoSpacing"/>
        <w:rPr>
          <w:rFonts w:ascii="Arial" w:hAnsi="Arial" w:cs="Arial"/>
          <w:color w:val="FF0000"/>
        </w:rPr>
      </w:pPr>
    </w:p>
    <w:p w:rsidR="005371E9" w:rsidRDefault="005371E9" w:rsidP="00E015F0">
      <w:pPr>
        <w:pStyle w:val="NoSpacing"/>
        <w:rPr>
          <w:rFonts w:ascii="Arial" w:hAnsi="Arial" w:cs="Arial"/>
          <w:color w:val="FF0000"/>
        </w:rPr>
      </w:pPr>
    </w:p>
    <w:p w:rsidR="005371E9" w:rsidRPr="008E2280" w:rsidRDefault="005371E9" w:rsidP="00E015F0">
      <w:pPr>
        <w:pStyle w:val="NoSpacing"/>
        <w:rPr>
          <w:rFonts w:ascii="Arial" w:hAnsi="Arial" w:cs="Arial"/>
          <w:color w:val="FF0000"/>
        </w:rPr>
      </w:pPr>
    </w:p>
    <w:p w:rsidR="00E479AA" w:rsidRPr="004B1CCB" w:rsidRDefault="00951704" w:rsidP="00B469CF">
      <w:pPr>
        <w:pStyle w:val="NoSpacing"/>
        <w:numPr>
          <w:ilvl w:val="0"/>
          <w:numId w:val="1"/>
        </w:numPr>
        <w:rPr>
          <w:rFonts w:ascii="Arial" w:hAnsi="Arial" w:cs="Arial"/>
          <w:b/>
        </w:rPr>
      </w:pPr>
      <w:r w:rsidRPr="004B1CCB">
        <w:rPr>
          <w:rFonts w:ascii="Arial" w:hAnsi="Arial" w:cs="Arial"/>
          <w:b/>
        </w:rPr>
        <w:t>Matters of Concern</w:t>
      </w:r>
    </w:p>
    <w:p w:rsidR="00E56AEA" w:rsidRPr="008E2280" w:rsidRDefault="00E56AEA" w:rsidP="00E56AEA">
      <w:pPr>
        <w:pStyle w:val="NoSpacing"/>
        <w:rPr>
          <w:rFonts w:ascii="Arial" w:hAnsi="Arial" w:cs="Arial"/>
          <w:b/>
          <w:color w:val="FF0000"/>
        </w:rPr>
      </w:pPr>
    </w:p>
    <w:p w:rsidR="00662C80" w:rsidRPr="008E2280" w:rsidRDefault="00662C80" w:rsidP="00E56AEA">
      <w:pPr>
        <w:pStyle w:val="NoSpacing"/>
        <w:rPr>
          <w:rFonts w:ascii="Arial" w:hAnsi="Arial" w:cs="Arial"/>
          <w:b/>
          <w:color w:val="FF0000"/>
        </w:rPr>
      </w:pPr>
    </w:p>
    <w:p w:rsidR="006444D4" w:rsidRDefault="004B1CCB" w:rsidP="006444D4">
      <w:pPr>
        <w:pStyle w:val="NoSpacing"/>
        <w:rPr>
          <w:rFonts w:ascii="Arial" w:hAnsi="Arial" w:cs="Arial"/>
        </w:rPr>
      </w:pPr>
      <w:r w:rsidRPr="004B1CCB">
        <w:rPr>
          <w:rFonts w:ascii="Arial" w:hAnsi="Arial" w:cs="Arial"/>
          <w:b/>
        </w:rPr>
        <w:t>Su</w:t>
      </w:r>
      <w:r w:rsidR="00A9772D">
        <w:rPr>
          <w:rFonts w:ascii="Arial" w:hAnsi="Arial" w:cs="Arial"/>
          <w:b/>
        </w:rPr>
        <w:t xml:space="preserve">spicious activity at </w:t>
      </w:r>
      <w:proofErr w:type="spellStart"/>
      <w:r w:rsidR="00A9772D">
        <w:rPr>
          <w:rFonts w:ascii="Arial" w:hAnsi="Arial" w:cs="Arial"/>
          <w:b/>
        </w:rPr>
        <w:t>Alkincoats</w:t>
      </w:r>
      <w:proofErr w:type="spellEnd"/>
      <w:r w:rsidR="00A9772D">
        <w:rPr>
          <w:rFonts w:ascii="Arial" w:hAnsi="Arial" w:cs="Arial"/>
          <w:b/>
        </w:rPr>
        <w:t xml:space="preserve"> Park </w:t>
      </w:r>
      <w:r w:rsidR="00A9772D">
        <w:rPr>
          <w:rFonts w:ascii="Arial" w:hAnsi="Arial" w:cs="Arial"/>
        </w:rPr>
        <w:t xml:space="preserve">– A man was seen in the car park at </w:t>
      </w:r>
      <w:proofErr w:type="spellStart"/>
      <w:r w:rsidR="00A9772D">
        <w:rPr>
          <w:rFonts w:ascii="Arial" w:hAnsi="Arial" w:cs="Arial"/>
        </w:rPr>
        <w:t>Alkincoats</w:t>
      </w:r>
      <w:proofErr w:type="spellEnd"/>
      <w:r w:rsidR="00A9772D">
        <w:rPr>
          <w:rFonts w:ascii="Arial" w:hAnsi="Arial" w:cs="Arial"/>
        </w:rPr>
        <w:t xml:space="preserve"> Park taking photographs of his car. Residents thought this was suspicious and asked that the Police look into this further. They passed on the registration plate number to Ivan.</w:t>
      </w:r>
    </w:p>
    <w:p w:rsidR="00A9772D" w:rsidRDefault="00A9772D" w:rsidP="006444D4">
      <w:pPr>
        <w:pStyle w:val="NoSpacing"/>
        <w:rPr>
          <w:rFonts w:ascii="Arial" w:hAnsi="Arial" w:cs="Arial"/>
        </w:rPr>
      </w:pPr>
    </w:p>
    <w:p w:rsidR="00A9772D" w:rsidRPr="00A9772D" w:rsidRDefault="00A9772D" w:rsidP="006444D4">
      <w:pPr>
        <w:pStyle w:val="NoSpacing"/>
        <w:rPr>
          <w:rFonts w:ascii="Arial" w:hAnsi="Arial" w:cs="Arial"/>
          <w:color w:val="FF0000"/>
        </w:rPr>
      </w:pPr>
      <w:r w:rsidRPr="00A9772D">
        <w:rPr>
          <w:rFonts w:ascii="Arial" w:hAnsi="Arial" w:cs="Arial"/>
          <w:b/>
        </w:rPr>
        <w:t>Action:</w:t>
      </w:r>
      <w:r w:rsidRPr="00A9772D">
        <w:rPr>
          <w:rFonts w:ascii="Arial" w:hAnsi="Arial" w:cs="Arial"/>
        </w:rPr>
        <w:t xml:space="preserve"> </w:t>
      </w:r>
      <w:r>
        <w:rPr>
          <w:rFonts w:ascii="Arial" w:hAnsi="Arial" w:cs="Arial"/>
        </w:rPr>
        <w:t xml:space="preserve">- Police to monitor the area and </w:t>
      </w:r>
      <w:proofErr w:type="gramStart"/>
      <w:r>
        <w:rPr>
          <w:rFonts w:ascii="Arial" w:hAnsi="Arial" w:cs="Arial"/>
        </w:rPr>
        <w:t>do a registration</w:t>
      </w:r>
      <w:proofErr w:type="gramEnd"/>
      <w:r>
        <w:rPr>
          <w:rFonts w:ascii="Arial" w:hAnsi="Arial" w:cs="Arial"/>
        </w:rPr>
        <w:t xml:space="preserve"> check on the vehicle.</w:t>
      </w:r>
    </w:p>
    <w:p w:rsidR="0021042E" w:rsidRPr="008E2280" w:rsidRDefault="0021042E" w:rsidP="006444D4">
      <w:pPr>
        <w:pStyle w:val="NoSpacing"/>
        <w:rPr>
          <w:rFonts w:ascii="Arial" w:hAnsi="Arial" w:cs="Arial"/>
          <w:color w:val="FF0000"/>
        </w:rPr>
      </w:pPr>
    </w:p>
    <w:p w:rsidR="00195D6B" w:rsidRPr="008E2280" w:rsidRDefault="00195D6B" w:rsidP="006444D4">
      <w:pPr>
        <w:pStyle w:val="NoSpacing"/>
        <w:rPr>
          <w:rFonts w:ascii="Arial" w:hAnsi="Arial" w:cs="Arial"/>
          <w:color w:val="FF0000"/>
        </w:rPr>
      </w:pPr>
    </w:p>
    <w:p w:rsidR="00195D6B" w:rsidRPr="008465D8" w:rsidRDefault="004B1CCB" w:rsidP="00195D6B">
      <w:pPr>
        <w:pStyle w:val="NoSpacing"/>
        <w:rPr>
          <w:rFonts w:ascii="Arial" w:hAnsi="Arial" w:cs="Arial"/>
        </w:rPr>
      </w:pPr>
      <w:proofErr w:type="gramStart"/>
      <w:r w:rsidRPr="004B1CCB">
        <w:rPr>
          <w:rFonts w:ascii="Arial" w:hAnsi="Arial" w:cs="Arial"/>
          <w:b/>
        </w:rPr>
        <w:t xml:space="preserve">Off Licence </w:t>
      </w:r>
      <w:r w:rsidR="008465D8">
        <w:rPr>
          <w:rFonts w:ascii="Arial" w:hAnsi="Arial" w:cs="Arial"/>
          <w:b/>
        </w:rPr>
        <w:t xml:space="preserve">signage </w:t>
      </w:r>
      <w:r w:rsidR="00195D6B" w:rsidRPr="008465D8">
        <w:rPr>
          <w:rFonts w:ascii="Arial" w:hAnsi="Arial" w:cs="Arial"/>
        </w:rPr>
        <w:t xml:space="preserve">– </w:t>
      </w:r>
      <w:r w:rsidR="00FD4DFE" w:rsidRPr="008465D8">
        <w:rPr>
          <w:rFonts w:ascii="Arial" w:hAnsi="Arial" w:cs="Arial"/>
        </w:rPr>
        <w:t>Reports of misrepresentation at the off licence at the bottom of Albert Road.</w:t>
      </w:r>
      <w:proofErr w:type="gramEnd"/>
      <w:r w:rsidR="00FD4DFE" w:rsidRPr="008465D8">
        <w:rPr>
          <w:rFonts w:ascii="Arial" w:hAnsi="Arial" w:cs="Arial"/>
        </w:rPr>
        <w:t xml:space="preserve"> Signage states that the alcohol in the store is the ‘cheapest in Britain’ – yet the owner sells the goods for </w:t>
      </w:r>
      <w:r w:rsidR="008465D8" w:rsidRPr="008465D8">
        <w:rPr>
          <w:rFonts w:ascii="Arial" w:hAnsi="Arial" w:cs="Arial"/>
        </w:rPr>
        <w:t>the standard price.</w:t>
      </w:r>
    </w:p>
    <w:p w:rsidR="00195D6B" w:rsidRPr="008465D8" w:rsidRDefault="00195D6B" w:rsidP="00195D6B">
      <w:pPr>
        <w:pStyle w:val="NoSpacing"/>
        <w:rPr>
          <w:rFonts w:ascii="Arial" w:hAnsi="Arial" w:cs="Arial"/>
        </w:rPr>
      </w:pPr>
    </w:p>
    <w:p w:rsidR="00195D6B" w:rsidRPr="008465D8" w:rsidRDefault="00195D6B" w:rsidP="00195D6B">
      <w:pPr>
        <w:pStyle w:val="NoSpacing"/>
        <w:rPr>
          <w:rFonts w:ascii="Arial" w:hAnsi="Arial" w:cs="Arial"/>
        </w:rPr>
      </w:pPr>
      <w:r w:rsidRPr="008465D8">
        <w:rPr>
          <w:rFonts w:ascii="Arial" w:hAnsi="Arial" w:cs="Arial"/>
          <w:b/>
        </w:rPr>
        <w:t>Action</w:t>
      </w:r>
      <w:r w:rsidRPr="008465D8">
        <w:rPr>
          <w:rFonts w:ascii="Arial" w:hAnsi="Arial" w:cs="Arial"/>
        </w:rPr>
        <w:t xml:space="preserve">: </w:t>
      </w:r>
      <w:r w:rsidR="008465D8" w:rsidRPr="008465D8">
        <w:rPr>
          <w:rFonts w:ascii="Arial" w:hAnsi="Arial" w:cs="Arial"/>
        </w:rPr>
        <w:t>Jerry to contact trading standards.</w:t>
      </w:r>
    </w:p>
    <w:p w:rsidR="00195D6B" w:rsidRPr="008E2280" w:rsidRDefault="00195D6B" w:rsidP="006444D4">
      <w:pPr>
        <w:pStyle w:val="NoSpacing"/>
        <w:rPr>
          <w:rFonts w:ascii="Arial" w:hAnsi="Arial" w:cs="Arial"/>
          <w:color w:val="FF0000"/>
        </w:rPr>
      </w:pPr>
    </w:p>
    <w:p w:rsidR="00664901" w:rsidRPr="008E2280" w:rsidRDefault="00664901" w:rsidP="00E56AEA">
      <w:pPr>
        <w:pStyle w:val="NoSpacing"/>
        <w:rPr>
          <w:rFonts w:ascii="Arial" w:hAnsi="Arial" w:cs="Arial"/>
          <w:color w:val="FF0000"/>
        </w:rPr>
      </w:pPr>
    </w:p>
    <w:p w:rsidR="00440E70" w:rsidRPr="00F349D7" w:rsidRDefault="004B1CCB" w:rsidP="00E56AEA">
      <w:pPr>
        <w:pStyle w:val="NoSpacing"/>
        <w:rPr>
          <w:rFonts w:ascii="Arial" w:hAnsi="Arial" w:cs="Arial"/>
        </w:rPr>
      </w:pPr>
      <w:r w:rsidRPr="004B1CCB">
        <w:rPr>
          <w:rFonts w:ascii="Arial" w:hAnsi="Arial" w:cs="Arial"/>
          <w:b/>
        </w:rPr>
        <w:t>Holt House flashing car lights</w:t>
      </w:r>
      <w:r w:rsidR="00440E70" w:rsidRPr="004B1CCB">
        <w:rPr>
          <w:rFonts w:ascii="Arial" w:hAnsi="Arial" w:cs="Arial"/>
          <w:b/>
        </w:rPr>
        <w:t xml:space="preserve"> –</w:t>
      </w:r>
      <w:r w:rsidR="00440E70" w:rsidRPr="00F349D7">
        <w:rPr>
          <w:rFonts w:ascii="Arial" w:hAnsi="Arial" w:cs="Arial"/>
        </w:rPr>
        <w:t xml:space="preserve"> </w:t>
      </w:r>
      <w:r w:rsidR="00F349D7" w:rsidRPr="00F349D7">
        <w:rPr>
          <w:rFonts w:ascii="Arial" w:hAnsi="Arial" w:cs="Arial"/>
        </w:rPr>
        <w:t>Cars have been spotted up at Holt House flashing their lights at one another on the car park. It is suspected that this could possibly be related to drug dealing.</w:t>
      </w:r>
    </w:p>
    <w:p w:rsidR="009A5D47" w:rsidRPr="00F349D7" w:rsidRDefault="009A5D47" w:rsidP="00E56AEA">
      <w:pPr>
        <w:pStyle w:val="NoSpacing"/>
        <w:rPr>
          <w:rFonts w:ascii="Arial" w:hAnsi="Arial" w:cs="Arial"/>
        </w:rPr>
      </w:pPr>
    </w:p>
    <w:p w:rsidR="00440E70" w:rsidRPr="00F349D7" w:rsidRDefault="009A5D47" w:rsidP="00E56AEA">
      <w:pPr>
        <w:pStyle w:val="NoSpacing"/>
        <w:rPr>
          <w:rFonts w:ascii="Arial" w:hAnsi="Arial" w:cs="Arial"/>
        </w:rPr>
      </w:pPr>
      <w:r w:rsidRPr="00F349D7">
        <w:rPr>
          <w:rFonts w:ascii="Arial" w:hAnsi="Arial" w:cs="Arial"/>
          <w:b/>
        </w:rPr>
        <w:t>Action</w:t>
      </w:r>
      <w:r w:rsidR="00F349D7" w:rsidRPr="00F349D7">
        <w:rPr>
          <w:rFonts w:ascii="Arial" w:hAnsi="Arial" w:cs="Arial"/>
        </w:rPr>
        <w:t xml:space="preserve">: Police to investigate. David Clegg to also notify the Police through 101 next </w:t>
      </w:r>
      <w:proofErr w:type="gramStart"/>
      <w:r w:rsidR="00F349D7" w:rsidRPr="00F349D7">
        <w:rPr>
          <w:rFonts w:ascii="Arial" w:hAnsi="Arial" w:cs="Arial"/>
        </w:rPr>
        <w:t>time</w:t>
      </w:r>
      <w:proofErr w:type="gramEnd"/>
      <w:r w:rsidR="00F349D7" w:rsidRPr="00F349D7">
        <w:rPr>
          <w:rFonts w:ascii="Arial" w:hAnsi="Arial" w:cs="Arial"/>
        </w:rPr>
        <w:t xml:space="preserve"> the issue is spotted.</w:t>
      </w:r>
    </w:p>
    <w:p w:rsidR="007D504C" w:rsidRDefault="007D504C" w:rsidP="00E56AEA">
      <w:pPr>
        <w:pStyle w:val="NoSpacing"/>
        <w:rPr>
          <w:rFonts w:ascii="Arial" w:hAnsi="Arial" w:cs="Arial"/>
          <w:color w:val="FF0000"/>
        </w:rPr>
      </w:pPr>
    </w:p>
    <w:p w:rsidR="00F349D7" w:rsidRPr="008E2280" w:rsidRDefault="00F349D7" w:rsidP="00E56AEA">
      <w:pPr>
        <w:pStyle w:val="NoSpacing"/>
        <w:rPr>
          <w:rFonts w:ascii="Arial" w:hAnsi="Arial" w:cs="Arial"/>
          <w:color w:val="FF0000"/>
        </w:rPr>
      </w:pPr>
    </w:p>
    <w:p w:rsidR="00DC1324" w:rsidRDefault="004B1CCB" w:rsidP="00E56AEA">
      <w:pPr>
        <w:pStyle w:val="NoSpacing"/>
        <w:rPr>
          <w:rFonts w:ascii="Arial" w:hAnsi="Arial" w:cs="Arial"/>
          <w:color w:val="FF0000"/>
        </w:rPr>
      </w:pPr>
      <w:r w:rsidRPr="004B1CCB">
        <w:rPr>
          <w:rFonts w:ascii="Arial" w:hAnsi="Arial" w:cs="Arial"/>
          <w:b/>
        </w:rPr>
        <w:t>Potholes on Waterside Road</w:t>
      </w:r>
      <w:r w:rsidR="00A37446" w:rsidRPr="00F349D7">
        <w:rPr>
          <w:rFonts w:ascii="Arial" w:hAnsi="Arial" w:cs="Arial"/>
          <w:b/>
        </w:rPr>
        <w:t xml:space="preserve"> </w:t>
      </w:r>
      <w:r w:rsidR="008A754E" w:rsidRPr="00F349D7">
        <w:rPr>
          <w:rFonts w:ascii="Arial" w:hAnsi="Arial" w:cs="Arial"/>
        </w:rPr>
        <w:t xml:space="preserve">– </w:t>
      </w:r>
      <w:r w:rsidR="00F349D7" w:rsidRPr="00F349D7">
        <w:rPr>
          <w:rFonts w:ascii="Arial" w:hAnsi="Arial" w:cs="Arial"/>
        </w:rPr>
        <w:t>People are still having issues with potholes down at Waterside Road/ Colne Lane. LCC recently fixed 5 of them but there are many, many more that need looking at.</w:t>
      </w:r>
    </w:p>
    <w:p w:rsidR="00D92B6D" w:rsidRPr="008E2280" w:rsidRDefault="00D92B6D" w:rsidP="00E56AEA">
      <w:pPr>
        <w:pStyle w:val="NoSpacing"/>
        <w:rPr>
          <w:rFonts w:ascii="Arial" w:hAnsi="Arial" w:cs="Arial"/>
          <w:color w:val="FF0000"/>
        </w:rPr>
      </w:pPr>
    </w:p>
    <w:p w:rsidR="00571C97" w:rsidRPr="008E2280" w:rsidRDefault="00571C97" w:rsidP="00E56AEA">
      <w:pPr>
        <w:pStyle w:val="NoSpacing"/>
        <w:rPr>
          <w:rFonts w:ascii="Arial" w:hAnsi="Arial" w:cs="Arial"/>
          <w:color w:val="FF0000"/>
        </w:rPr>
      </w:pPr>
    </w:p>
    <w:p w:rsidR="007A0004" w:rsidRPr="00F349D7" w:rsidRDefault="005371E9" w:rsidP="007A0004">
      <w:pPr>
        <w:pStyle w:val="NoSpacing"/>
        <w:rPr>
          <w:rFonts w:ascii="Arial" w:hAnsi="Arial" w:cs="Arial"/>
        </w:rPr>
      </w:pPr>
      <w:r w:rsidRPr="00F349D7">
        <w:rPr>
          <w:rFonts w:ascii="Arial" w:hAnsi="Arial" w:cs="Arial"/>
          <w:b/>
        </w:rPr>
        <w:t>Litter pick at Sainsbury’s</w:t>
      </w:r>
      <w:r w:rsidR="007A0004" w:rsidRPr="00F349D7">
        <w:rPr>
          <w:rFonts w:ascii="Arial" w:hAnsi="Arial" w:cs="Arial"/>
        </w:rPr>
        <w:t xml:space="preserve"> –</w:t>
      </w:r>
      <w:r w:rsidR="0026758B" w:rsidRPr="00F349D7">
        <w:rPr>
          <w:rFonts w:ascii="Arial" w:hAnsi="Arial" w:cs="Arial"/>
        </w:rPr>
        <w:t xml:space="preserve"> </w:t>
      </w:r>
      <w:r w:rsidR="00F349D7" w:rsidRPr="00F349D7">
        <w:rPr>
          <w:rFonts w:ascii="Arial" w:hAnsi="Arial" w:cs="Arial"/>
        </w:rPr>
        <w:t>Following a recent organised litter pick in the area surrounding Sainsbury’s, Cllr. Cockburn-Price reported that a large amount of drug paraphernalia had been picked up. She reported this to the manager of the store (Mike O’Hara), who has promised that the whole site will be cleaned within the next month.</w:t>
      </w:r>
    </w:p>
    <w:p w:rsidR="00892E18" w:rsidRPr="008E2280" w:rsidRDefault="00892E18" w:rsidP="00DC1324">
      <w:pPr>
        <w:pStyle w:val="NoSpacing"/>
        <w:rPr>
          <w:rFonts w:ascii="Arial" w:hAnsi="Arial" w:cs="Arial"/>
          <w:color w:val="FF0000"/>
        </w:rPr>
      </w:pPr>
    </w:p>
    <w:p w:rsidR="00F136E7" w:rsidRPr="008E2280" w:rsidRDefault="00F136E7" w:rsidP="00DC1324">
      <w:pPr>
        <w:pStyle w:val="NoSpacing"/>
        <w:rPr>
          <w:rFonts w:ascii="Arial" w:hAnsi="Arial" w:cs="Arial"/>
          <w:color w:val="FF0000"/>
        </w:rPr>
      </w:pPr>
    </w:p>
    <w:p w:rsidR="00571C97" w:rsidRPr="008E2280" w:rsidRDefault="002D465B" w:rsidP="00DC527D">
      <w:pPr>
        <w:pStyle w:val="NoSpacing"/>
        <w:rPr>
          <w:rFonts w:ascii="Arial" w:hAnsi="Arial" w:cs="Arial"/>
          <w:color w:val="FF0000"/>
        </w:rPr>
      </w:pPr>
      <w:proofErr w:type="gramStart"/>
      <w:r>
        <w:rPr>
          <w:rFonts w:ascii="Arial" w:hAnsi="Arial" w:cs="Arial"/>
          <w:b/>
        </w:rPr>
        <w:t>Mattress in the river</w:t>
      </w:r>
      <w:r w:rsidR="007A0004" w:rsidRPr="005371E9">
        <w:rPr>
          <w:rFonts w:ascii="Arial" w:hAnsi="Arial" w:cs="Arial"/>
        </w:rPr>
        <w:t xml:space="preserve"> –</w:t>
      </w:r>
      <w:r w:rsidR="007A0004" w:rsidRPr="002D465B">
        <w:rPr>
          <w:rFonts w:ascii="Arial" w:hAnsi="Arial" w:cs="Arial"/>
        </w:rPr>
        <w:t xml:space="preserve"> </w:t>
      </w:r>
      <w:r w:rsidRPr="002D465B">
        <w:rPr>
          <w:rFonts w:ascii="Arial" w:hAnsi="Arial" w:cs="Arial"/>
        </w:rPr>
        <w:t>Report that a mattress had been dumped in the river.</w:t>
      </w:r>
      <w:proofErr w:type="gramEnd"/>
      <w:r w:rsidRPr="002D465B">
        <w:rPr>
          <w:rFonts w:ascii="Arial" w:hAnsi="Arial" w:cs="Arial"/>
        </w:rPr>
        <w:t xml:space="preserve"> The resident who tried to get it shifted had lots of problems trying to get it removed when speaking to Pendle Borough Council, the Environment Agency and the Rivers and Canal Trust. The mattress had been swept away by the river the following day after heavy rains.</w:t>
      </w:r>
    </w:p>
    <w:p w:rsidR="00194DB4" w:rsidRPr="008E2280" w:rsidRDefault="00194DB4" w:rsidP="00DC527D">
      <w:pPr>
        <w:pStyle w:val="NoSpacing"/>
        <w:rPr>
          <w:rFonts w:ascii="Arial" w:hAnsi="Arial" w:cs="Arial"/>
          <w:color w:val="FF0000"/>
        </w:rPr>
      </w:pPr>
    </w:p>
    <w:p w:rsidR="006444D4" w:rsidRDefault="006444D4" w:rsidP="00851008">
      <w:pPr>
        <w:pStyle w:val="NoSpacing"/>
        <w:rPr>
          <w:rFonts w:ascii="Arial" w:hAnsi="Arial" w:cs="Arial"/>
          <w:color w:val="FF0000"/>
        </w:rPr>
      </w:pPr>
    </w:p>
    <w:p w:rsidR="004B1CCB" w:rsidRDefault="004B1CCB" w:rsidP="00851008">
      <w:pPr>
        <w:pStyle w:val="NoSpacing"/>
        <w:rPr>
          <w:rFonts w:ascii="Arial" w:hAnsi="Arial" w:cs="Arial"/>
          <w:color w:val="FF0000"/>
        </w:rPr>
      </w:pPr>
    </w:p>
    <w:p w:rsidR="004B1CCB" w:rsidRDefault="004B1CCB" w:rsidP="00851008">
      <w:pPr>
        <w:pStyle w:val="NoSpacing"/>
        <w:rPr>
          <w:rFonts w:ascii="Arial" w:hAnsi="Arial" w:cs="Arial"/>
          <w:color w:val="FF0000"/>
        </w:rPr>
      </w:pPr>
    </w:p>
    <w:p w:rsidR="004B1CCB" w:rsidRDefault="004B1CCB" w:rsidP="00851008">
      <w:pPr>
        <w:pStyle w:val="NoSpacing"/>
        <w:rPr>
          <w:rFonts w:ascii="Arial" w:hAnsi="Arial" w:cs="Arial"/>
          <w:color w:val="FF0000"/>
        </w:rPr>
      </w:pPr>
    </w:p>
    <w:p w:rsidR="004B1CCB" w:rsidRDefault="004B1CCB" w:rsidP="00851008">
      <w:pPr>
        <w:pStyle w:val="NoSpacing"/>
        <w:rPr>
          <w:rFonts w:ascii="Arial" w:hAnsi="Arial" w:cs="Arial"/>
          <w:color w:val="FF0000"/>
        </w:rPr>
      </w:pPr>
    </w:p>
    <w:p w:rsidR="004B1CCB" w:rsidRDefault="004B1CCB" w:rsidP="00851008">
      <w:pPr>
        <w:pStyle w:val="NoSpacing"/>
        <w:rPr>
          <w:rFonts w:ascii="Arial" w:hAnsi="Arial" w:cs="Arial"/>
          <w:color w:val="FF0000"/>
        </w:rPr>
      </w:pPr>
    </w:p>
    <w:p w:rsidR="004B1CCB" w:rsidRDefault="004B1CCB" w:rsidP="00851008">
      <w:pPr>
        <w:pStyle w:val="NoSpacing"/>
        <w:rPr>
          <w:rFonts w:ascii="Arial" w:hAnsi="Arial" w:cs="Arial"/>
          <w:color w:val="FF0000"/>
        </w:rPr>
      </w:pPr>
    </w:p>
    <w:p w:rsidR="004B1CCB" w:rsidRDefault="004B1CCB" w:rsidP="00851008">
      <w:pPr>
        <w:pStyle w:val="NoSpacing"/>
        <w:rPr>
          <w:rFonts w:ascii="Arial" w:hAnsi="Arial" w:cs="Arial"/>
          <w:color w:val="FF0000"/>
        </w:rPr>
      </w:pPr>
    </w:p>
    <w:p w:rsidR="002D465B" w:rsidRDefault="002D465B" w:rsidP="00851008">
      <w:pPr>
        <w:pStyle w:val="NoSpacing"/>
        <w:rPr>
          <w:rFonts w:ascii="Arial" w:hAnsi="Arial" w:cs="Arial"/>
          <w:color w:val="FF0000"/>
        </w:rPr>
      </w:pPr>
    </w:p>
    <w:p w:rsidR="002D465B" w:rsidRDefault="002D465B" w:rsidP="00851008">
      <w:pPr>
        <w:pStyle w:val="NoSpacing"/>
        <w:rPr>
          <w:rFonts w:ascii="Arial" w:hAnsi="Arial" w:cs="Arial"/>
          <w:color w:val="FF0000"/>
        </w:rPr>
      </w:pPr>
    </w:p>
    <w:p w:rsidR="002D465B" w:rsidRDefault="002D465B" w:rsidP="00851008">
      <w:pPr>
        <w:pStyle w:val="NoSpacing"/>
        <w:rPr>
          <w:rFonts w:ascii="Arial" w:hAnsi="Arial" w:cs="Arial"/>
          <w:color w:val="FF0000"/>
        </w:rPr>
      </w:pPr>
    </w:p>
    <w:p w:rsidR="004B1CCB" w:rsidRPr="008E2280" w:rsidRDefault="004B1CCB" w:rsidP="00851008">
      <w:pPr>
        <w:pStyle w:val="NoSpacing"/>
        <w:rPr>
          <w:rFonts w:ascii="Arial" w:hAnsi="Arial" w:cs="Arial"/>
          <w:color w:val="FF0000"/>
        </w:rPr>
      </w:pPr>
    </w:p>
    <w:p w:rsidR="00A173DB" w:rsidRPr="008E2280" w:rsidRDefault="00A173DB" w:rsidP="00851008">
      <w:pPr>
        <w:pStyle w:val="NoSpacing"/>
        <w:rPr>
          <w:rFonts w:ascii="Arial" w:hAnsi="Arial" w:cs="Arial"/>
          <w:color w:val="FF0000"/>
        </w:rPr>
      </w:pPr>
    </w:p>
    <w:p w:rsidR="00737598" w:rsidRPr="00E361B4" w:rsidRDefault="00737598" w:rsidP="00B469CF">
      <w:pPr>
        <w:pStyle w:val="NoSpacing"/>
        <w:numPr>
          <w:ilvl w:val="0"/>
          <w:numId w:val="1"/>
        </w:numPr>
        <w:rPr>
          <w:rFonts w:ascii="Arial" w:hAnsi="Arial" w:cs="Arial"/>
          <w:b/>
        </w:rPr>
      </w:pPr>
      <w:r w:rsidRPr="00E361B4">
        <w:rPr>
          <w:rFonts w:ascii="Arial" w:hAnsi="Arial" w:cs="Arial"/>
          <w:b/>
        </w:rPr>
        <w:lastRenderedPageBreak/>
        <w:t>Crime Statistics</w:t>
      </w:r>
      <w:r w:rsidR="00B372DF" w:rsidRPr="00E361B4">
        <w:rPr>
          <w:rFonts w:ascii="Arial" w:hAnsi="Arial" w:cs="Arial"/>
          <w:b/>
        </w:rPr>
        <w:t xml:space="preserve"> &amp; PACT Priorities</w:t>
      </w:r>
    </w:p>
    <w:p w:rsidR="00EC2E79" w:rsidRPr="00E361B4" w:rsidRDefault="00EC2E79" w:rsidP="00EC2E79">
      <w:pPr>
        <w:pStyle w:val="NoSpacing"/>
        <w:ind w:left="360"/>
        <w:rPr>
          <w:rFonts w:ascii="Arial" w:hAnsi="Arial" w:cs="Arial"/>
          <w:b/>
        </w:rPr>
      </w:pPr>
    </w:p>
    <w:p w:rsidR="008C1E1E" w:rsidRPr="00E361B4" w:rsidRDefault="00E361B4" w:rsidP="008C1E1E">
      <w:pPr>
        <w:pStyle w:val="NoSpacing"/>
        <w:ind w:left="360"/>
        <w:rPr>
          <w:rFonts w:ascii="Arial" w:hAnsi="Arial" w:cs="Arial"/>
        </w:rPr>
      </w:pPr>
      <w:r w:rsidRPr="00E361B4">
        <w:rPr>
          <w:rFonts w:ascii="Arial" w:hAnsi="Arial" w:cs="Arial"/>
        </w:rPr>
        <w:t>Ivan Hartley</w:t>
      </w:r>
      <w:r w:rsidR="008C1E1E" w:rsidRPr="00E361B4">
        <w:rPr>
          <w:rFonts w:ascii="Arial" w:hAnsi="Arial" w:cs="Arial"/>
        </w:rPr>
        <w:t xml:space="preserve"> presented the crime figures for </w:t>
      </w:r>
      <w:r w:rsidRPr="00E361B4">
        <w:rPr>
          <w:rFonts w:ascii="Arial" w:hAnsi="Arial" w:cs="Arial"/>
        </w:rPr>
        <w:t>October</w:t>
      </w:r>
      <w:r w:rsidR="008C1E1E" w:rsidRPr="00E361B4">
        <w:rPr>
          <w:rFonts w:ascii="Arial" w:hAnsi="Arial" w:cs="Arial"/>
        </w:rPr>
        <w:t xml:space="preserve"> 2017, together with figures for the same period in 2016</w:t>
      </w:r>
    </w:p>
    <w:p w:rsidR="00F44FC3" w:rsidRPr="008E2280" w:rsidRDefault="00F44FC3" w:rsidP="008C1E1E">
      <w:pPr>
        <w:pStyle w:val="NoSpacing"/>
        <w:ind w:left="360"/>
        <w:rPr>
          <w:rFonts w:ascii="Arial" w:hAnsi="Arial" w:cs="Arial"/>
          <w:color w:val="FF0000"/>
        </w:rPr>
      </w:pPr>
    </w:p>
    <w:p w:rsidR="00B52C7F" w:rsidRPr="008E2280" w:rsidRDefault="00B52C7F" w:rsidP="00737598">
      <w:pPr>
        <w:pStyle w:val="NoSpacing"/>
        <w:ind w:left="360"/>
        <w:rPr>
          <w:rFonts w:ascii="Arial" w:hAnsi="Arial" w:cs="Arial"/>
          <w:color w:val="FF0000"/>
        </w:rPr>
      </w:pPr>
    </w:p>
    <w:p w:rsidR="00B52C7F" w:rsidRPr="008E2280" w:rsidRDefault="00B52C7F" w:rsidP="00737598">
      <w:pPr>
        <w:pStyle w:val="NoSpacing"/>
        <w:ind w:left="360"/>
        <w:rPr>
          <w:rFonts w:ascii="Arial" w:hAnsi="Arial" w:cs="Arial"/>
          <w:color w:val="FF0000"/>
        </w:rPr>
      </w:pPr>
    </w:p>
    <w:tbl>
      <w:tblPr>
        <w:tblStyle w:val="TableGrid"/>
        <w:tblW w:w="9747" w:type="dxa"/>
        <w:tblLook w:val="04A0" w:firstRow="1" w:lastRow="0" w:firstColumn="1" w:lastColumn="0" w:noHBand="0" w:noVBand="1"/>
      </w:tblPr>
      <w:tblGrid>
        <w:gridCol w:w="1028"/>
        <w:gridCol w:w="661"/>
        <w:gridCol w:w="661"/>
        <w:gridCol w:w="661"/>
        <w:gridCol w:w="661"/>
        <w:gridCol w:w="661"/>
        <w:gridCol w:w="661"/>
        <w:gridCol w:w="661"/>
        <w:gridCol w:w="661"/>
        <w:gridCol w:w="661"/>
        <w:gridCol w:w="661"/>
        <w:gridCol w:w="661"/>
        <w:gridCol w:w="661"/>
        <w:gridCol w:w="805"/>
      </w:tblGrid>
      <w:tr w:rsidR="008E2280" w:rsidRPr="008E2280" w:rsidTr="00CF34D0">
        <w:tc>
          <w:tcPr>
            <w:tcW w:w="1088" w:type="dxa"/>
          </w:tcPr>
          <w:p w:rsidR="002F4C20" w:rsidRPr="00E361B4" w:rsidRDefault="002F4C20" w:rsidP="00CF34D0">
            <w:pPr>
              <w:pStyle w:val="NoSpacing"/>
              <w:jc w:val="center"/>
              <w:rPr>
                <w:rFonts w:ascii="Arial" w:hAnsi="Arial" w:cs="Arial"/>
                <w:b/>
              </w:rPr>
            </w:pPr>
          </w:p>
        </w:tc>
        <w:tc>
          <w:tcPr>
            <w:tcW w:w="1322" w:type="dxa"/>
            <w:gridSpan w:val="2"/>
          </w:tcPr>
          <w:p w:rsidR="002F4C20" w:rsidRPr="00E361B4" w:rsidRDefault="002F4C20" w:rsidP="00CF34D0">
            <w:pPr>
              <w:pStyle w:val="NoSpacing"/>
              <w:jc w:val="center"/>
              <w:rPr>
                <w:rFonts w:ascii="Arial" w:hAnsi="Arial" w:cs="Arial"/>
                <w:b/>
              </w:rPr>
            </w:pPr>
            <w:r w:rsidRPr="00E361B4">
              <w:rPr>
                <w:rFonts w:ascii="Arial" w:hAnsi="Arial" w:cs="Arial"/>
                <w:b/>
              </w:rPr>
              <w:t>Waterside</w:t>
            </w:r>
          </w:p>
        </w:tc>
        <w:tc>
          <w:tcPr>
            <w:tcW w:w="1322" w:type="dxa"/>
            <w:gridSpan w:val="2"/>
          </w:tcPr>
          <w:p w:rsidR="002F4C20" w:rsidRPr="00E361B4" w:rsidRDefault="002F4C20" w:rsidP="00CF34D0">
            <w:pPr>
              <w:pStyle w:val="NoSpacing"/>
              <w:jc w:val="center"/>
              <w:rPr>
                <w:rFonts w:ascii="Arial" w:hAnsi="Arial" w:cs="Arial"/>
                <w:b/>
              </w:rPr>
            </w:pPr>
            <w:proofErr w:type="spellStart"/>
            <w:r w:rsidRPr="00E361B4">
              <w:rPr>
                <w:rFonts w:ascii="Arial" w:hAnsi="Arial" w:cs="Arial"/>
                <w:b/>
              </w:rPr>
              <w:t>Horsfield</w:t>
            </w:r>
            <w:proofErr w:type="spellEnd"/>
          </w:p>
        </w:tc>
        <w:tc>
          <w:tcPr>
            <w:tcW w:w="1322" w:type="dxa"/>
            <w:gridSpan w:val="2"/>
          </w:tcPr>
          <w:p w:rsidR="002F4C20" w:rsidRPr="00E361B4" w:rsidRDefault="002F4C20" w:rsidP="00CF34D0">
            <w:pPr>
              <w:pStyle w:val="NoSpacing"/>
              <w:jc w:val="center"/>
              <w:rPr>
                <w:rFonts w:ascii="Arial" w:hAnsi="Arial" w:cs="Arial"/>
                <w:b/>
              </w:rPr>
            </w:pPr>
            <w:r w:rsidRPr="00E361B4">
              <w:rPr>
                <w:rFonts w:ascii="Arial" w:hAnsi="Arial" w:cs="Arial"/>
                <w:b/>
              </w:rPr>
              <w:t>Colne Rural</w:t>
            </w:r>
          </w:p>
        </w:tc>
        <w:tc>
          <w:tcPr>
            <w:tcW w:w="1322" w:type="dxa"/>
            <w:gridSpan w:val="2"/>
          </w:tcPr>
          <w:p w:rsidR="002F4C20" w:rsidRPr="00E361B4" w:rsidRDefault="002F4C20" w:rsidP="00CF34D0">
            <w:pPr>
              <w:pStyle w:val="NoSpacing"/>
              <w:jc w:val="center"/>
              <w:rPr>
                <w:rFonts w:ascii="Arial" w:hAnsi="Arial" w:cs="Arial"/>
                <w:b/>
              </w:rPr>
            </w:pPr>
            <w:proofErr w:type="spellStart"/>
            <w:r w:rsidRPr="00E361B4">
              <w:rPr>
                <w:rFonts w:ascii="Arial" w:hAnsi="Arial" w:cs="Arial"/>
                <w:b/>
              </w:rPr>
              <w:t>Vivary</w:t>
            </w:r>
            <w:proofErr w:type="spellEnd"/>
            <w:r w:rsidRPr="00E361B4">
              <w:rPr>
                <w:rFonts w:ascii="Arial" w:hAnsi="Arial" w:cs="Arial"/>
                <w:b/>
              </w:rPr>
              <w:t xml:space="preserve"> Bridge</w:t>
            </w:r>
          </w:p>
        </w:tc>
        <w:tc>
          <w:tcPr>
            <w:tcW w:w="1322" w:type="dxa"/>
            <w:gridSpan w:val="2"/>
          </w:tcPr>
          <w:p w:rsidR="002F4C20" w:rsidRPr="00E361B4" w:rsidRDefault="002F4C20" w:rsidP="00CF34D0">
            <w:pPr>
              <w:pStyle w:val="NoSpacing"/>
              <w:jc w:val="center"/>
              <w:rPr>
                <w:rFonts w:ascii="Arial" w:hAnsi="Arial" w:cs="Arial"/>
                <w:b/>
              </w:rPr>
            </w:pPr>
            <w:proofErr w:type="spellStart"/>
            <w:r w:rsidRPr="00E361B4">
              <w:rPr>
                <w:rFonts w:ascii="Arial" w:hAnsi="Arial" w:cs="Arial"/>
                <w:b/>
              </w:rPr>
              <w:t>Foulridge</w:t>
            </w:r>
            <w:proofErr w:type="spellEnd"/>
          </w:p>
        </w:tc>
        <w:tc>
          <w:tcPr>
            <w:tcW w:w="1322" w:type="dxa"/>
            <w:gridSpan w:val="2"/>
          </w:tcPr>
          <w:p w:rsidR="002F4C20" w:rsidRPr="00E361B4" w:rsidRDefault="002F4C20" w:rsidP="00CF34D0">
            <w:pPr>
              <w:pStyle w:val="NoSpacing"/>
              <w:jc w:val="center"/>
              <w:rPr>
                <w:rFonts w:ascii="Arial" w:hAnsi="Arial" w:cs="Arial"/>
                <w:b/>
              </w:rPr>
            </w:pPr>
            <w:r w:rsidRPr="00E361B4">
              <w:rPr>
                <w:rFonts w:ascii="Arial" w:hAnsi="Arial" w:cs="Arial"/>
                <w:b/>
              </w:rPr>
              <w:t>Total</w:t>
            </w:r>
          </w:p>
        </w:tc>
        <w:tc>
          <w:tcPr>
            <w:tcW w:w="727" w:type="dxa"/>
          </w:tcPr>
          <w:p w:rsidR="002F4C20" w:rsidRPr="00E361B4" w:rsidRDefault="002F4C20" w:rsidP="00CF34D0">
            <w:pPr>
              <w:pStyle w:val="NoSpacing"/>
              <w:jc w:val="center"/>
              <w:rPr>
                <w:rFonts w:ascii="Arial" w:hAnsi="Arial" w:cs="Arial"/>
                <w:b/>
              </w:rPr>
            </w:pPr>
            <w:r w:rsidRPr="00E361B4">
              <w:rPr>
                <w:rFonts w:ascii="Arial" w:hAnsi="Arial" w:cs="Arial"/>
                <w:b/>
              </w:rPr>
              <w:t>Plus/</w:t>
            </w:r>
          </w:p>
          <w:p w:rsidR="002F4C20" w:rsidRPr="00E361B4" w:rsidRDefault="002F4C20" w:rsidP="00CF34D0">
            <w:pPr>
              <w:pStyle w:val="NoSpacing"/>
              <w:jc w:val="center"/>
              <w:rPr>
                <w:rFonts w:ascii="Arial" w:hAnsi="Arial" w:cs="Arial"/>
                <w:b/>
              </w:rPr>
            </w:pPr>
            <w:r w:rsidRPr="00E361B4">
              <w:rPr>
                <w:rFonts w:ascii="Arial" w:hAnsi="Arial" w:cs="Arial"/>
                <w:b/>
              </w:rPr>
              <w:t>minus</w:t>
            </w:r>
          </w:p>
        </w:tc>
      </w:tr>
      <w:tr w:rsidR="008E2280" w:rsidRPr="008E2280" w:rsidTr="00CF34D0">
        <w:trPr>
          <w:trHeight w:val="359"/>
        </w:trPr>
        <w:tc>
          <w:tcPr>
            <w:tcW w:w="1088" w:type="dxa"/>
          </w:tcPr>
          <w:p w:rsidR="002F4C20" w:rsidRPr="00E361B4" w:rsidRDefault="002F4C20" w:rsidP="00CF34D0">
            <w:pPr>
              <w:pStyle w:val="NoSpacing"/>
              <w:rPr>
                <w:rFonts w:ascii="Arial" w:hAnsi="Arial" w:cs="Arial"/>
                <w:b/>
              </w:rPr>
            </w:pPr>
          </w:p>
        </w:tc>
        <w:tc>
          <w:tcPr>
            <w:tcW w:w="661" w:type="dxa"/>
          </w:tcPr>
          <w:p w:rsidR="002F4C20" w:rsidRPr="00E361B4" w:rsidRDefault="002F4C20" w:rsidP="00CF34D0">
            <w:pPr>
              <w:pStyle w:val="NoSpacing"/>
              <w:rPr>
                <w:rFonts w:ascii="Arial" w:hAnsi="Arial" w:cs="Arial"/>
                <w:b/>
              </w:rPr>
            </w:pPr>
            <w:r w:rsidRPr="00E361B4">
              <w:rPr>
                <w:rFonts w:ascii="Arial" w:hAnsi="Arial" w:cs="Arial"/>
                <w:b/>
              </w:rPr>
              <w:t>2016</w:t>
            </w:r>
          </w:p>
        </w:tc>
        <w:tc>
          <w:tcPr>
            <w:tcW w:w="661" w:type="dxa"/>
          </w:tcPr>
          <w:p w:rsidR="002F4C20" w:rsidRPr="00E361B4" w:rsidRDefault="002F4C20" w:rsidP="00CF34D0">
            <w:pPr>
              <w:pStyle w:val="NoSpacing"/>
              <w:rPr>
                <w:rFonts w:ascii="Arial" w:hAnsi="Arial" w:cs="Arial"/>
                <w:b/>
              </w:rPr>
            </w:pPr>
            <w:r w:rsidRPr="00E361B4">
              <w:rPr>
                <w:rFonts w:ascii="Arial" w:hAnsi="Arial" w:cs="Arial"/>
                <w:b/>
              </w:rPr>
              <w:t>2017</w:t>
            </w:r>
          </w:p>
        </w:tc>
        <w:tc>
          <w:tcPr>
            <w:tcW w:w="661" w:type="dxa"/>
          </w:tcPr>
          <w:p w:rsidR="002F4C20" w:rsidRPr="00E361B4" w:rsidRDefault="002F4C20" w:rsidP="00CF34D0">
            <w:pPr>
              <w:pStyle w:val="NoSpacing"/>
              <w:rPr>
                <w:rFonts w:ascii="Arial" w:hAnsi="Arial" w:cs="Arial"/>
                <w:b/>
              </w:rPr>
            </w:pPr>
            <w:r w:rsidRPr="00E361B4">
              <w:rPr>
                <w:rFonts w:ascii="Arial" w:hAnsi="Arial" w:cs="Arial"/>
                <w:b/>
              </w:rPr>
              <w:t>2016</w:t>
            </w:r>
          </w:p>
        </w:tc>
        <w:tc>
          <w:tcPr>
            <w:tcW w:w="661" w:type="dxa"/>
          </w:tcPr>
          <w:p w:rsidR="002F4C20" w:rsidRPr="00E361B4" w:rsidRDefault="002F4C20" w:rsidP="00CF34D0">
            <w:pPr>
              <w:pStyle w:val="NoSpacing"/>
              <w:rPr>
                <w:rFonts w:ascii="Arial" w:hAnsi="Arial" w:cs="Arial"/>
                <w:b/>
              </w:rPr>
            </w:pPr>
            <w:r w:rsidRPr="00E361B4">
              <w:rPr>
                <w:rFonts w:ascii="Arial" w:hAnsi="Arial" w:cs="Arial"/>
                <w:b/>
              </w:rPr>
              <w:t>2017</w:t>
            </w:r>
          </w:p>
        </w:tc>
        <w:tc>
          <w:tcPr>
            <w:tcW w:w="661" w:type="dxa"/>
          </w:tcPr>
          <w:p w:rsidR="002F4C20" w:rsidRPr="00E361B4" w:rsidRDefault="002F4C20" w:rsidP="00CF34D0">
            <w:pPr>
              <w:pStyle w:val="NoSpacing"/>
              <w:rPr>
                <w:rFonts w:ascii="Arial" w:hAnsi="Arial" w:cs="Arial"/>
                <w:b/>
              </w:rPr>
            </w:pPr>
            <w:r w:rsidRPr="00E361B4">
              <w:rPr>
                <w:rFonts w:ascii="Arial" w:hAnsi="Arial" w:cs="Arial"/>
                <w:b/>
              </w:rPr>
              <w:t>2016</w:t>
            </w:r>
          </w:p>
        </w:tc>
        <w:tc>
          <w:tcPr>
            <w:tcW w:w="661" w:type="dxa"/>
          </w:tcPr>
          <w:p w:rsidR="002F4C20" w:rsidRPr="00E361B4" w:rsidRDefault="002F4C20" w:rsidP="00CF34D0">
            <w:pPr>
              <w:pStyle w:val="NoSpacing"/>
              <w:rPr>
                <w:rFonts w:ascii="Arial" w:hAnsi="Arial" w:cs="Arial"/>
                <w:b/>
              </w:rPr>
            </w:pPr>
            <w:r w:rsidRPr="00E361B4">
              <w:rPr>
                <w:rFonts w:ascii="Arial" w:hAnsi="Arial" w:cs="Arial"/>
                <w:b/>
              </w:rPr>
              <w:t>2017</w:t>
            </w:r>
          </w:p>
        </w:tc>
        <w:tc>
          <w:tcPr>
            <w:tcW w:w="661" w:type="dxa"/>
          </w:tcPr>
          <w:p w:rsidR="002F4C20" w:rsidRPr="00E361B4" w:rsidRDefault="002F4C20" w:rsidP="00CF34D0">
            <w:pPr>
              <w:pStyle w:val="NoSpacing"/>
              <w:rPr>
                <w:rFonts w:ascii="Arial" w:hAnsi="Arial" w:cs="Arial"/>
                <w:b/>
              </w:rPr>
            </w:pPr>
            <w:r w:rsidRPr="00E361B4">
              <w:rPr>
                <w:rFonts w:ascii="Arial" w:hAnsi="Arial" w:cs="Arial"/>
                <w:b/>
              </w:rPr>
              <w:t>2016</w:t>
            </w:r>
          </w:p>
        </w:tc>
        <w:tc>
          <w:tcPr>
            <w:tcW w:w="661" w:type="dxa"/>
          </w:tcPr>
          <w:p w:rsidR="002F4C20" w:rsidRPr="00E361B4" w:rsidRDefault="002F4C20" w:rsidP="00CF34D0">
            <w:pPr>
              <w:pStyle w:val="NoSpacing"/>
              <w:rPr>
                <w:rFonts w:ascii="Arial" w:hAnsi="Arial" w:cs="Arial"/>
                <w:b/>
              </w:rPr>
            </w:pPr>
            <w:r w:rsidRPr="00E361B4">
              <w:rPr>
                <w:rFonts w:ascii="Arial" w:hAnsi="Arial" w:cs="Arial"/>
                <w:b/>
              </w:rPr>
              <w:t>2017</w:t>
            </w:r>
          </w:p>
        </w:tc>
        <w:tc>
          <w:tcPr>
            <w:tcW w:w="661" w:type="dxa"/>
          </w:tcPr>
          <w:p w:rsidR="002F4C20" w:rsidRPr="00E361B4" w:rsidRDefault="002F4C20" w:rsidP="00CF34D0">
            <w:pPr>
              <w:pStyle w:val="NoSpacing"/>
              <w:rPr>
                <w:rFonts w:ascii="Arial" w:hAnsi="Arial" w:cs="Arial"/>
                <w:b/>
              </w:rPr>
            </w:pPr>
            <w:r w:rsidRPr="00E361B4">
              <w:rPr>
                <w:rFonts w:ascii="Arial" w:hAnsi="Arial" w:cs="Arial"/>
                <w:b/>
              </w:rPr>
              <w:t>2016</w:t>
            </w:r>
          </w:p>
        </w:tc>
        <w:tc>
          <w:tcPr>
            <w:tcW w:w="661" w:type="dxa"/>
          </w:tcPr>
          <w:p w:rsidR="002F4C20" w:rsidRPr="00E361B4" w:rsidRDefault="002F4C20" w:rsidP="00CF34D0">
            <w:pPr>
              <w:pStyle w:val="NoSpacing"/>
              <w:rPr>
                <w:rFonts w:ascii="Arial" w:hAnsi="Arial" w:cs="Arial"/>
                <w:b/>
              </w:rPr>
            </w:pPr>
            <w:r w:rsidRPr="00E361B4">
              <w:rPr>
                <w:rFonts w:ascii="Arial" w:hAnsi="Arial" w:cs="Arial"/>
                <w:b/>
              </w:rPr>
              <w:t>2017</w:t>
            </w:r>
          </w:p>
        </w:tc>
        <w:tc>
          <w:tcPr>
            <w:tcW w:w="661" w:type="dxa"/>
          </w:tcPr>
          <w:p w:rsidR="002F4C20" w:rsidRPr="00E361B4" w:rsidRDefault="002F4C20" w:rsidP="00CF34D0">
            <w:pPr>
              <w:pStyle w:val="NoSpacing"/>
              <w:rPr>
                <w:rFonts w:ascii="Arial" w:hAnsi="Arial" w:cs="Arial"/>
                <w:b/>
              </w:rPr>
            </w:pPr>
            <w:r w:rsidRPr="00E361B4">
              <w:rPr>
                <w:rFonts w:ascii="Arial" w:hAnsi="Arial" w:cs="Arial"/>
                <w:b/>
              </w:rPr>
              <w:t>2016</w:t>
            </w:r>
          </w:p>
        </w:tc>
        <w:tc>
          <w:tcPr>
            <w:tcW w:w="661" w:type="dxa"/>
          </w:tcPr>
          <w:p w:rsidR="002F4C20" w:rsidRPr="00E361B4" w:rsidRDefault="002F4C20" w:rsidP="00CF34D0">
            <w:pPr>
              <w:pStyle w:val="NoSpacing"/>
              <w:rPr>
                <w:rFonts w:ascii="Arial" w:hAnsi="Arial" w:cs="Arial"/>
                <w:b/>
              </w:rPr>
            </w:pPr>
            <w:r w:rsidRPr="00E361B4">
              <w:rPr>
                <w:rFonts w:ascii="Arial" w:hAnsi="Arial" w:cs="Arial"/>
                <w:b/>
              </w:rPr>
              <w:t>2017</w:t>
            </w:r>
          </w:p>
        </w:tc>
        <w:tc>
          <w:tcPr>
            <w:tcW w:w="727" w:type="dxa"/>
          </w:tcPr>
          <w:p w:rsidR="002F4C20" w:rsidRPr="00E361B4" w:rsidRDefault="002F4C20" w:rsidP="00CF34D0">
            <w:pPr>
              <w:pStyle w:val="NoSpacing"/>
              <w:rPr>
                <w:rFonts w:ascii="Arial" w:hAnsi="Arial" w:cs="Arial"/>
                <w:b/>
              </w:rPr>
            </w:pPr>
          </w:p>
        </w:tc>
      </w:tr>
      <w:tr w:rsidR="008E2280" w:rsidRPr="008E2280" w:rsidTr="00CF34D0">
        <w:trPr>
          <w:trHeight w:val="830"/>
        </w:trPr>
        <w:tc>
          <w:tcPr>
            <w:tcW w:w="1088" w:type="dxa"/>
          </w:tcPr>
          <w:p w:rsidR="002F4C20" w:rsidRPr="00E361B4" w:rsidRDefault="002F4C20" w:rsidP="00CF34D0">
            <w:pPr>
              <w:pStyle w:val="NoSpacing"/>
              <w:rPr>
                <w:rFonts w:ascii="Arial" w:hAnsi="Arial" w:cs="Arial"/>
              </w:rPr>
            </w:pPr>
            <w:r w:rsidRPr="00E361B4">
              <w:rPr>
                <w:rFonts w:ascii="Arial" w:hAnsi="Arial" w:cs="Arial"/>
              </w:rPr>
              <w:t>Burglary in a dwelling</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3</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8</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1</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6</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0</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2</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2</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4</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2</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0</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8</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20</w:t>
            </w:r>
          </w:p>
        </w:tc>
        <w:tc>
          <w:tcPr>
            <w:tcW w:w="727" w:type="dxa"/>
          </w:tcPr>
          <w:p w:rsidR="002F4C20" w:rsidRPr="00E361B4" w:rsidRDefault="00E361B4" w:rsidP="00CF34D0">
            <w:pPr>
              <w:pStyle w:val="NoSpacing"/>
              <w:jc w:val="center"/>
              <w:rPr>
                <w:rFonts w:ascii="Arial" w:hAnsi="Arial" w:cs="Arial"/>
              </w:rPr>
            </w:pPr>
            <w:r w:rsidRPr="00E361B4">
              <w:rPr>
                <w:rFonts w:ascii="Arial" w:hAnsi="Arial" w:cs="Arial"/>
              </w:rPr>
              <w:t>+12</w:t>
            </w:r>
          </w:p>
        </w:tc>
      </w:tr>
      <w:tr w:rsidR="008E2280" w:rsidRPr="008E2280" w:rsidTr="00CF34D0">
        <w:trPr>
          <w:trHeight w:val="842"/>
        </w:trPr>
        <w:tc>
          <w:tcPr>
            <w:tcW w:w="1088" w:type="dxa"/>
          </w:tcPr>
          <w:p w:rsidR="002F4C20" w:rsidRPr="00E361B4" w:rsidRDefault="002F4C20" w:rsidP="00CF34D0">
            <w:pPr>
              <w:pStyle w:val="NoSpacing"/>
              <w:rPr>
                <w:rFonts w:ascii="Arial" w:hAnsi="Arial" w:cs="Arial"/>
              </w:rPr>
            </w:pPr>
            <w:r w:rsidRPr="00E361B4">
              <w:rPr>
                <w:rFonts w:ascii="Arial" w:hAnsi="Arial" w:cs="Arial"/>
              </w:rPr>
              <w:t>Burglary other than in a dwelling</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2</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9</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2</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3</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1</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0</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0</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1</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0</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0</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5</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13</w:t>
            </w:r>
          </w:p>
        </w:tc>
        <w:tc>
          <w:tcPr>
            <w:tcW w:w="727" w:type="dxa"/>
          </w:tcPr>
          <w:p w:rsidR="002F4C20" w:rsidRPr="00E361B4" w:rsidRDefault="00E361B4" w:rsidP="00CF34D0">
            <w:pPr>
              <w:pStyle w:val="NoSpacing"/>
              <w:jc w:val="center"/>
              <w:rPr>
                <w:rFonts w:ascii="Arial" w:hAnsi="Arial" w:cs="Arial"/>
              </w:rPr>
            </w:pPr>
            <w:r w:rsidRPr="00E361B4">
              <w:rPr>
                <w:rFonts w:ascii="Arial" w:hAnsi="Arial" w:cs="Arial"/>
              </w:rPr>
              <w:t>+8</w:t>
            </w:r>
          </w:p>
        </w:tc>
      </w:tr>
      <w:tr w:rsidR="008E2280" w:rsidRPr="008E2280" w:rsidTr="00CF34D0">
        <w:tc>
          <w:tcPr>
            <w:tcW w:w="1088" w:type="dxa"/>
          </w:tcPr>
          <w:p w:rsidR="002F4C20" w:rsidRPr="00E361B4" w:rsidRDefault="002F4C20" w:rsidP="00CF34D0">
            <w:pPr>
              <w:pStyle w:val="NoSpacing"/>
              <w:rPr>
                <w:rFonts w:ascii="Arial" w:hAnsi="Arial" w:cs="Arial"/>
              </w:rPr>
            </w:pPr>
            <w:r w:rsidRPr="00E361B4">
              <w:rPr>
                <w:rFonts w:ascii="Arial" w:hAnsi="Arial" w:cs="Arial"/>
              </w:rPr>
              <w:t>Vehicle Crime</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5</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5</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2</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4</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0</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3</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2</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11</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0</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0</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9</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23</w:t>
            </w:r>
          </w:p>
        </w:tc>
        <w:tc>
          <w:tcPr>
            <w:tcW w:w="727" w:type="dxa"/>
          </w:tcPr>
          <w:p w:rsidR="002F4C20" w:rsidRPr="00E361B4" w:rsidRDefault="00E361B4" w:rsidP="00CF34D0">
            <w:pPr>
              <w:pStyle w:val="NoSpacing"/>
              <w:jc w:val="center"/>
              <w:rPr>
                <w:rFonts w:ascii="Arial" w:hAnsi="Arial" w:cs="Arial"/>
              </w:rPr>
            </w:pPr>
            <w:r w:rsidRPr="00E361B4">
              <w:rPr>
                <w:rFonts w:ascii="Arial" w:hAnsi="Arial" w:cs="Arial"/>
              </w:rPr>
              <w:t>+14</w:t>
            </w:r>
          </w:p>
        </w:tc>
      </w:tr>
      <w:tr w:rsidR="008E2280" w:rsidRPr="008E2280" w:rsidTr="00CF34D0">
        <w:tc>
          <w:tcPr>
            <w:tcW w:w="1088" w:type="dxa"/>
          </w:tcPr>
          <w:p w:rsidR="002F4C20" w:rsidRPr="00E361B4" w:rsidRDefault="002F4C20" w:rsidP="00CF34D0">
            <w:pPr>
              <w:pStyle w:val="NoSpacing"/>
              <w:rPr>
                <w:rFonts w:ascii="Arial" w:hAnsi="Arial" w:cs="Arial"/>
              </w:rPr>
            </w:pPr>
            <w:r w:rsidRPr="00E361B4">
              <w:rPr>
                <w:rFonts w:ascii="Arial" w:hAnsi="Arial" w:cs="Arial"/>
              </w:rPr>
              <w:t>Hate Crime</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0</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0</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2</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0</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0</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0</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0</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0</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0</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0</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2</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0</w:t>
            </w:r>
          </w:p>
        </w:tc>
        <w:tc>
          <w:tcPr>
            <w:tcW w:w="727" w:type="dxa"/>
          </w:tcPr>
          <w:p w:rsidR="002F4C20" w:rsidRPr="00E361B4" w:rsidRDefault="00E361B4" w:rsidP="00CF34D0">
            <w:pPr>
              <w:pStyle w:val="NoSpacing"/>
              <w:jc w:val="center"/>
              <w:rPr>
                <w:rFonts w:ascii="Arial" w:hAnsi="Arial" w:cs="Arial"/>
              </w:rPr>
            </w:pPr>
            <w:r w:rsidRPr="00E361B4">
              <w:rPr>
                <w:rFonts w:ascii="Arial" w:hAnsi="Arial" w:cs="Arial"/>
              </w:rPr>
              <w:t>-2</w:t>
            </w:r>
          </w:p>
        </w:tc>
      </w:tr>
      <w:tr w:rsidR="008E2280" w:rsidRPr="008E2280" w:rsidTr="00CF34D0">
        <w:tc>
          <w:tcPr>
            <w:tcW w:w="1088" w:type="dxa"/>
          </w:tcPr>
          <w:p w:rsidR="002F4C20" w:rsidRPr="00E361B4" w:rsidRDefault="002F4C20" w:rsidP="00CF34D0">
            <w:pPr>
              <w:pStyle w:val="NoSpacing"/>
              <w:rPr>
                <w:rFonts w:ascii="Arial" w:hAnsi="Arial" w:cs="Arial"/>
              </w:rPr>
            </w:pPr>
            <w:r w:rsidRPr="00E361B4">
              <w:rPr>
                <w:rFonts w:ascii="Arial" w:hAnsi="Arial" w:cs="Arial"/>
              </w:rPr>
              <w:t>D/V assaults</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3</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2</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1</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1</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0</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0</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3</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5</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0</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1</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7</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9</w:t>
            </w:r>
          </w:p>
        </w:tc>
        <w:tc>
          <w:tcPr>
            <w:tcW w:w="727" w:type="dxa"/>
          </w:tcPr>
          <w:p w:rsidR="002F4C20" w:rsidRPr="00E361B4" w:rsidRDefault="00E361B4" w:rsidP="00CF34D0">
            <w:pPr>
              <w:pStyle w:val="NoSpacing"/>
              <w:jc w:val="center"/>
              <w:rPr>
                <w:rFonts w:ascii="Arial" w:hAnsi="Arial" w:cs="Arial"/>
              </w:rPr>
            </w:pPr>
            <w:r w:rsidRPr="00E361B4">
              <w:rPr>
                <w:rFonts w:ascii="Arial" w:hAnsi="Arial" w:cs="Arial"/>
              </w:rPr>
              <w:t>+2</w:t>
            </w:r>
          </w:p>
        </w:tc>
      </w:tr>
      <w:tr w:rsidR="008E2280" w:rsidRPr="008E2280" w:rsidTr="00CF34D0">
        <w:tc>
          <w:tcPr>
            <w:tcW w:w="1088" w:type="dxa"/>
          </w:tcPr>
          <w:p w:rsidR="002F4C20" w:rsidRPr="00E361B4" w:rsidRDefault="002F4C20" w:rsidP="00CF34D0">
            <w:pPr>
              <w:pStyle w:val="NoSpacing"/>
              <w:rPr>
                <w:rFonts w:ascii="Arial" w:hAnsi="Arial" w:cs="Arial"/>
              </w:rPr>
            </w:pPr>
            <w:r w:rsidRPr="00E361B4">
              <w:rPr>
                <w:rFonts w:ascii="Arial" w:hAnsi="Arial" w:cs="Arial"/>
              </w:rPr>
              <w:t>Licensed premises assaults</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2</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0</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7</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0</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1</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0</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0</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0</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0</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0</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10</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0</w:t>
            </w:r>
          </w:p>
        </w:tc>
        <w:tc>
          <w:tcPr>
            <w:tcW w:w="727" w:type="dxa"/>
          </w:tcPr>
          <w:p w:rsidR="002F4C20" w:rsidRPr="00E361B4" w:rsidRDefault="00E361B4" w:rsidP="00CF34D0">
            <w:pPr>
              <w:pStyle w:val="NoSpacing"/>
              <w:jc w:val="center"/>
              <w:rPr>
                <w:rFonts w:ascii="Arial" w:hAnsi="Arial" w:cs="Arial"/>
              </w:rPr>
            </w:pPr>
            <w:r w:rsidRPr="00E361B4">
              <w:rPr>
                <w:rFonts w:ascii="Arial" w:hAnsi="Arial" w:cs="Arial"/>
              </w:rPr>
              <w:t>-10</w:t>
            </w:r>
          </w:p>
        </w:tc>
      </w:tr>
      <w:tr w:rsidR="008E2280" w:rsidRPr="008E2280" w:rsidTr="00CF34D0">
        <w:tc>
          <w:tcPr>
            <w:tcW w:w="1088" w:type="dxa"/>
          </w:tcPr>
          <w:p w:rsidR="002F4C20" w:rsidRPr="00E361B4" w:rsidRDefault="002F4C20" w:rsidP="00CF34D0">
            <w:pPr>
              <w:pStyle w:val="NoSpacing"/>
              <w:rPr>
                <w:rFonts w:ascii="Arial" w:hAnsi="Arial" w:cs="Arial"/>
              </w:rPr>
            </w:pPr>
            <w:r w:rsidRPr="00E361B4">
              <w:rPr>
                <w:rFonts w:ascii="Arial" w:hAnsi="Arial" w:cs="Arial"/>
              </w:rPr>
              <w:t>Other assaults</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6</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4</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5</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8</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0</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1</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5</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3</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4</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0</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20</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16</w:t>
            </w:r>
          </w:p>
        </w:tc>
        <w:tc>
          <w:tcPr>
            <w:tcW w:w="727" w:type="dxa"/>
          </w:tcPr>
          <w:p w:rsidR="002F4C20" w:rsidRPr="00E361B4" w:rsidRDefault="00E361B4" w:rsidP="00CF34D0">
            <w:pPr>
              <w:pStyle w:val="NoSpacing"/>
              <w:jc w:val="center"/>
              <w:rPr>
                <w:rFonts w:ascii="Arial" w:hAnsi="Arial" w:cs="Arial"/>
              </w:rPr>
            </w:pPr>
            <w:r w:rsidRPr="00E361B4">
              <w:rPr>
                <w:rFonts w:ascii="Arial" w:hAnsi="Arial" w:cs="Arial"/>
              </w:rPr>
              <w:t>-4</w:t>
            </w:r>
          </w:p>
        </w:tc>
      </w:tr>
      <w:tr w:rsidR="008E2280" w:rsidRPr="008E2280" w:rsidTr="00CF34D0">
        <w:tc>
          <w:tcPr>
            <w:tcW w:w="1088" w:type="dxa"/>
          </w:tcPr>
          <w:p w:rsidR="002F4C20" w:rsidRPr="00E361B4" w:rsidRDefault="002F4C20" w:rsidP="00CF34D0">
            <w:pPr>
              <w:pStyle w:val="NoSpacing"/>
              <w:rPr>
                <w:rFonts w:ascii="Arial" w:hAnsi="Arial" w:cs="Arial"/>
              </w:rPr>
            </w:pPr>
            <w:r w:rsidRPr="00E361B4">
              <w:rPr>
                <w:rFonts w:ascii="Arial" w:hAnsi="Arial" w:cs="Arial"/>
              </w:rPr>
              <w:t>Criminal Damage/ Arson</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12</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6</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10</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6</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1</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1</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8</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2</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0</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0</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31</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15</w:t>
            </w:r>
          </w:p>
        </w:tc>
        <w:tc>
          <w:tcPr>
            <w:tcW w:w="727" w:type="dxa"/>
          </w:tcPr>
          <w:p w:rsidR="002F4C20" w:rsidRPr="00E361B4" w:rsidRDefault="00E361B4" w:rsidP="00CF34D0">
            <w:pPr>
              <w:pStyle w:val="NoSpacing"/>
              <w:jc w:val="center"/>
              <w:rPr>
                <w:rFonts w:ascii="Arial" w:hAnsi="Arial" w:cs="Arial"/>
              </w:rPr>
            </w:pPr>
            <w:r w:rsidRPr="00E361B4">
              <w:rPr>
                <w:rFonts w:ascii="Arial" w:hAnsi="Arial" w:cs="Arial"/>
              </w:rPr>
              <w:t>-16</w:t>
            </w:r>
          </w:p>
        </w:tc>
      </w:tr>
      <w:tr w:rsidR="008E2280" w:rsidRPr="008E2280" w:rsidTr="00CF34D0">
        <w:tc>
          <w:tcPr>
            <w:tcW w:w="1088" w:type="dxa"/>
          </w:tcPr>
          <w:p w:rsidR="002F4C20" w:rsidRPr="00E361B4" w:rsidRDefault="002F4C20" w:rsidP="00CF34D0">
            <w:pPr>
              <w:pStyle w:val="NoSpacing"/>
              <w:rPr>
                <w:rFonts w:ascii="Arial" w:hAnsi="Arial" w:cs="Arial"/>
              </w:rPr>
            </w:pPr>
            <w:r w:rsidRPr="00E361B4">
              <w:rPr>
                <w:rFonts w:ascii="Arial" w:hAnsi="Arial" w:cs="Arial"/>
              </w:rPr>
              <w:t>All Crime</w:t>
            </w:r>
          </w:p>
          <w:p w:rsidR="002F4C20" w:rsidRPr="00E361B4" w:rsidRDefault="002F4C20" w:rsidP="00CF34D0">
            <w:pPr>
              <w:pStyle w:val="NoSpacing"/>
              <w:rPr>
                <w:rFonts w:ascii="Arial" w:hAnsi="Arial" w:cs="Arial"/>
              </w:rPr>
            </w:pP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63</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67</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39</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47</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6</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8</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32</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40</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7</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1</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147</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163</w:t>
            </w:r>
          </w:p>
        </w:tc>
        <w:tc>
          <w:tcPr>
            <w:tcW w:w="727" w:type="dxa"/>
          </w:tcPr>
          <w:p w:rsidR="002F4C20" w:rsidRPr="00E361B4" w:rsidRDefault="00E361B4" w:rsidP="00CF34D0">
            <w:pPr>
              <w:pStyle w:val="NoSpacing"/>
              <w:jc w:val="center"/>
              <w:rPr>
                <w:rFonts w:ascii="Arial" w:hAnsi="Arial" w:cs="Arial"/>
              </w:rPr>
            </w:pPr>
            <w:r w:rsidRPr="00E361B4">
              <w:rPr>
                <w:rFonts w:ascii="Arial" w:hAnsi="Arial" w:cs="Arial"/>
              </w:rPr>
              <w:t>+16</w:t>
            </w:r>
          </w:p>
        </w:tc>
      </w:tr>
      <w:tr w:rsidR="009405E1" w:rsidRPr="008E2280" w:rsidTr="00CF34D0">
        <w:tc>
          <w:tcPr>
            <w:tcW w:w="1088" w:type="dxa"/>
          </w:tcPr>
          <w:p w:rsidR="002F4C20" w:rsidRPr="00E361B4" w:rsidRDefault="002F4C20" w:rsidP="00CF34D0">
            <w:pPr>
              <w:pStyle w:val="NoSpacing"/>
              <w:rPr>
                <w:rFonts w:ascii="Arial" w:hAnsi="Arial" w:cs="Arial"/>
              </w:rPr>
            </w:pPr>
            <w:r w:rsidRPr="00E361B4">
              <w:rPr>
                <w:rFonts w:ascii="Arial" w:hAnsi="Arial" w:cs="Arial"/>
              </w:rPr>
              <w:t>ASB</w:t>
            </w:r>
          </w:p>
          <w:p w:rsidR="002F4C20" w:rsidRPr="00E361B4" w:rsidRDefault="002F4C20" w:rsidP="00CF34D0">
            <w:pPr>
              <w:pStyle w:val="NoSpacing"/>
              <w:rPr>
                <w:rFonts w:ascii="Arial" w:hAnsi="Arial" w:cs="Arial"/>
              </w:rPr>
            </w:pP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27</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25</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24</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30</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2</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3</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20</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23</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3</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4</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76</w:t>
            </w:r>
          </w:p>
        </w:tc>
        <w:tc>
          <w:tcPr>
            <w:tcW w:w="661" w:type="dxa"/>
          </w:tcPr>
          <w:p w:rsidR="002F4C20" w:rsidRPr="00E361B4" w:rsidRDefault="00E361B4" w:rsidP="00CF34D0">
            <w:pPr>
              <w:pStyle w:val="NoSpacing"/>
              <w:jc w:val="center"/>
              <w:rPr>
                <w:rFonts w:ascii="Arial" w:hAnsi="Arial" w:cs="Arial"/>
              </w:rPr>
            </w:pPr>
            <w:r w:rsidRPr="00E361B4">
              <w:rPr>
                <w:rFonts w:ascii="Arial" w:hAnsi="Arial" w:cs="Arial"/>
              </w:rPr>
              <w:t>85</w:t>
            </w:r>
          </w:p>
        </w:tc>
        <w:tc>
          <w:tcPr>
            <w:tcW w:w="727" w:type="dxa"/>
          </w:tcPr>
          <w:p w:rsidR="002F4C20" w:rsidRPr="00E361B4" w:rsidRDefault="00E361B4" w:rsidP="00CF34D0">
            <w:pPr>
              <w:pStyle w:val="NoSpacing"/>
              <w:jc w:val="center"/>
              <w:rPr>
                <w:rFonts w:ascii="Arial" w:hAnsi="Arial" w:cs="Arial"/>
              </w:rPr>
            </w:pPr>
            <w:r w:rsidRPr="00E361B4">
              <w:rPr>
                <w:rFonts w:ascii="Arial" w:hAnsi="Arial" w:cs="Arial"/>
              </w:rPr>
              <w:t>+9</w:t>
            </w:r>
          </w:p>
        </w:tc>
      </w:tr>
    </w:tbl>
    <w:p w:rsidR="00564694" w:rsidRPr="008E2280" w:rsidRDefault="00564694" w:rsidP="00B372DF">
      <w:pPr>
        <w:pStyle w:val="NoSpacing"/>
        <w:rPr>
          <w:rFonts w:ascii="Arial" w:hAnsi="Arial" w:cs="Arial"/>
          <w:color w:val="FF0000"/>
        </w:rPr>
      </w:pPr>
    </w:p>
    <w:p w:rsidR="00AF533E" w:rsidRPr="008E2280" w:rsidRDefault="00AF533E" w:rsidP="00B372DF">
      <w:pPr>
        <w:pStyle w:val="NoSpacing"/>
        <w:rPr>
          <w:rFonts w:ascii="Arial" w:hAnsi="Arial" w:cs="Arial"/>
          <w:b/>
          <w:color w:val="FF0000"/>
        </w:rPr>
      </w:pPr>
    </w:p>
    <w:p w:rsidR="00892E18" w:rsidRPr="008E2280" w:rsidRDefault="00892E18" w:rsidP="00B372DF">
      <w:pPr>
        <w:pStyle w:val="NoSpacing"/>
        <w:rPr>
          <w:rFonts w:ascii="Arial" w:hAnsi="Arial" w:cs="Arial"/>
          <w:b/>
          <w:color w:val="FF0000"/>
        </w:rPr>
      </w:pPr>
    </w:p>
    <w:p w:rsidR="00892E18" w:rsidRDefault="00892E18" w:rsidP="00B372DF">
      <w:pPr>
        <w:pStyle w:val="NoSpacing"/>
        <w:rPr>
          <w:rFonts w:ascii="Arial" w:hAnsi="Arial" w:cs="Arial"/>
          <w:b/>
          <w:color w:val="FF0000"/>
        </w:rPr>
      </w:pPr>
    </w:p>
    <w:p w:rsidR="00D92B6D" w:rsidRDefault="00D92B6D" w:rsidP="00B372DF">
      <w:pPr>
        <w:pStyle w:val="NoSpacing"/>
        <w:rPr>
          <w:rFonts w:ascii="Arial" w:hAnsi="Arial" w:cs="Arial"/>
          <w:b/>
          <w:color w:val="FF0000"/>
        </w:rPr>
      </w:pPr>
    </w:p>
    <w:p w:rsidR="00D92B6D" w:rsidRDefault="00D92B6D" w:rsidP="00B372DF">
      <w:pPr>
        <w:pStyle w:val="NoSpacing"/>
        <w:rPr>
          <w:rFonts w:ascii="Arial" w:hAnsi="Arial" w:cs="Arial"/>
          <w:b/>
          <w:color w:val="FF0000"/>
        </w:rPr>
      </w:pPr>
    </w:p>
    <w:p w:rsidR="00D92B6D" w:rsidRDefault="00D92B6D" w:rsidP="00B372DF">
      <w:pPr>
        <w:pStyle w:val="NoSpacing"/>
        <w:rPr>
          <w:rFonts w:ascii="Arial" w:hAnsi="Arial" w:cs="Arial"/>
          <w:b/>
          <w:color w:val="FF0000"/>
        </w:rPr>
      </w:pPr>
    </w:p>
    <w:p w:rsidR="00D92B6D" w:rsidRDefault="00D92B6D" w:rsidP="00B372DF">
      <w:pPr>
        <w:pStyle w:val="NoSpacing"/>
        <w:rPr>
          <w:rFonts w:ascii="Arial" w:hAnsi="Arial" w:cs="Arial"/>
          <w:b/>
          <w:color w:val="FF0000"/>
        </w:rPr>
      </w:pPr>
    </w:p>
    <w:p w:rsidR="00D92B6D" w:rsidRDefault="00D92B6D" w:rsidP="00B372DF">
      <w:pPr>
        <w:pStyle w:val="NoSpacing"/>
        <w:rPr>
          <w:rFonts w:ascii="Arial" w:hAnsi="Arial" w:cs="Arial"/>
          <w:b/>
          <w:color w:val="FF0000"/>
        </w:rPr>
      </w:pPr>
    </w:p>
    <w:p w:rsidR="00D92B6D" w:rsidRDefault="00D92B6D" w:rsidP="00B372DF">
      <w:pPr>
        <w:pStyle w:val="NoSpacing"/>
        <w:rPr>
          <w:rFonts w:ascii="Arial" w:hAnsi="Arial" w:cs="Arial"/>
          <w:b/>
          <w:color w:val="FF0000"/>
        </w:rPr>
      </w:pPr>
    </w:p>
    <w:p w:rsidR="00D92B6D" w:rsidRDefault="00D92B6D" w:rsidP="00B372DF">
      <w:pPr>
        <w:pStyle w:val="NoSpacing"/>
        <w:rPr>
          <w:rFonts w:ascii="Arial" w:hAnsi="Arial" w:cs="Arial"/>
          <w:b/>
          <w:color w:val="FF0000"/>
        </w:rPr>
      </w:pPr>
    </w:p>
    <w:p w:rsidR="00D92B6D" w:rsidRDefault="00D92B6D" w:rsidP="00B372DF">
      <w:pPr>
        <w:pStyle w:val="NoSpacing"/>
        <w:rPr>
          <w:rFonts w:ascii="Arial" w:hAnsi="Arial" w:cs="Arial"/>
          <w:b/>
          <w:color w:val="FF0000"/>
        </w:rPr>
      </w:pPr>
    </w:p>
    <w:p w:rsidR="00D92B6D" w:rsidRDefault="00D92B6D" w:rsidP="00B372DF">
      <w:pPr>
        <w:pStyle w:val="NoSpacing"/>
        <w:rPr>
          <w:rFonts w:ascii="Arial" w:hAnsi="Arial" w:cs="Arial"/>
          <w:b/>
          <w:color w:val="FF0000"/>
        </w:rPr>
      </w:pPr>
    </w:p>
    <w:p w:rsidR="00D92B6D" w:rsidRDefault="00D92B6D" w:rsidP="00B372DF">
      <w:pPr>
        <w:pStyle w:val="NoSpacing"/>
        <w:rPr>
          <w:rFonts w:ascii="Arial" w:hAnsi="Arial" w:cs="Arial"/>
          <w:b/>
          <w:color w:val="FF0000"/>
        </w:rPr>
      </w:pPr>
    </w:p>
    <w:p w:rsidR="00D92B6D" w:rsidRDefault="00D92B6D" w:rsidP="00B372DF">
      <w:pPr>
        <w:pStyle w:val="NoSpacing"/>
        <w:rPr>
          <w:rFonts w:ascii="Arial" w:hAnsi="Arial" w:cs="Arial"/>
          <w:b/>
          <w:color w:val="FF0000"/>
        </w:rPr>
      </w:pPr>
    </w:p>
    <w:p w:rsidR="00D92B6D" w:rsidRDefault="00D92B6D" w:rsidP="00B372DF">
      <w:pPr>
        <w:pStyle w:val="NoSpacing"/>
        <w:rPr>
          <w:rFonts w:ascii="Arial" w:hAnsi="Arial" w:cs="Arial"/>
          <w:b/>
          <w:color w:val="FF0000"/>
        </w:rPr>
      </w:pPr>
    </w:p>
    <w:p w:rsidR="00D92B6D" w:rsidRDefault="00D92B6D" w:rsidP="00B372DF">
      <w:pPr>
        <w:pStyle w:val="NoSpacing"/>
        <w:rPr>
          <w:rFonts w:ascii="Arial" w:hAnsi="Arial" w:cs="Arial"/>
          <w:b/>
          <w:color w:val="FF0000"/>
        </w:rPr>
      </w:pPr>
    </w:p>
    <w:p w:rsidR="00D92B6D" w:rsidRDefault="00D92B6D" w:rsidP="00B372DF">
      <w:pPr>
        <w:pStyle w:val="NoSpacing"/>
        <w:rPr>
          <w:rFonts w:ascii="Arial" w:hAnsi="Arial" w:cs="Arial"/>
          <w:b/>
          <w:color w:val="FF0000"/>
        </w:rPr>
      </w:pPr>
    </w:p>
    <w:p w:rsidR="00D92B6D" w:rsidRDefault="00D92B6D" w:rsidP="00B372DF">
      <w:pPr>
        <w:pStyle w:val="NoSpacing"/>
        <w:rPr>
          <w:rFonts w:ascii="Arial" w:hAnsi="Arial" w:cs="Arial"/>
          <w:b/>
          <w:color w:val="FF0000"/>
        </w:rPr>
      </w:pPr>
    </w:p>
    <w:p w:rsidR="00D92B6D" w:rsidRPr="008E2280" w:rsidRDefault="00D92B6D" w:rsidP="00B372DF">
      <w:pPr>
        <w:pStyle w:val="NoSpacing"/>
        <w:rPr>
          <w:rFonts w:ascii="Arial" w:hAnsi="Arial" w:cs="Arial"/>
          <w:b/>
          <w:color w:val="FF0000"/>
        </w:rPr>
      </w:pPr>
      <w:bookmarkStart w:id="0" w:name="_GoBack"/>
      <w:bookmarkEnd w:id="0"/>
    </w:p>
    <w:p w:rsidR="00892E18" w:rsidRPr="008E2280" w:rsidRDefault="00892E18" w:rsidP="00B372DF">
      <w:pPr>
        <w:pStyle w:val="NoSpacing"/>
        <w:rPr>
          <w:rFonts w:ascii="Arial" w:hAnsi="Arial" w:cs="Arial"/>
          <w:b/>
          <w:color w:val="FF0000"/>
        </w:rPr>
      </w:pPr>
    </w:p>
    <w:p w:rsidR="00737598" w:rsidRPr="00E361B4" w:rsidRDefault="00196EEA" w:rsidP="00B372DF">
      <w:pPr>
        <w:pStyle w:val="NoSpacing"/>
        <w:rPr>
          <w:rFonts w:ascii="Arial" w:hAnsi="Arial" w:cs="Arial"/>
          <w:b/>
        </w:rPr>
      </w:pPr>
      <w:r w:rsidRPr="00E361B4">
        <w:rPr>
          <w:rFonts w:ascii="Arial" w:hAnsi="Arial" w:cs="Arial"/>
          <w:b/>
        </w:rPr>
        <w:lastRenderedPageBreak/>
        <w:t>PACT Priorities</w:t>
      </w:r>
    </w:p>
    <w:p w:rsidR="004077B2" w:rsidRPr="00E361B4" w:rsidRDefault="004077B2" w:rsidP="008544A6">
      <w:pPr>
        <w:pStyle w:val="NoSpacing"/>
        <w:rPr>
          <w:rFonts w:ascii="Arial" w:hAnsi="Arial" w:cs="Arial"/>
          <w:b/>
        </w:rPr>
      </w:pPr>
    </w:p>
    <w:p w:rsidR="002F4C20" w:rsidRPr="00E361B4" w:rsidRDefault="002F4C20" w:rsidP="008544A6">
      <w:pPr>
        <w:pStyle w:val="NoSpacing"/>
        <w:rPr>
          <w:rFonts w:ascii="Arial" w:hAnsi="Arial" w:cs="Arial"/>
          <w:b/>
        </w:rPr>
      </w:pPr>
    </w:p>
    <w:p w:rsidR="00E62E53" w:rsidRPr="00E361B4" w:rsidRDefault="00E62E53" w:rsidP="008544A6">
      <w:pPr>
        <w:pStyle w:val="NoSpacing"/>
        <w:rPr>
          <w:rFonts w:ascii="Arial" w:hAnsi="Arial" w:cs="Arial"/>
          <w:b/>
        </w:rPr>
      </w:pPr>
    </w:p>
    <w:p w:rsidR="00E62E53" w:rsidRPr="00E361B4" w:rsidRDefault="00E62E53" w:rsidP="00E62E53">
      <w:pPr>
        <w:rPr>
          <w:rFonts w:ascii="Arial" w:hAnsi="Arial" w:cs="Arial"/>
          <w:b/>
          <w:bCs/>
          <w:u w:val="single"/>
        </w:rPr>
      </w:pPr>
      <w:r w:rsidRPr="00E361B4">
        <w:rPr>
          <w:rFonts w:ascii="Arial" w:hAnsi="Arial" w:cs="Arial"/>
          <w:b/>
          <w:bCs/>
          <w:u w:val="single"/>
        </w:rPr>
        <w:t>Waterside:</w:t>
      </w:r>
    </w:p>
    <w:p w:rsidR="00E62E53" w:rsidRPr="00E361B4" w:rsidRDefault="008C1E1E" w:rsidP="000519E7">
      <w:pPr>
        <w:pStyle w:val="ListParagraph"/>
        <w:numPr>
          <w:ilvl w:val="0"/>
          <w:numId w:val="3"/>
        </w:numPr>
        <w:spacing w:after="0" w:line="240" w:lineRule="auto"/>
        <w:contextualSpacing w:val="0"/>
        <w:rPr>
          <w:rFonts w:ascii="Arial" w:hAnsi="Arial" w:cs="Arial"/>
        </w:rPr>
      </w:pPr>
      <w:r w:rsidRPr="00E361B4">
        <w:rPr>
          <w:rFonts w:ascii="Arial" w:hAnsi="Arial" w:cs="Arial"/>
        </w:rPr>
        <w:t xml:space="preserve"> </w:t>
      </w:r>
      <w:r w:rsidR="000519E7" w:rsidRPr="00E361B4">
        <w:rPr>
          <w:rFonts w:ascii="Arial" w:hAnsi="Arial" w:cs="Arial"/>
        </w:rPr>
        <w:t>Shoplifting in Colne town centre and retail parks.</w:t>
      </w:r>
    </w:p>
    <w:p w:rsidR="00D747C0" w:rsidRPr="00E361B4" w:rsidRDefault="00D747C0" w:rsidP="000519E7">
      <w:pPr>
        <w:pStyle w:val="ListParagraph"/>
        <w:numPr>
          <w:ilvl w:val="0"/>
          <w:numId w:val="3"/>
        </w:numPr>
        <w:spacing w:after="0" w:line="240" w:lineRule="auto"/>
        <w:contextualSpacing w:val="0"/>
        <w:rPr>
          <w:rFonts w:ascii="Arial" w:hAnsi="Arial" w:cs="Arial"/>
        </w:rPr>
      </w:pPr>
      <w:r w:rsidRPr="00E361B4">
        <w:rPr>
          <w:rFonts w:ascii="Arial" w:hAnsi="Arial" w:cs="Arial"/>
        </w:rPr>
        <w:t>Youths causing ASB and smoking cannabis within the Cemetery grounds on Keighley Road.</w:t>
      </w:r>
    </w:p>
    <w:p w:rsidR="00EC65C2" w:rsidRPr="00E361B4" w:rsidRDefault="00EC65C2" w:rsidP="000519E7">
      <w:pPr>
        <w:pStyle w:val="ListParagraph"/>
        <w:numPr>
          <w:ilvl w:val="0"/>
          <w:numId w:val="3"/>
        </w:numPr>
        <w:spacing w:after="0" w:line="240" w:lineRule="auto"/>
        <w:contextualSpacing w:val="0"/>
        <w:rPr>
          <w:rFonts w:ascii="Arial" w:hAnsi="Arial" w:cs="Arial"/>
        </w:rPr>
      </w:pPr>
      <w:r w:rsidRPr="00E361B4">
        <w:rPr>
          <w:rFonts w:ascii="Arial" w:hAnsi="Arial" w:cs="Arial"/>
        </w:rPr>
        <w:t xml:space="preserve">Motor cycle nuisance on </w:t>
      </w:r>
      <w:proofErr w:type="spellStart"/>
      <w:r w:rsidRPr="00E361B4">
        <w:rPr>
          <w:rFonts w:ascii="Arial" w:hAnsi="Arial" w:cs="Arial"/>
        </w:rPr>
        <w:t>Midgley</w:t>
      </w:r>
      <w:proofErr w:type="spellEnd"/>
      <w:r w:rsidRPr="00E361B4">
        <w:rPr>
          <w:rFonts w:ascii="Arial" w:hAnsi="Arial" w:cs="Arial"/>
        </w:rPr>
        <w:t xml:space="preserve"> Street and Blucher Street.</w:t>
      </w:r>
    </w:p>
    <w:p w:rsidR="000519E7" w:rsidRPr="00E361B4" w:rsidRDefault="000519E7" w:rsidP="000519E7">
      <w:pPr>
        <w:spacing w:after="0" w:line="240" w:lineRule="auto"/>
        <w:rPr>
          <w:rFonts w:ascii="Arial" w:hAnsi="Arial" w:cs="Arial"/>
        </w:rPr>
      </w:pPr>
    </w:p>
    <w:p w:rsidR="00E62E53" w:rsidRPr="00E361B4" w:rsidRDefault="009F2405" w:rsidP="00E62E53">
      <w:pPr>
        <w:rPr>
          <w:rFonts w:ascii="Arial" w:hAnsi="Arial" w:cs="Arial"/>
          <w:b/>
          <w:bCs/>
          <w:u w:val="single"/>
        </w:rPr>
      </w:pPr>
      <w:proofErr w:type="spellStart"/>
      <w:r w:rsidRPr="00E361B4">
        <w:rPr>
          <w:rFonts w:ascii="Arial" w:hAnsi="Arial" w:cs="Arial"/>
          <w:b/>
          <w:bCs/>
          <w:u w:val="single"/>
        </w:rPr>
        <w:t>Horsfi</w:t>
      </w:r>
      <w:r w:rsidR="00E62E53" w:rsidRPr="00E361B4">
        <w:rPr>
          <w:rFonts w:ascii="Arial" w:hAnsi="Arial" w:cs="Arial"/>
          <w:b/>
          <w:bCs/>
          <w:u w:val="single"/>
        </w:rPr>
        <w:t>e</w:t>
      </w:r>
      <w:r w:rsidRPr="00E361B4">
        <w:rPr>
          <w:rFonts w:ascii="Arial" w:hAnsi="Arial" w:cs="Arial"/>
          <w:b/>
          <w:bCs/>
          <w:u w:val="single"/>
        </w:rPr>
        <w:t>l</w:t>
      </w:r>
      <w:r w:rsidR="00E62E53" w:rsidRPr="00E361B4">
        <w:rPr>
          <w:rFonts w:ascii="Arial" w:hAnsi="Arial" w:cs="Arial"/>
          <w:b/>
          <w:bCs/>
          <w:u w:val="single"/>
        </w:rPr>
        <w:t>d</w:t>
      </w:r>
      <w:proofErr w:type="spellEnd"/>
      <w:r w:rsidR="00E62E53" w:rsidRPr="00E361B4">
        <w:rPr>
          <w:rFonts w:ascii="Arial" w:hAnsi="Arial" w:cs="Arial"/>
          <w:b/>
          <w:bCs/>
          <w:u w:val="single"/>
        </w:rPr>
        <w:t>:</w:t>
      </w:r>
    </w:p>
    <w:p w:rsidR="00EC65C2" w:rsidRPr="00E361B4" w:rsidRDefault="008C1E1E" w:rsidP="00EC65C2">
      <w:pPr>
        <w:pStyle w:val="ListParagraph"/>
        <w:numPr>
          <w:ilvl w:val="0"/>
          <w:numId w:val="4"/>
        </w:numPr>
        <w:spacing w:after="0" w:line="240" w:lineRule="auto"/>
        <w:contextualSpacing w:val="0"/>
        <w:rPr>
          <w:rFonts w:ascii="Arial" w:hAnsi="Arial" w:cs="Arial"/>
        </w:rPr>
      </w:pPr>
      <w:r w:rsidRPr="00E361B4">
        <w:rPr>
          <w:rFonts w:ascii="Arial" w:hAnsi="Arial" w:cs="Arial"/>
        </w:rPr>
        <w:t xml:space="preserve">ASB on King </w:t>
      </w:r>
      <w:proofErr w:type="gramStart"/>
      <w:r w:rsidRPr="00E361B4">
        <w:rPr>
          <w:rFonts w:ascii="Arial" w:hAnsi="Arial" w:cs="Arial"/>
        </w:rPr>
        <w:t>Georges</w:t>
      </w:r>
      <w:proofErr w:type="gramEnd"/>
      <w:r w:rsidRPr="00E361B4">
        <w:rPr>
          <w:rFonts w:ascii="Arial" w:hAnsi="Arial" w:cs="Arial"/>
        </w:rPr>
        <w:t xml:space="preserve"> playing field</w:t>
      </w:r>
      <w:r w:rsidR="00EC65C2" w:rsidRPr="00E361B4">
        <w:rPr>
          <w:rFonts w:ascii="Arial" w:hAnsi="Arial" w:cs="Arial"/>
        </w:rPr>
        <w:t>.</w:t>
      </w:r>
    </w:p>
    <w:p w:rsidR="00EC65C2" w:rsidRPr="00E361B4" w:rsidRDefault="00EC65C2" w:rsidP="00EC65C2">
      <w:pPr>
        <w:pStyle w:val="ListParagraph"/>
        <w:numPr>
          <w:ilvl w:val="0"/>
          <w:numId w:val="4"/>
        </w:numPr>
        <w:spacing w:after="0" w:line="240" w:lineRule="auto"/>
        <w:contextualSpacing w:val="0"/>
        <w:rPr>
          <w:rFonts w:ascii="Arial" w:hAnsi="Arial" w:cs="Arial"/>
        </w:rPr>
      </w:pPr>
      <w:proofErr w:type="gramStart"/>
      <w:r w:rsidRPr="00E361B4">
        <w:rPr>
          <w:rFonts w:ascii="Arial" w:hAnsi="Arial" w:cs="Arial"/>
        </w:rPr>
        <w:t>Coping</w:t>
      </w:r>
      <w:proofErr w:type="gramEnd"/>
      <w:r w:rsidRPr="00E361B4">
        <w:rPr>
          <w:rFonts w:ascii="Arial" w:hAnsi="Arial" w:cs="Arial"/>
        </w:rPr>
        <w:t xml:space="preserve"> stone thefts from walls.</w:t>
      </w:r>
    </w:p>
    <w:p w:rsidR="00EC65C2" w:rsidRPr="00E361B4" w:rsidRDefault="00EC65C2" w:rsidP="00EC65C2">
      <w:pPr>
        <w:spacing w:after="0" w:line="240" w:lineRule="auto"/>
        <w:rPr>
          <w:rFonts w:ascii="Arial" w:hAnsi="Arial" w:cs="Arial"/>
        </w:rPr>
      </w:pPr>
    </w:p>
    <w:p w:rsidR="00EC65C2" w:rsidRPr="00E361B4" w:rsidRDefault="00EC65C2" w:rsidP="00EC65C2">
      <w:pPr>
        <w:spacing w:after="0" w:line="240" w:lineRule="auto"/>
        <w:rPr>
          <w:rFonts w:ascii="Arial" w:hAnsi="Arial" w:cs="Arial"/>
        </w:rPr>
      </w:pPr>
    </w:p>
    <w:p w:rsidR="00E62E53" w:rsidRPr="00E361B4" w:rsidRDefault="00E62E53" w:rsidP="00E62E53">
      <w:pPr>
        <w:rPr>
          <w:rFonts w:ascii="Arial" w:hAnsi="Arial" w:cs="Arial"/>
          <w:b/>
          <w:bCs/>
          <w:u w:val="single"/>
        </w:rPr>
      </w:pPr>
      <w:proofErr w:type="spellStart"/>
      <w:r w:rsidRPr="00E361B4">
        <w:rPr>
          <w:rFonts w:ascii="Arial" w:hAnsi="Arial" w:cs="Arial"/>
          <w:b/>
          <w:bCs/>
          <w:u w:val="single"/>
        </w:rPr>
        <w:t>Vivary</w:t>
      </w:r>
      <w:proofErr w:type="spellEnd"/>
      <w:r w:rsidRPr="00E361B4">
        <w:rPr>
          <w:rFonts w:ascii="Arial" w:hAnsi="Arial" w:cs="Arial"/>
          <w:b/>
          <w:bCs/>
          <w:u w:val="single"/>
        </w:rPr>
        <w:t xml:space="preserve"> Bridge:</w:t>
      </w:r>
    </w:p>
    <w:p w:rsidR="008C1E1E" w:rsidRPr="00E361B4" w:rsidRDefault="00EC65C2" w:rsidP="008C1E1E">
      <w:pPr>
        <w:pStyle w:val="ListParagraph"/>
        <w:numPr>
          <w:ilvl w:val="0"/>
          <w:numId w:val="5"/>
        </w:numPr>
        <w:spacing w:after="0" w:line="240" w:lineRule="auto"/>
        <w:contextualSpacing w:val="0"/>
        <w:rPr>
          <w:rFonts w:ascii="Arial" w:hAnsi="Arial" w:cs="Arial"/>
        </w:rPr>
      </w:pPr>
      <w:r w:rsidRPr="00E361B4">
        <w:rPr>
          <w:rFonts w:ascii="Arial" w:hAnsi="Arial" w:cs="Arial"/>
        </w:rPr>
        <w:t>Sean Spencer</w:t>
      </w:r>
      <w:r w:rsidR="00D747C0" w:rsidRPr="00E361B4">
        <w:rPr>
          <w:rFonts w:ascii="Arial" w:hAnsi="Arial" w:cs="Arial"/>
        </w:rPr>
        <w:t xml:space="preserve"> a nuisance at his auntie’s on Talbot Street and also taking drink induced naps on </w:t>
      </w:r>
      <w:proofErr w:type="spellStart"/>
      <w:r w:rsidR="00D747C0" w:rsidRPr="00E361B4">
        <w:rPr>
          <w:rFonts w:ascii="Arial" w:hAnsi="Arial" w:cs="Arial"/>
        </w:rPr>
        <w:t>Alkincoats</w:t>
      </w:r>
      <w:proofErr w:type="spellEnd"/>
      <w:r w:rsidR="00D747C0" w:rsidRPr="00E361B4">
        <w:rPr>
          <w:rFonts w:ascii="Arial" w:hAnsi="Arial" w:cs="Arial"/>
        </w:rPr>
        <w:t xml:space="preserve"> Park.</w:t>
      </w:r>
    </w:p>
    <w:p w:rsidR="00EC65C2" w:rsidRPr="00E361B4" w:rsidRDefault="00EC65C2" w:rsidP="008C1E1E">
      <w:pPr>
        <w:pStyle w:val="ListParagraph"/>
        <w:numPr>
          <w:ilvl w:val="0"/>
          <w:numId w:val="5"/>
        </w:numPr>
        <w:spacing w:after="0" w:line="240" w:lineRule="auto"/>
        <w:contextualSpacing w:val="0"/>
        <w:rPr>
          <w:rFonts w:ascii="Arial" w:hAnsi="Arial" w:cs="Arial"/>
        </w:rPr>
      </w:pPr>
      <w:r w:rsidRPr="00E361B4">
        <w:rPr>
          <w:rFonts w:ascii="Arial" w:hAnsi="Arial" w:cs="Arial"/>
        </w:rPr>
        <w:t>Issues at North Street.</w:t>
      </w:r>
    </w:p>
    <w:p w:rsidR="008C1E1E" w:rsidRPr="00E361B4" w:rsidRDefault="008C1E1E" w:rsidP="00E62E53">
      <w:pPr>
        <w:rPr>
          <w:rFonts w:ascii="Arial" w:hAnsi="Arial" w:cs="Arial"/>
          <w:b/>
          <w:bCs/>
          <w:u w:val="single"/>
        </w:rPr>
      </w:pPr>
    </w:p>
    <w:p w:rsidR="00E62E53" w:rsidRPr="00E361B4" w:rsidRDefault="00E62E53" w:rsidP="00E62E53">
      <w:pPr>
        <w:rPr>
          <w:rFonts w:ascii="Arial" w:hAnsi="Arial" w:cs="Arial"/>
          <w:b/>
          <w:bCs/>
          <w:u w:val="single"/>
        </w:rPr>
      </w:pPr>
      <w:r w:rsidRPr="00E361B4">
        <w:rPr>
          <w:rFonts w:ascii="Arial" w:hAnsi="Arial" w:cs="Arial"/>
          <w:b/>
          <w:bCs/>
          <w:u w:val="single"/>
        </w:rPr>
        <w:t>Colne Rural:</w:t>
      </w:r>
    </w:p>
    <w:p w:rsidR="005D7EC3" w:rsidRPr="00E361B4" w:rsidRDefault="00E361B4" w:rsidP="00E62E53">
      <w:pPr>
        <w:pStyle w:val="ListParagraph"/>
        <w:numPr>
          <w:ilvl w:val="0"/>
          <w:numId w:val="6"/>
        </w:numPr>
        <w:spacing w:after="0" w:line="240" w:lineRule="auto"/>
        <w:contextualSpacing w:val="0"/>
        <w:rPr>
          <w:rFonts w:ascii="Arial" w:hAnsi="Arial" w:cs="Arial"/>
        </w:rPr>
      </w:pPr>
      <w:r w:rsidRPr="00E361B4">
        <w:rPr>
          <w:rFonts w:ascii="Arial" w:hAnsi="Arial" w:cs="Arial"/>
        </w:rPr>
        <w:t xml:space="preserve">Speeding through </w:t>
      </w:r>
      <w:proofErr w:type="spellStart"/>
      <w:r w:rsidRPr="00E361B4">
        <w:rPr>
          <w:rFonts w:ascii="Arial" w:hAnsi="Arial" w:cs="Arial"/>
        </w:rPr>
        <w:t>Laneshawbridge</w:t>
      </w:r>
      <w:proofErr w:type="spellEnd"/>
      <w:r w:rsidRPr="00E361B4">
        <w:rPr>
          <w:rFonts w:ascii="Arial" w:hAnsi="Arial" w:cs="Arial"/>
        </w:rPr>
        <w:t xml:space="preserve"> along the A6068.</w:t>
      </w:r>
    </w:p>
    <w:p w:rsidR="005D7EC3" w:rsidRPr="008E2280" w:rsidRDefault="005D7EC3" w:rsidP="004F044D">
      <w:pPr>
        <w:pStyle w:val="NoSpacing"/>
        <w:ind w:left="360"/>
        <w:rPr>
          <w:rFonts w:ascii="Arial" w:hAnsi="Arial" w:cs="Arial"/>
          <w:b/>
          <w:color w:val="FF0000"/>
        </w:rPr>
      </w:pPr>
    </w:p>
    <w:p w:rsidR="00C9365C" w:rsidRDefault="00C9365C" w:rsidP="003E0DCF">
      <w:pPr>
        <w:pStyle w:val="NoSpacing"/>
        <w:rPr>
          <w:rFonts w:ascii="Arial" w:hAnsi="Arial" w:cs="Arial"/>
          <w:b/>
          <w:color w:val="FF0000"/>
        </w:rPr>
      </w:pPr>
    </w:p>
    <w:p w:rsidR="008E2280" w:rsidRPr="008E2280" w:rsidRDefault="008E2280" w:rsidP="003E0DCF">
      <w:pPr>
        <w:pStyle w:val="NoSpacing"/>
        <w:rPr>
          <w:rFonts w:ascii="Arial" w:hAnsi="Arial" w:cs="Arial"/>
          <w:b/>
          <w:color w:val="FF0000"/>
        </w:rPr>
      </w:pPr>
    </w:p>
    <w:p w:rsidR="003E0DCF" w:rsidRPr="008E2280" w:rsidRDefault="003E0DCF" w:rsidP="003E0DCF">
      <w:pPr>
        <w:pStyle w:val="NoSpacing"/>
        <w:rPr>
          <w:rFonts w:ascii="Arial" w:hAnsi="Arial" w:cs="Arial"/>
          <w:b/>
          <w:color w:val="FF0000"/>
        </w:rPr>
      </w:pPr>
    </w:p>
    <w:p w:rsidR="007B328D" w:rsidRPr="00E361B4" w:rsidRDefault="00E361B4" w:rsidP="00241F9B">
      <w:pPr>
        <w:pStyle w:val="NoSpacing"/>
        <w:rPr>
          <w:rFonts w:ascii="Arial" w:hAnsi="Arial" w:cs="Arial"/>
          <w:b/>
        </w:rPr>
      </w:pPr>
      <w:r w:rsidRPr="00E361B4">
        <w:rPr>
          <w:rFonts w:ascii="Arial" w:hAnsi="Arial" w:cs="Arial"/>
          <w:b/>
        </w:rPr>
        <w:t>6</w:t>
      </w:r>
      <w:r w:rsidR="00241F9B" w:rsidRPr="00E361B4">
        <w:rPr>
          <w:rFonts w:ascii="Arial" w:hAnsi="Arial" w:cs="Arial"/>
          <w:b/>
        </w:rPr>
        <w:t xml:space="preserve">.  </w:t>
      </w:r>
      <w:r w:rsidR="00B372DF" w:rsidRPr="00E361B4">
        <w:rPr>
          <w:rFonts w:ascii="Arial" w:hAnsi="Arial" w:cs="Arial"/>
          <w:b/>
        </w:rPr>
        <w:t>Any O</w:t>
      </w:r>
      <w:r w:rsidR="00E479AA" w:rsidRPr="00E361B4">
        <w:rPr>
          <w:rFonts w:ascii="Arial" w:hAnsi="Arial" w:cs="Arial"/>
          <w:b/>
        </w:rPr>
        <w:t xml:space="preserve">ther Business </w:t>
      </w:r>
    </w:p>
    <w:p w:rsidR="00B372DF" w:rsidRPr="00E361B4" w:rsidRDefault="00B372DF" w:rsidP="00533DE0">
      <w:pPr>
        <w:pStyle w:val="NoSpacing"/>
        <w:rPr>
          <w:rFonts w:ascii="Arial" w:hAnsi="Arial" w:cs="Arial"/>
        </w:rPr>
      </w:pPr>
    </w:p>
    <w:p w:rsidR="00B372DF" w:rsidRPr="00E361B4" w:rsidRDefault="00DD7302" w:rsidP="00533DE0">
      <w:pPr>
        <w:pStyle w:val="NoSpacing"/>
        <w:rPr>
          <w:rFonts w:ascii="Arial" w:hAnsi="Arial" w:cs="Arial"/>
        </w:rPr>
      </w:pPr>
      <w:r w:rsidRPr="00E361B4">
        <w:rPr>
          <w:rFonts w:ascii="Arial" w:hAnsi="Arial" w:cs="Arial"/>
        </w:rPr>
        <w:t>No other business was raised.</w:t>
      </w:r>
    </w:p>
    <w:p w:rsidR="00E479AA" w:rsidRPr="008E2280" w:rsidRDefault="00E479AA" w:rsidP="00B141FD">
      <w:pPr>
        <w:pStyle w:val="NoSpacing"/>
        <w:rPr>
          <w:rFonts w:ascii="Arial" w:hAnsi="Arial" w:cs="Arial"/>
          <w:color w:val="FF0000"/>
        </w:rPr>
      </w:pPr>
    </w:p>
    <w:p w:rsidR="00C9365C" w:rsidRPr="008E2280" w:rsidRDefault="00C9365C" w:rsidP="00B141FD">
      <w:pPr>
        <w:pStyle w:val="NoSpacing"/>
        <w:rPr>
          <w:rFonts w:ascii="Arial" w:hAnsi="Arial" w:cs="Arial"/>
          <w:color w:val="FF0000"/>
        </w:rPr>
      </w:pPr>
    </w:p>
    <w:p w:rsidR="00C9365C" w:rsidRPr="008E2280" w:rsidRDefault="00C9365C" w:rsidP="00B141FD">
      <w:pPr>
        <w:pStyle w:val="NoSpacing"/>
        <w:rPr>
          <w:rFonts w:ascii="Arial" w:hAnsi="Arial" w:cs="Arial"/>
          <w:color w:val="FF0000"/>
        </w:rPr>
      </w:pPr>
    </w:p>
    <w:p w:rsidR="00B372DF" w:rsidRPr="008E2280" w:rsidRDefault="00B372DF" w:rsidP="00B141FD">
      <w:pPr>
        <w:pStyle w:val="NoSpacing"/>
        <w:rPr>
          <w:rFonts w:ascii="Arial" w:hAnsi="Arial" w:cs="Arial"/>
          <w:color w:val="FF0000"/>
        </w:rPr>
      </w:pPr>
    </w:p>
    <w:p w:rsidR="00B372DF" w:rsidRPr="00E361B4" w:rsidRDefault="00E361B4" w:rsidP="00B141FD">
      <w:pPr>
        <w:pStyle w:val="NoSpacing"/>
        <w:rPr>
          <w:rFonts w:ascii="Arial" w:hAnsi="Arial" w:cs="Arial"/>
          <w:b/>
        </w:rPr>
      </w:pPr>
      <w:r w:rsidRPr="00E361B4">
        <w:rPr>
          <w:rFonts w:ascii="Arial" w:hAnsi="Arial" w:cs="Arial"/>
          <w:b/>
        </w:rPr>
        <w:t>7</w:t>
      </w:r>
      <w:r w:rsidR="00011F9C" w:rsidRPr="00E361B4">
        <w:rPr>
          <w:rFonts w:ascii="Arial" w:hAnsi="Arial" w:cs="Arial"/>
          <w:b/>
        </w:rPr>
        <w:t>.  Date</w:t>
      </w:r>
      <w:r w:rsidR="005A207C" w:rsidRPr="00E361B4">
        <w:rPr>
          <w:rFonts w:ascii="Arial" w:hAnsi="Arial" w:cs="Arial"/>
          <w:b/>
        </w:rPr>
        <w:t xml:space="preserve"> of Next Meeting</w:t>
      </w:r>
      <w:r w:rsidR="00B372DF" w:rsidRPr="00E361B4">
        <w:rPr>
          <w:rFonts w:ascii="Arial" w:hAnsi="Arial" w:cs="Arial"/>
          <w:b/>
        </w:rPr>
        <w:t>:</w:t>
      </w:r>
    </w:p>
    <w:p w:rsidR="00B372DF" w:rsidRPr="00E361B4" w:rsidRDefault="00B372DF" w:rsidP="00B141FD">
      <w:pPr>
        <w:pStyle w:val="NoSpacing"/>
        <w:rPr>
          <w:rFonts w:ascii="Arial" w:hAnsi="Arial" w:cs="Arial"/>
        </w:rPr>
      </w:pPr>
    </w:p>
    <w:p w:rsidR="00B372DF" w:rsidRPr="00E361B4" w:rsidRDefault="0022596A" w:rsidP="00B469CF">
      <w:pPr>
        <w:pStyle w:val="NoSpacing"/>
        <w:numPr>
          <w:ilvl w:val="0"/>
          <w:numId w:val="2"/>
        </w:numPr>
        <w:rPr>
          <w:rFonts w:ascii="Arial" w:hAnsi="Arial" w:cs="Arial"/>
          <w:b/>
        </w:rPr>
      </w:pPr>
      <w:r w:rsidRPr="00E361B4">
        <w:rPr>
          <w:rFonts w:ascii="Arial" w:hAnsi="Arial" w:cs="Arial"/>
        </w:rPr>
        <w:t xml:space="preserve">Thursday, </w:t>
      </w:r>
      <w:r w:rsidR="00E361B4" w:rsidRPr="00E361B4">
        <w:rPr>
          <w:rFonts w:ascii="Arial" w:hAnsi="Arial" w:cs="Arial"/>
        </w:rPr>
        <w:t>7</w:t>
      </w:r>
      <w:r w:rsidR="009F2405" w:rsidRPr="00E361B4">
        <w:rPr>
          <w:rFonts w:ascii="Arial" w:hAnsi="Arial" w:cs="Arial"/>
          <w:vertAlign w:val="superscript"/>
        </w:rPr>
        <w:t>th</w:t>
      </w:r>
      <w:r w:rsidR="00D747C0" w:rsidRPr="00E361B4">
        <w:rPr>
          <w:rFonts w:ascii="Arial" w:hAnsi="Arial" w:cs="Arial"/>
        </w:rPr>
        <w:t xml:space="preserve"> </w:t>
      </w:r>
      <w:r w:rsidR="00E361B4" w:rsidRPr="00E361B4">
        <w:rPr>
          <w:rFonts w:ascii="Arial" w:hAnsi="Arial" w:cs="Arial"/>
        </w:rPr>
        <w:t>December</w:t>
      </w:r>
      <w:r w:rsidR="00736E6C" w:rsidRPr="00E361B4">
        <w:rPr>
          <w:rFonts w:ascii="Arial" w:hAnsi="Arial" w:cs="Arial"/>
        </w:rPr>
        <w:t xml:space="preserve"> 2017</w:t>
      </w:r>
    </w:p>
    <w:p w:rsidR="00B372DF" w:rsidRPr="00E361B4" w:rsidRDefault="00B372DF" w:rsidP="00B372DF">
      <w:pPr>
        <w:pStyle w:val="NoSpacing"/>
        <w:rPr>
          <w:rFonts w:ascii="Arial" w:hAnsi="Arial" w:cs="Arial"/>
        </w:rPr>
      </w:pPr>
    </w:p>
    <w:p w:rsidR="00B372DF" w:rsidRPr="00E361B4" w:rsidRDefault="00BA4338" w:rsidP="00B372DF">
      <w:pPr>
        <w:pStyle w:val="NoSpacing"/>
        <w:ind w:left="360"/>
        <w:rPr>
          <w:rFonts w:ascii="Arial" w:hAnsi="Arial" w:cs="Arial"/>
          <w:b/>
        </w:rPr>
      </w:pPr>
      <w:r w:rsidRPr="00E361B4">
        <w:rPr>
          <w:rFonts w:ascii="Arial" w:hAnsi="Arial" w:cs="Arial"/>
        </w:rPr>
        <w:t>Commencing at 5.45</w:t>
      </w:r>
      <w:r w:rsidR="00B372DF" w:rsidRPr="00E361B4">
        <w:rPr>
          <w:rFonts w:ascii="Arial" w:hAnsi="Arial" w:cs="Arial"/>
        </w:rPr>
        <w:t xml:space="preserve"> p.m. in the Council Chamber, Colne Town Hall</w:t>
      </w:r>
    </w:p>
    <w:p w:rsidR="00E479AA" w:rsidRPr="008E2280" w:rsidRDefault="00E479AA" w:rsidP="0005513D">
      <w:pPr>
        <w:pStyle w:val="NoSpacing"/>
        <w:rPr>
          <w:rFonts w:ascii="Arial" w:hAnsi="Arial" w:cs="Arial"/>
          <w:b/>
          <w:color w:val="FF0000"/>
        </w:rPr>
      </w:pPr>
    </w:p>
    <w:sectPr w:rsidR="00E479AA" w:rsidRPr="008E2280" w:rsidSect="00C64A7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5D7" w:rsidRDefault="00ED15D7" w:rsidP="00241F9B">
      <w:pPr>
        <w:spacing w:after="0" w:line="240" w:lineRule="auto"/>
      </w:pPr>
      <w:r>
        <w:separator/>
      </w:r>
    </w:p>
  </w:endnote>
  <w:endnote w:type="continuationSeparator" w:id="0">
    <w:p w:rsidR="00ED15D7" w:rsidRDefault="00ED15D7" w:rsidP="00241F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5425413"/>
      <w:docPartObj>
        <w:docPartGallery w:val="Page Numbers (Bottom of Page)"/>
        <w:docPartUnique/>
      </w:docPartObj>
    </w:sdtPr>
    <w:sdtEndPr>
      <w:rPr>
        <w:noProof/>
      </w:rPr>
    </w:sdtEndPr>
    <w:sdtContent>
      <w:p w:rsidR="003D7AE8" w:rsidRDefault="00793FEF">
        <w:pPr>
          <w:pStyle w:val="Footer"/>
          <w:jc w:val="center"/>
        </w:pPr>
        <w:r>
          <w:fldChar w:fldCharType="begin"/>
        </w:r>
        <w:r w:rsidR="003D7AE8">
          <w:instrText xml:space="preserve"> PAGE   \* MERGEFORMAT </w:instrText>
        </w:r>
        <w:r>
          <w:fldChar w:fldCharType="separate"/>
        </w:r>
        <w:r w:rsidR="00D92B6D">
          <w:rPr>
            <w:noProof/>
          </w:rPr>
          <w:t>1</w:t>
        </w:r>
        <w:r>
          <w:rPr>
            <w:noProof/>
          </w:rPr>
          <w:fldChar w:fldCharType="end"/>
        </w:r>
      </w:p>
    </w:sdtContent>
  </w:sdt>
  <w:p w:rsidR="003D7AE8" w:rsidRDefault="003D7A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5D7" w:rsidRDefault="00ED15D7" w:rsidP="00241F9B">
      <w:pPr>
        <w:spacing w:after="0" w:line="240" w:lineRule="auto"/>
      </w:pPr>
      <w:r>
        <w:separator/>
      </w:r>
    </w:p>
  </w:footnote>
  <w:footnote w:type="continuationSeparator" w:id="0">
    <w:p w:rsidR="00ED15D7" w:rsidRDefault="00ED15D7" w:rsidP="00241F9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7AE8" w:rsidRDefault="003D7A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F353C"/>
    <w:multiLevelType w:val="hybridMultilevel"/>
    <w:tmpl w:val="39B061B0"/>
    <w:lvl w:ilvl="0" w:tplc="1CAE826A">
      <w:start w:val="1"/>
      <w:numFmt w:val="decimal"/>
      <w:lvlText w:val="%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nsid w:val="038C2EBE"/>
    <w:multiLevelType w:val="hybridMultilevel"/>
    <w:tmpl w:val="E25C6E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DC245A6"/>
    <w:multiLevelType w:val="hybridMultilevel"/>
    <w:tmpl w:val="3F805FC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212B2C41"/>
    <w:multiLevelType w:val="hybridMultilevel"/>
    <w:tmpl w:val="8FAEA8A0"/>
    <w:lvl w:ilvl="0" w:tplc="80689214">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27C60620"/>
    <w:multiLevelType w:val="hybridMultilevel"/>
    <w:tmpl w:val="3390684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5DEE45AD"/>
    <w:multiLevelType w:val="hybridMultilevel"/>
    <w:tmpl w:val="AF48ED1A"/>
    <w:lvl w:ilvl="0" w:tplc="45702F7E">
      <w:start w:val="1"/>
      <w:numFmt w:val="decimal"/>
      <w:lvlText w:val="%1."/>
      <w:lvlJc w:val="left"/>
      <w:pPr>
        <w:tabs>
          <w:tab w:val="num" w:pos="360"/>
        </w:tabs>
        <w:ind w:left="360" w:hanging="360"/>
      </w:pPr>
      <w:rPr>
        <w:rFonts w:cs="Times New Roman"/>
        <w:b/>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num w:numId="1">
    <w:abstractNumId w:val="5"/>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E8B"/>
    <w:rsid w:val="000108DA"/>
    <w:rsid w:val="00011F9C"/>
    <w:rsid w:val="000159B8"/>
    <w:rsid w:val="00020BD2"/>
    <w:rsid w:val="0002116A"/>
    <w:rsid w:val="000248E5"/>
    <w:rsid w:val="000277FB"/>
    <w:rsid w:val="00031868"/>
    <w:rsid w:val="00033F12"/>
    <w:rsid w:val="00036651"/>
    <w:rsid w:val="00037511"/>
    <w:rsid w:val="00042972"/>
    <w:rsid w:val="00050831"/>
    <w:rsid w:val="000519E7"/>
    <w:rsid w:val="0005513D"/>
    <w:rsid w:val="00055D0D"/>
    <w:rsid w:val="000668A1"/>
    <w:rsid w:val="000724DA"/>
    <w:rsid w:val="00072A59"/>
    <w:rsid w:val="00077081"/>
    <w:rsid w:val="00083A14"/>
    <w:rsid w:val="00085292"/>
    <w:rsid w:val="000867C5"/>
    <w:rsid w:val="00090108"/>
    <w:rsid w:val="000916E9"/>
    <w:rsid w:val="00093221"/>
    <w:rsid w:val="0009388E"/>
    <w:rsid w:val="000960D5"/>
    <w:rsid w:val="000A66D0"/>
    <w:rsid w:val="000A6EDB"/>
    <w:rsid w:val="000A714C"/>
    <w:rsid w:val="000B5666"/>
    <w:rsid w:val="000B65A6"/>
    <w:rsid w:val="000C065F"/>
    <w:rsid w:val="000C4132"/>
    <w:rsid w:val="000C7B43"/>
    <w:rsid w:val="000E1A58"/>
    <w:rsid w:val="000E1DB4"/>
    <w:rsid w:val="000F1A4E"/>
    <w:rsid w:val="000F2356"/>
    <w:rsid w:val="000F68B3"/>
    <w:rsid w:val="000F6FFB"/>
    <w:rsid w:val="0010441C"/>
    <w:rsid w:val="00115613"/>
    <w:rsid w:val="00121DA2"/>
    <w:rsid w:val="001257B2"/>
    <w:rsid w:val="001272F4"/>
    <w:rsid w:val="00131990"/>
    <w:rsid w:val="001445CA"/>
    <w:rsid w:val="00146B30"/>
    <w:rsid w:val="00147C9D"/>
    <w:rsid w:val="00156005"/>
    <w:rsid w:val="00157B55"/>
    <w:rsid w:val="001600D4"/>
    <w:rsid w:val="00160205"/>
    <w:rsid w:val="00163CA7"/>
    <w:rsid w:val="00167407"/>
    <w:rsid w:val="001703AA"/>
    <w:rsid w:val="00191ED2"/>
    <w:rsid w:val="00193B10"/>
    <w:rsid w:val="00194DB4"/>
    <w:rsid w:val="00195D6B"/>
    <w:rsid w:val="00196C5E"/>
    <w:rsid w:val="00196EEA"/>
    <w:rsid w:val="001A082A"/>
    <w:rsid w:val="001B1558"/>
    <w:rsid w:val="001C3E8B"/>
    <w:rsid w:val="001C60BD"/>
    <w:rsid w:val="001C671B"/>
    <w:rsid w:val="001D0E99"/>
    <w:rsid w:val="001D289A"/>
    <w:rsid w:val="001D32E3"/>
    <w:rsid w:val="001D74EC"/>
    <w:rsid w:val="001E09E9"/>
    <w:rsid w:val="001E0B3D"/>
    <w:rsid w:val="001E1900"/>
    <w:rsid w:val="001E21D3"/>
    <w:rsid w:val="001E6C3E"/>
    <w:rsid w:val="001E7D44"/>
    <w:rsid w:val="001F73C3"/>
    <w:rsid w:val="002019A5"/>
    <w:rsid w:val="0020336E"/>
    <w:rsid w:val="00203EB4"/>
    <w:rsid w:val="00204891"/>
    <w:rsid w:val="00206789"/>
    <w:rsid w:val="0021042E"/>
    <w:rsid w:val="00211E9A"/>
    <w:rsid w:val="0021630E"/>
    <w:rsid w:val="002256B3"/>
    <w:rsid w:val="0022596A"/>
    <w:rsid w:val="00230E01"/>
    <w:rsid w:val="00234639"/>
    <w:rsid w:val="00237248"/>
    <w:rsid w:val="00241F9B"/>
    <w:rsid w:val="00244590"/>
    <w:rsid w:val="0025080D"/>
    <w:rsid w:val="002541D0"/>
    <w:rsid w:val="00255D75"/>
    <w:rsid w:val="00256261"/>
    <w:rsid w:val="00262326"/>
    <w:rsid w:val="00263EB6"/>
    <w:rsid w:val="00265BF3"/>
    <w:rsid w:val="00266A6B"/>
    <w:rsid w:val="0026758B"/>
    <w:rsid w:val="002700FA"/>
    <w:rsid w:val="0027782F"/>
    <w:rsid w:val="0028207F"/>
    <w:rsid w:val="00285623"/>
    <w:rsid w:val="002871E4"/>
    <w:rsid w:val="0028745B"/>
    <w:rsid w:val="00294A4A"/>
    <w:rsid w:val="002958A8"/>
    <w:rsid w:val="002A05B3"/>
    <w:rsid w:val="002A30BA"/>
    <w:rsid w:val="002B1A3D"/>
    <w:rsid w:val="002B5191"/>
    <w:rsid w:val="002C08F3"/>
    <w:rsid w:val="002D465B"/>
    <w:rsid w:val="002D4B69"/>
    <w:rsid w:val="002D703E"/>
    <w:rsid w:val="002E1513"/>
    <w:rsid w:val="002F0157"/>
    <w:rsid w:val="002F4C20"/>
    <w:rsid w:val="00300761"/>
    <w:rsid w:val="0030294A"/>
    <w:rsid w:val="00303C10"/>
    <w:rsid w:val="003165FC"/>
    <w:rsid w:val="0032508D"/>
    <w:rsid w:val="003263E6"/>
    <w:rsid w:val="00334BE5"/>
    <w:rsid w:val="00343A96"/>
    <w:rsid w:val="003539E9"/>
    <w:rsid w:val="00354F4C"/>
    <w:rsid w:val="00360AB9"/>
    <w:rsid w:val="0036479D"/>
    <w:rsid w:val="003736F5"/>
    <w:rsid w:val="003771CB"/>
    <w:rsid w:val="003807A0"/>
    <w:rsid w:val="0038394D"/>
    <w:rsid w:val="00384196"/>
    <w:rsid w:val="00385358"/>
    <w:rsid w:val="003858DD"/>
    <w:rsid w:val="00385F11"/>
    <w:rsid w:val="00391CBA"/>
    <w:rsid w:val="003A10AD"/>
    <w:rsid w:val="003A444A"/>
    <w:rsid w:val="003A69B0"/>
    <w:rsid w:val="003A76EA"/>
    <w:rsid w:val="003B1280"/>
    <w:rsid w:val="003B7272"/>
    <w:rsid w:val="003B79A0"/>
    <w:rsid w:val="003C4A8F"/>
    <w:rsid w:val="003C52B1"/>
    <w:rsid w:val="003D36FC"/>
    <w:rsid w:val="003D3F7E"/>
    <w:rsid w:val="003D49E3"/>
    <w:rsid w:val="003D7AE8"/>
    <w:rsid w:val="003E0DCF"/>
    <w:rsid w:val="003F26CC"/>
    <w:rsid w:val="003F4336"/>
    <w:rsid w:val="003F4EBE"/>
    <w:rsid w:val="003F79F3"/>
    <w:rsid w:val="003F7C54"/>
    <w:rsid w:val="00406984"/>
    <w:rsid w:val="004077B2"/>
    <w:rsid w:val="00412F6D"/>
    <w:rsid w:val="004222AC"/>
    <w:rsid w:val="004236C2"/>
    <w:rsid w:val="00425798"/>
    <w:rsid w:val="00425A1C"/>
    <w:rsid w:val="00440E70"/>
    <w:rsid w:val="00443C53"/>
    <w:rsid w:val="004526C6"/>
    <w:rsid w:val="00454FFA"/>
    <w:rsid w:val="004559F4"/>
    <w:rsid w:val="00456AEB"/>
    <w:rsid w:val="00456DA2"/>
    <w:rsid w:val="00456E2A"/>
    <w:rsid w:val="00466C5B"/>
    <w:rsid w:val="00467C99"/>
    <w:rsid w:val="0047259B"/>
    <w:rsid w:val="00474FFB"/>
    <w:rsid w:val="00476E2F"/>
    <w:rsid w:val="00483F07"/>
    <w:rsid w:val="00485351"/>
    <w:rsid w:val="004937F1"/>
    <w:rsid w:val="004938D5"/>
    <w:rsid w:val="004A0027"/>
    <w:rsid w:val="004A1958"/>
    <w:rsid w:val="004A5E84"/>
    <w:rsid w:val="004A68EB"/>
    <w:rsid w:val="004B1CCB"/>
    <w:rsid w:val="004B3708"/>
    <w:rsid w:val="004B3F5B"/>
    <w:rsid w:val="004B4452"/>
    <w:rsid w:val="004C4F15"/>
    <w:rsid w:val="004C6DE0"/>
    <w:rsid w:val="004E001D"/>
    <w:rsid w:val="004E27F2"/>
    <w:rsid w:val="004E2F88"/>
    <w:rsid w:val="004E35DC"/>
    <w:rsid w:val="004E638F"/>
    <w:rsid w:val="004F044D"/>
    <w:rsid w:val="004F3FF0"/>
    <w:rsid w:val="004F68F7"/>
    <w:rsid w:val="00502728"/>
    <w:rsid w:val="00503F6C"/>
    <w:rsid w:val="00507DC0"/>
    <w:rsid w:val="005100DB"/>
    <w:rsid w:val="005322A8"/>
    <w:rsid w:val="00532ADD"/>
    <w:rsid w:val="00533DE0"/>
    <w:rsid w:val="00534CA5"/>
    <w:rsid w:val="005371E9"/>
    <w:rsid w:val="00543067"/>
    <w:rsid w:val="0055299B"/>
    <w:rsid w:val="00554011"/>
    <w:rsid w:val="005555D5"/>
    <w:rsid w:val="00563CB4"/>
    <w:rsid w:val="00563EAF"/>
    <w:rsid w:val="00564694"/>
    <w:rsid w:val="00566262"/>
    <w:rsid w:val="00571C97"/>
    <w:rsid w:val="0058045F"/>
    <w:rsid w:val="0058296A"/>
    <w:rsid w:val="00583005"/>
    <w:rsid w:val="00595C3A"/>
    <w:rsid w:val="005A207C"/>
    <w:rsid w:val="005A6A85"/>
    <w:rsid w:val="005A6D91"/>
    <w:rsid w:val="005B0786"/>
    <w:rsid w:val="005B4C94"/>
    <w:rsid w:val="005B6366"/>
    <w:rsid w:val="005B753F"/>
    <w:rsid w:val="005D2179"/>
    <w:rsid w:val="005D4686"/>
    <w:rsid w:val="005D5CBB"/>
    <w:rsid w:val="005D7EC3"/>
    <w:rsid w:val="005E059E"/>
    <w:rsid w:val="005E27BB"/>
    <w:rsid w:val="005F2E90"/>
    <w:rsid w:val="005F50E1"/>
    <w:rsid w:val="005F594B"/>
    <w:rsid w:val="005F7C5E"/>
    <w:rsid w:val="006158B6"/>
    <w:rsid w:val="00620BDC"/>
    <w:rsid w:val="00623C89"/>
    <w:rsid w:val="00624954"/>
    <w:rsid w:val="006313EE"/>
    <w:rsid w:val="00635636"/>
    <w:rsid w:val="00640757"/>
    <w:rsid w:val="00640C0D"/>
    <w:rsid w:val="006418F3"/>
    <w:rsid w:val="00641E74"/>
    <w:rsid w:val="006424D3"/>
    <w:rsid w:val="006444D4"/>
    <w:rsid w:val="00646A34"/>
    <w:rsid w:val="00646D30"/>
    <w:rsid w:val="0065300B"/>
    <w:rsid w:val="00656827"/>
    <w:rsid w:val="00661414"/>
    <w:rsid w:val="00662C80"/>
    <w:rsid w:val="00664901"/>
    <w:rsid w:val="00666C89"/>
    <w:rsid w:val="0067373B"/>
    <w:rsid w:val="00673D26"/>
    <w:rsid w:val="0067511B"/>
    <w:rsid w:val="00677273"/>
    <w:rsid w:val="00692BA0"/>
    <w:rsid w:val="00694694"/>
    <w:rsid w:val="006A24B9"/>
    <w:rsid w:val="006A6761"/>
    <w:rsid w:val="006B2FD6"/>
    <w:rsid w:val="006B7E78"/>
    <w:rsid w:val="006C3B38"/>
    <w:rsid w:val="006C757B"/>
    <w:rsid w:val="006D008E"/>
    <w:rsid w:val="006D6D34"/>
    <w:rsid w:val="006D7393"/>
    <w:rsid w:val="006E1FBE"/>
    <w:rsid w:val="006E2245"/>
    <w:rsid w:val="006E7CF0"/>
    <w:rsid w:val="00710EA1"/>
    <w:rsid w:val="00724EFE"/>
    <w:rsid w:val="00727DA5"/>
    <w:rsid w:val="00734D2C"/>
    <w:rsid w:val="00735BB1"/>
    <w:rsid w:val="007366B4"/>
    <w:rsid w:val="00736E6C"/>
    <w:rsid w:val="00737598"/>
    <w:rsid w:val="00740638"/>
    <w:rsid w:val="007420DE"/>
    <w:rsid w:val="0074255E"/>
    <w:rsid w:val="00742D0A"/>
    <w:rsid w:val="0075042F"/>
    <w:rsid w:val="00755E15"/>
    <w:rsid w:val="0075636B"/>
    <w:rsid w:val="0076126D"/>
    <w:rsid w:val="00765659"/>
    <w:rsid w:val="0076783F"/>
    <w:rsid w:val="0077402E"/>
    <w:rsid w:val="0077698B"/>
    <w:rsid w:val="0078111F"/>
    <w:rsid w:val="00787759"/>
    <w:rsid w:val="00793FEF"/>
    <w:rsid w:val="007A0004"/>
    <w:rsid w:val="007A08B6"/>
    <w:rsid w:val="007A1B3F"/>
    <w:rsid w:val="007A2C95"/>
    <w:rsid w:val="007A4742"/>
    <w:rsid w:val="007A69A4"/>
    <w:rsid w:val="007B328D"/>
    <w:rsid w:val="007B7AB1"/>
    <w:rsid w:val="007C3AC3"/>
    <w:rsid w:val="007C4E07"/>
    <w:rsid w:val="007D022B"/>
    <w:rsid w:val="007D3465"/>
    <w:rsid w:val="007D504C"/>
    <w:rsid w:val="007D6ECA"/>
    <w:rsid w:val="007D7AC3"/>
    <w:rsid w:val="007E1BD5"/>
    <w:rsid w:val="007E4D14"/>
    <w:rsid w:val="007E56E4"/>
    <w:rsid w:val="007E61F2"/>
    <w:rsid w:val="007F1DAC"/>
    <w:rsid w:val="007F4A79"/>
    <w:rsid w:val="007F65D4"/>
    <w:rsid w:val="008017AE"/>
    <w:rsid w:val="00804F2C"/>
    <w:rsid w:val="00805E18"/>
    <w:rsid w:val="00807043"/>
    <w:rsid w:val="00821BAC"/>
    <w:rsid w:val="00822304"/>
    <w:rsid w:val="00835C65"/>
    <w:rsid w:val="00835E14"/>
    <w:rsid w:val="008404DA"/>
    <w:rsid w:val="008407CE"/>
    <w:rsid w:val="008445FF"/>
    <w:rsid w:val="008465D8"/>
    <w:rsid w:val="00851008"/>
    <w:rsid w:val="00852079"/>
    <w:rsid w:val="008544A6"/>
    <w:rsid w:val="008566BE"/>
    <w:rsid w:val="00864FC2"/>
    <w:rsid w:val="0087200D"/>
    <w:rsid w:val="0087460A"/>
    <w:rsid w:val="0087462D"/>
    <w:rsid w:val="008754A7"/>
    <w:rsid w:val="008848A3"/>
    <w:rsid w:val="0088508F"/>
    <w:rsid w:val="00892E18"/>
    <w:rsid w:val="00892E51"/>
    <w:rsid w:val="00893D65"/>
    <w:rsid w:val="008A1F87"/>
    <w:rsid w:val="008A2259"/>
    <w:rsid w:val="008A645A"/>
    <w:rsid w:val="008A754E"/>
    <w:rsid w:val="008A75D0"/>
    <w:rsid w:val="008B041D"/>
    <w:rsid w:val="008B416A"/>
    <w:rsid w:val="008B45F2"/>
    <w:rsid w:val="008B5A6B"/>
    <w:rsid w:val="008B6049"/>
    <w:rsid w:val="008C1E1E"/>
    <w:rsid w:val="008C4E2B"/>
    <w:rsid w:val="008C7145"/>
    <w:rsid w:val="008D4513"/>
    <w:rsid w:val="008E2280"/>
    <w:rsid w:val="008E317F"/>
    <w:rsid w:val="008F09AE"/>
    <w:rsid w:val="00904C4B"/>
    <w:rsid w:val="00910110"/>
    <w:rsid w:val="00913FF2"/>
    <w:rsid w:val="00914023"/>
    <w:rsid w:val="009263AC"/>
    <w:rsid w:val="00927E8B"/>
    <w:rsid w:val="00933520"/>
    <w:rsid w:val="0093633C"/>
    <w:rsid w:val="00940414"/>
    <w:rsid w:val="009405E1"/>
    <w:rsid w:val="009465AB"/>
    <w:rsid w:val="0094750D"/>
    <w:rsid w:val="009477AF"/>
    <w:rsid w:val="00947DE3"/>
    <w:rsid w:val="00950784"/>
    <w:rsid w:val="00951139"/>
    <w:rsid w:val="00951704"/>
    <w:rsid w:val="00952732"/>
    <w:rsid w:val="00954A04"/>
    <w:rsid w:val="009607F4"/>
    <w:rsid w:val="009638BA"/>
    <w:rsid w:val="0096418F"/>
    <w:rsid w:val="00965B77"/>
    <w:rsid w:val="00971897"/>
    <w:rsid w:val="0097692A"/>
    <w:rsid w:val="00977660"/>
    <w:rsid w:val="00980401"/>
    <w:rsid w:val="00991B2F"/>
    <w:rsid w:val="00992DFD"/>
    <w:rsid w:val="0099658E"/>
    <w:rsid w:val="00996E3C"/>
    <w:rsid w:val="009A5D47"/>
    <w:rsid w:val="009A7B36"/>
    <w:rsid w:val="009B31D0"/>
    <w:rsid w:val="009B3764"/>
    <w:rsid w:val="009C50D5"/>
    <w:rsid w:val="009D0916"/>
    <w:rsid w:val="009D2D8C"/>
    <w:rsid w:val="009D68E5"/>
    <w:rsid w:val="009E00AA"/>
    <w:rsid w:val="009E227C"/>
    <w:rsid w:val="009E5DD0"/>
    <w:rsid w:val="009E7174"/>
    <w:rsid w:val="009F1D4E"/>
    <w:rsid w:val="009F2405"/>
    <w:rsid w:val="009F28AA"/>
    <w:rsid w:val="00A0004E"/>
    <w:rsid w:val="00A05655"/>
    <w:rsid w:val="00A07B96"/>
    <w:rsid w:val="00A107D9"/>
    <w:rsid w:val="00A15B06"/>
    <w:rsid w:val="00A173DB"/>
    <w:rsid w:val="00A231CB"/>
    <w:rsid w:val="00A37446"/>
    <w:rsid w:val="00A37997"/>
    <w:rsid w:val="00A47B55"/>
    <w:rsid w:val="00A5126F"/>
    <w:rsid w:val="00A5199E"/>
    <w:rsid w:val="00A52883"/>
    <w:rsid w:val="00A61EAE"/>
    <w:rsid w:val="00A64776"/>
    <w:rsid w:val="00A6522E"/>
    <w:rsid w:val="00A73F80"/>
    <w:rsid w:val="00A7631B"/>
    <w:rsid w:val="00A7738D"/>
    <w:rsid w:val="00A8410D"/>
    <w:rsid w:val="00A919FA"/>
    <w:rsid w:val="00A93A49"/>
    <w:rsid w:val="00A9772D"/>
    <w:rsid w:val="00AA3149"/>
    <w:rsid w:val="00AA71C2"/>
    <w:rsid w:val="00AB00B7"/>
    <w:rsid w:val="00AB02AD"/>
    <w:rsid w:val="00AC10BD"/>
    <w:rsid w:val="00AC3BC4"/>
    <w:rsid w:val="00AE2AB6"/>
    <w:rsid w:val="00AE2B2C"/>
    <w:rsid w:val="00AE3740"/>
    <w:rsid w:val="00AE3D16"/>
    <w:rsid w:val="00AF45B0"/>
    <w:rsid w:val="00AF533E"/>
    <w:rsid w:val="00B004C4"/>
    <w:rsid w:val="00B13031"/>
    <w:rsid w:val="00B141FD"/>
    <w:rsid w:val="00B14508"/>
    <w:rsid w:val="00B17D5A"/>
    <w:rsid w:val="00B3135B"/>
    <w:rsid w:val="00B372DF"/>
    <w:rsid w:val="00B4202A"/>
    <w:rsid w:val="00B4242C"/>
    <w:rsid w:val="00B438DE"/>
    <w:rsid w:val="00B469CF"/>
    <w:rsid w:val="00B46C5C"/>
    <w:rsid w:val="00B471B8"/>
    <w:rsid w:val="00B50C14"/>
    <w:rsid w:val="00B52C7F"/>
    <w:rsid w:val="00B52EDD"/>
    <w:rsid w:val="00B5545B"/>
    <w:rsid w:val="00B579D0"/>
    <w:rsid w:val="00B73F9B"/>
    <w:rsid w:val="00B75B3C"/>
    <w:rsid w:val="00B847AE"/>
    <w:rsid w:val="00B969B7"/>
    <w:rsid w:val="00BA2AEB"/>
    <w:rsid w:val="00BA4338"/>
    <w:rsid w:val="00BA55FB"/>
    <w:rsid w:val="00BA6913"/>
    <w:rsid w:val="00BA73F5"/>
    <w:rsid w:val="00BB1349"/>
    <w:rsid w:val="00BB4B68"/>
    <w:rsid w:val="00BB6DE0"/>
    <w:rsid w:val="00BD00DB"/>
    <w:rsid w:val="00BD3DB5"/>
    <w:rsid w:val="00BE5CC1"/>
    <w:rsid w:val="00BF34A3"/>
    <w:rsid w:val="00BF6009"/>
    <w:rsid w:val="00BF67C7"/>
    <w:rsid w:val="00C00776"/>
    <w:rsid w:val="00C011AD"/>
    <w:rsid w:val="00C03FE0"/>
    <w:rsid w:val="00C067B7"/>
    <w:rsid w:val="00C26E94"/>
    <w:rsid w:val="00C27411"/>
    <w:rsid w:val="00C33C6D"/>
    <w:rsid w:val="00C41DA0"/>
    <w:rsid w:val="00C46B65"/>
    <w:rsid w:val="00C553A6"/>
    <w:rsid w:val="00C57D0B"/>
    <w:rsid w:val="00C60CDB"/>
    <w:rsid w:val="00C6113E"/>
    <w:rsid w:val="00C61CFB"/>
    <w:rsid w:val="00C64A7F"/>
    <w:rsid w:val="00C72B83"/>
    <w:rsid w:val="00C76927"/>
    <w:rsid w:val="00C801D8"/>
    <w:rsid w:val="00C82E73"/>
    <w:rsid w:val="00C83E44"/>
    <w:rsid w:val="00C9365C"/>
    <w:rsid w:val="00C95744"/>
    <w:rsid w:val="00CA17A2"/>
    <w:rsid w:val="00CA5845"/>
    <w:rsid w:val="00CB0057"/>
    <w:rsid w:val="00CB357C"/>
    <w:rsid w:val="00CC195C"/>
    <w:rsid w:val="00CD005B"/>
    <w:rsid w:val="00CE10A9"/>
    <w:rsid w:val="00CF172F"/>
    <w:rsid w:val="00CF5100"/>
    <w:rsid w:val="00D0113C"/>
    <w:rsid w:val="00D11422"/>
    <w:rsid w:val="00D1241A"/>
    <w:rsid w:val="00D12C7A"/>
    <w:rsid w:val="00D144DD"/>
    <w:rsid w:val="00D2555F"/>
    <w:rsid w:val="00D27EC1"/>
    <w:rsid w:val="00D32935"/>
    <w:rsid w:val="00D34297"/>
    <w:rsid w:val="00D3643F"/>
    <w:rsid w:val="00D453E0"/>
    <w:rsid w:val="00D50BB0"/>
    <w:rsid w:val="00D51ACA"/>
    <w:rsid w:val="00D547D1"/>
    <w:rsid w:val="00D55B9C"/>
    <w:rsid w:val="00D55DC4"/>
    <w:rsid w:val="00D647D8"/>
    <w:rsid w:val="00D64EC0"/>
    <w:rsid w:val="00D65F95"/>
    <w:rsid w:val="00D71566"/>
    <w:rsid w:val="00D747C0"/>
    <w:rsid w:val="00D76342"/>
    <w:rsid w:val="00D92B6D"/>
    <w:rsid w:val="00D940AB"/>
    <w:rsid w:val="00D954B3"/>
    <w:rsid w:val="00DA41E5"/>
    <w:rsid w:val="00DA6595"/>
    <w:rsid w:val="00DA7D4D"/>
    <w:rsid w:val="00DB285A"/>
    <w:rsid w:val="00DB64CF"/>
    <w:rsid w:val="00DB7996"/>
    <w:rsid w:val="00DC1324"/>
    <w:rsid w:val="00DC527D"/>
    <w:rsid w:val="00DC63D4"/>
    <w:rsid w:val="00DD515B"/>
    <w:rsid w:val="00DD5203"/>
    <w:rsid w:val="00DD673F"/>
    <w:rsid w:val="00DD7302"/>
    <w:rsid w:val="00DE25B7"/>
    <w:rsid w:val="00DE726A"/>
    <w:rsid w:val="00E015F0"/>
    <w:rsid w:val="00E0348F"/>
    <w:rsid w:val="00E16A40"/>
    <w:rsid w:val="00E250AF"/>
    <w:rsid w:val="00E320E5"/>
    <w:rsid w:val="00E361B4"/>
    <w:rsid w:val="00E46376"/>
    <w:rsid w:val="00E477C3"/>
    <w:rsid w:val="00E479AA"/>
    <w:rsid w:val="00E5477D"/>
    <w:rsid w:val="00E565BD"/>
    <w:rsid w:val="00E56AEA"/>
    <w:rsid w:val="00E60C5D"/>
    <w:rsid w:val="00E62E53"/>
    <w:rsid w:val="00E67E64"/>
    <w:rsid w:val="00E71050"/>
    <w:rsid w:val="00E72A19"/>
    <w:rsid w:val="00E734A4"/>
    <w:rsid w:val="00E75866"/>
    <w:rsid w:val="00E76A5E"/>
    <w:rsid w:val="00E7722E"/>
    <w:rsid w:val="00E800B1"/>
    <w:rsid w:val="00E83322"/>
    <w:rsid w:val="00E83A0D"/>
    <w:rsid w:val="00E90B92"/>
    <w:rsid w:val="00E9651D"/>
    <w:rsid w:val="00EA031D"/>
    <w:rsid w:val="00EA0DA0"/>
    <w:rsid w:val="00EA5A3C"/>
    <w:rsid w:val="00EA69E6"/>
    <w:rsid w:val="00EC2E79"/>
    <w:rsid w:val="00EC4D16"/>
    <w:rsid w:val="00EC65C2"/>
    <w:rsid w:val="00ED10C4"/>
    <w:rsid w:val="00ED15D7"/>
    <w:rsid w:val="00ED20A1"/>
    <w:rsid w:val="00EE0841"/>
    <w:rsid w:val="00EE155B"/>
    <w:rsid w:val="00EE2B2B"/>
    <w:rsid w:val="00EE3014"/>
    <w:rsid w:val="00EE33BA"/>
    <w:rsid w:val="00EE5DB1"/>
    <w:rsid w:val="00EF1AB2"/>
    <w:rsid w:val="00EF2A77"/>
    <w:rsid w:val="00F00761"/>
    <w:rsid w:val="00F01308"/>
    <w:rsid w:val="00F04907"/>
    <w:rsid w:val="00F10336"/>
    <w:rsid w:val="00F136E7"/>
    <w:rsid w:val="00F14E5F"/>
    <w:rsid w:val="00F25180"/>
    <w:rsid w:val="00F25AEE"/>
    <w:rsid w:val="00F26F7B"/>
    <w:rsid w:val="00F32614"/>
    <w:rsid w:val="00F349D7"/>
    <w:rsid w:val="00F4080B"/>
    <w:rsid w:val="00F44FC3"/>
    <w:rsid w:val="00F52661"/>
    <w:rsid w:val="00F6490F"/>
    <w:rsid w:val="00F67443"/>
    <w:rsid w:val="00F73647"/>
    <w:rsid w:val="00F869D8"/>
    <w:rsid w:val="00F91640"/>
    <w:rsid w:val="00F960B7"/>
    <w:rsid w:val="00F96826"/>
    <w:rsid w:val="00FA47C0"/>
    <w:rsid w:val="00FA6119"/>
    <w:rsid w:val="00FA7EE6"/>
    <w:rsid w:val="00FB071A"/>
    <w:rsid w:val="00FB287E"/>
    <w:rsid w:val="00FB2AA9"/>
    <w:rsid w:val="00FC4094"/>
    <w:rsid w:val="00FC56B0"/>
    <w:rsid w:val="00FC573C"/>
    <w:rsid w:val="00FD4DFE"/>
    <w:rsid w:val="00FE03CC"/>
    <w:rsid w:val="00FF0A26"/>
    <w:rsid w:val="00FF4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A7F"/>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17F"/>
    <w:pPr>
      <w:ind w:left="720"/>
      <w:contextualSpacing/>
    </w:pPr>
  </w:style>
  <w:style w:type="paragraph" w:styleId="NoSpacing">
    <w:name w:val="No Spacing"/>
    <w:uiPriority w:val="99"/>
    <w:qFormat/>
    <w:rsid w:val="008E317F"/>
    <w:rPr>
      <w:lang w:eastAsia="en-US"/>
    </w:rPr>
  </w:style>
  <w:style w:type="table" w:styleId="TableGrid">
    <w:name w:val="Table Grid"/>
    <w:basedOn w:val="TableNormal"/>
    <w:locked/>
    <w:rsid w:val="00F6490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4DD"/>
    <w:rPr>
      <w:rFonts w:ascii="Tahoma" w:hAnsi="Tahoma" w:cs="Tahoma"/>
      <w:sz w:val="16"/>
      <w:szCs w:val="16"/>
      <w:lang w:eastAsia="en-US"/>
    </w:rPr>
  </w:style>
  <w:style w:type="paragraph" w:styleId="Header">
    <w:name w:val="header"/>
    <w:basedOn w:val="Normal"/>
    <w:link w:val="HeaderChar"/>
    <w:uiPriority w:val="99"/>
    <w:unhideWhenUsed/>
    <w:rsid w:val="00241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F9B"/>
    <w:rPr>
      <w:lang w:eastAsia="en-US"/>
    </w:rPr>
  </w:style>
  <w:style w:type="paragraph" w:styleId="Footer">
    <w:name w:val="footer"/>
    <w:basedOn w:val="Normal"/>
    <w:link w:val="FooterChar"/>
    <w:uiPriority w:val="99"/>
    <w:unhideWhenUsed/>
    <w:rsid w:val="00241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F9B"/>
    <w:rPr>
      <w:lang w:eastAsia="en-US"/>
    </w:rPr>
  </w:style>
  <w:style w:type="character" w:styleId="Hyperlink">
    <w:name w:val="Hyperlink"/>
    <w:basedOn w:val="DefaultParagraphFont"/>
    <w:uiPriority w:val="99"/>
    <w:unhideWhenUsed/>
    <w:rsid w:val="003D7AE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A7F"/>
    <w:pPr>
      <w:spacing w:after="160" w:line="259"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317F"/>
    <w:pPr>
      <w:ind w:left="720"/>
      <w:contextualSpacing/>
    </w:pPr>
  </w:style>
  <w:style w:type="paragraph" w:styleId="NoSpacing">
    <w:name w:val="No Spacing"/>
    <w:uiPriority w:val="99"/>
    <w:qFormat/>
    <w:rsid w:val="008E317F"/>
    <w:rPr>
      <w:lang w:eastAsia="en-US"/>
    </w:rPr>
  </w:style>
  <w:style w:type="table" w:styleId="TableGrid">
    <w:name w:val="Table Grid"/>
    <w:basedOn w:val="TableNormal"/>
    <w:locked/>
    <w:rsid w:val="00F6490F"/>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144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44DD"/>
    <w:rPr>
      <w:rFonts w:ascii="Tahoma" w:hAnsi="Tahoma" w:cs="Tahoma"/>
      <w:sz w:val="16"/>
      <w:szCs w:val="16"/>
      <w:lang w:eastAsia="en-US"/>
    </w:rPr>
  </w:style>
  <w:style w:type="paragraph" w:styleId="Header">
    <w:name w:val="header"/>
    <w:basedOn w:val="Normal"/>
    <w:link w:val="HeaderChar"/>
    <w:uiPriority w:val="99"/>
    <w:unhideWhenUsed/>
    <w:rsid w:val="00241F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1F9B"/>
    <w:rPr>
      <w:lang w:eastAsia="en-US"/>
    </w:rPr>
  </w:style>
  <w:style w:type="paragraph" w:styleId="Footer">
    <w:name w:val="footer"/>
    <w:basedOn w:val="Normal"/>
    <w:link w:val="FooterChar"/>
    <w:uiPriority w:val="99"/>
    <w:unhideWhenUsed/>
    <w:rsid w:val="00241F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1F9B"/>
    <w:rPr>
      <w:lang w:eastAsia="en-US"/>
    </w:rPr>
  </w:style>
  <w:style w:type="character" w:styleId="Hyperlink">
    <w:name w:val="Hyperlink"/>
    <w:basedOn w:val="DefaultParagraphFont"/>
    <w:uiPriority w:val="99"/>
    <w:unhideWhenUsed/>
    <w:rsid w:val="003D7A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916950">
      <w:bodyDiv w:val="1"/>
      <w:marLeft w:val="0"/>
      <w:marRight w:val="0"/>
      <w:marTop w:val="0"/>
      <w:marBottom w:val="0"/>
      <w:divBdr>
        <w:top w:val="none" w:sz="0" w:space="0" w:color="auto"/>
        <w:left w:val="none" w:sz="0" w:space="0" w:color="auto"/>
        <w:bottom w:val="none" w:sz="0" w:space="0" w:color="auto"/>
        <w:right w:val="none" w:sz="0" w:space="0" w:color="auto"/>
      </w:divBdr>
    </w:div>
    <w:div w:id="638607053">
      <w:bodyDiv w:val="1"/>
      <w:marLeft w:val="0"/>
      <w:marRight w:val="0"/>
      <w:marTop w:val="0"/>
      <w:marBottom w:val="0"/>
      <w:divBdr>
        <w:top w:val="none" w:sz="0" w:space="0" w:color="auto"/>
        <w:left w:val="none" w:sz="0" w:space="0" w:color="auto"/>
        <w:bottom w:val="none" w:sz="0" w:space="0" w:color="auto"/>
        <w:right w:val="none" w:sz="0" w:space="0" w:color="auto"/>
      </w:divBdr>
    </w:div>
    <w:div w:id="1667322090">
      <w:bodyDiv w:val="1"/>
      <w:marLeft w:val="0"/>
      <w:marRight w:val="0"/>
      <w:marTop w:val="0"/>
      <w:marBottom w:val="0"/>
      <w:divBdr>
        <w:top w:val="none" w:sz="0" w:space="0" w:color="auto"/>
        <w:left w:val="none" w:sz="0" w:space="0" w:color="auto"/>
        <w:bottom w:val="none" w:sz="0" w:space="0" w:color="auto"/>
        <w:right w:val="none" w:sz="0" w:space="0" w:color="auto"/>
      </w:divBdr>
    </w:div>
    <w:div w:id="2052531204">
      <w:bodyDiv w:val="1"/>
      <w:marLeft w:val="0"/>
      <w:marRight w:val="0"/>
      <w:marTop w:val="0"/>
      <w:marBottom w:val="0"/>
      <w:divBdr>
        <w:top w:val="none" w:sz="0" w:space="0" w:color="auto"/>
        <w:left w:val="none" w:sz="0" w:space="0" w:color="auto"/>
        <w:bottom w:val="none" w:sz="0" w:space="0" w:color="auto"/>
        <w:right w:val="none" w:sz="0" w:space="0" w:color="auto"/>
      </w:divBdr>
    </w:div>
    <w:div w:id="206440013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A1CB8-BBA3-487E-BA1A-4068A0DBC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5</Pages>
  <Words>1051</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Minutes of a Meeting of the Colne and District Working Group of the</vt:lpstr>
    </vt:vector>
  </TitlesOfParts>
  <Company>PBC</Company>
  <LinksUpToDate>false</LinksUpToDate>
  <CharactersWithSpaces>7029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a Meeting of the Colne and District Working Group of the</dc:title>
  <dc:creator>Raja Assad</dc:creator>
  <cp:lastModifiedBy>HarbourNick</cp:lastModifiedBy>
  <cp:revision>19</cp:revision>
  <cp:lastPrinted>2017-05-12T11:59:00Z</cp:lastPrinted>
  <dcterms:created xsi:type="dcterms:W3CDTF">2017-11-10T08:54:00Z</dcterms:created>
  <dcterms:modified xsi:type="dcterms:W3CDTF">2017-11-10T13:01:00Z</dcterms:modified>
</cp:coreProperties>
</file>