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EA8A5" w14:textId="3CF735F5" w:rsidR="00304B44" w:rsidRPr="00E82995" w:rsidRDefault="00E82995" w:rsidP="00304B44">
      <w:pPr>
        <w:jc w:val="right"/>
        <w:rPr>
          <w:rFonts w:ascii="Aptos Narrow" w:hAnsi="Aptos Narrow" w:cs="Arial"/>
          <w:b/>
          <w:sz w:val="36"/>
          <w:szCs w:val="36"/>
        </w:rPr>
      </w:pPr>
      <w:r w:rsidRPr="00616C88">
        <w:rPr>
          <w:rFonts w:cs="Arial"/>
          <w:noProof/>
        </w:rPr>
        <w:drawing>
          <wp:anchor distT="0" distB="0" distL="114300" distR="114300" simplePos="0" relativeHeight="251658752" behindDoc="0" locked="0" layoutInCell="1" allowOverlap="1" wp14:anchorId="72DDD1B1" wp14:editId="0DD2ECEE">
            <wp:simplePos x="0" y="0"/>
            <wp:positionH relativeFrom="column">
              <wp:posOffset>-26035</wp:posOffset>
            </wp:positionH>
            <wp:positionV relativeFrom="paragraph">
              <wp:posOffset>-180975</wp:posOffset>
            </wp:positionV>
            <wp:extent cx="2568631" cy="798901"/>
            <wp:effectExtent l="0" t="0" r="3175" b="1270"/>
            <wp:wrapNone/>
            <wp:docPr id="1"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a black squar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8631" cy="798901"/>
                    </a:xfrm>
                    <a:prstGeom prst="rect">
                      <a:avLst/>
                    </a:prstGeom>
                  </pic:spPr>
                </pic:pic>
              </a:graphicData>
            </a:graphic>
          </wp:anchor>
        </w:drawing>
      </w:r>
      <w:r w:rsidR="00A57F66" w:rsidRPr="00E82995">
        <w:rPr>
          <w:rFonts w:ascii="Aptos Narrow" w:hAnsi="Aptos Narrow"/>
          <w:noProof/>
          <w:sz w:val="36"/>
          <w:szCs w:val="36"/>
        </w:rPr>
        <mc:AlternateContent>
          <mc:Choice Requires="wps">
            <w:drawing>
              <wp:anchor distT="0" distB="0" distL="114300" distR="114300" simplePos="0" relativeHeight="251657728" behindDoc="0" locked="0" layoutInCell="1" allowOverlap="1" wp14:anchorId="5FDA9279" wp14:editId="5F320B6A">
                <wp:simplePos x="0" y="0"/>
                <wp:positionH relativeFrom="column">
                  <wp:posOffset>-228600</wp:posOffset>
                </wp:positionH>
                <wp:positionV relativeFrom="paragraph">
                  <wp:posOffset>-162560</wp:posOffset>
                </wp:positionV>
                <wp:extent cx="2495550" cy="1042035"/>
                <wp:effectExtent l="0" t="0" r="254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6BC91" w14:textId="2890BA0A" w:rsidR="009368C4" w:rsidRDefault="009368C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DA9279" id="_x0000_t202" coordsize="21600,21600" o:spt="202" path="m,l,21600r21600,l21600,xe">
                <v:stroke joinstyle="miter"/>
                <v:path gradientshapeok="t" o:connecttype="rect"/>
              </v:shapetype>
              <v:shape id="Text Box 4" o:spid="_x0000_s1026" type="#_x0000_t202" style="position:absolute;left:0;text-align:left;margin-left:-18pt;margin-top:-12.8pt;width:196.5pt;height:82.0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" filled="f" stroked="f">
                <v:textbox style="mso-fit-shape-to-text:t">
                  <w:txbxContent>
                    <w:p w14:paraId="2F66BC91" w14:textId="2890BA0A" w:rsidR="009368C4" w:rsidRDefault="009368C4"/>
                  </w:txbxContent>
                </v:textbox>
              </v:shape>
            </w:pict>
          </mc:Fallback>
        </mc:AlternateContent>
      </w:r>
      <w:r w:rsidR="00304B44" w:rsidRPr="00E82995">
        <w:rPr>
          <w:rFonts w:ascii="Aptos Narrow" w:hAnsi="Aptos Narrow" w:cs="Arial"/>
          <w:b/>
          <w:sz w:val="36"/>
          <w:szCs w:val="36"/>
        </w:rPr>
        <w:t>WORKFORCE</w:t>
      </w:r>
    </w:p>
    <w:p w14:paraId="2C088A66" w14:textId="77777777" w:rsidR="00304B44" w:rsidRPr="00E82995" w:rsidRDefault="00304B44" w:rsidP="00304B44">
      <w:pPr>
        <w:jc w:val="right"/>
        <w:rPr>
          <w:rFonts w:ascii="Aptos Narrow" w:hAnsi="Aptos Narrow" w:cs="Arial"/>
          <w:b/>
          <w:sz w:val="36"/>
          <w:szCs w:val="36"/>
        </w:rPr>
      </w:pPr>
      <w:r w:rsidRPr="00E82995">
        <w:rPr>
          <w:rFonts w:ascii="Aptos Narrow" w:hAnsi="Aptos Narrow" w:cs="Arial"/>
          <w:b/>
          <w:sz w:val="36"/>
          <w:szCs w:val="36"/>
        </w:rPr>
        <w:t>REPORT</w:t>
      </w:r>
    </w:p>
    <w:p w14:paraId="5EB23755" w14:textId="77777777" w:rsidR="00304B44" w:rsidRPr="00E82995" w:rsidRDefault="00304B44" w:rsidP="00304B44">
      <w:pPr>
        <w:jc w:val="right"/>
        <w:rPr>
          <w:rFonts w:ascii="Aptos Narrow" w:hAnsi="Aptos Narrow" w:cs="Arial"/>
        </w:rPr>
      </w:pPr>
    </w:p>
    <w:p w14:paraId="76018E45" w14:textId="73C2BDC0" w:rsidR="00304B44" w:rsidRPr="00E82995" w:rsidRDefault="009978F3" w:rsidP="00304B44">
      <w:pPr>
        <w:jc w:val="right"/>
        <w:rPr>
          <w:rFonts w:ascii="Aptos Narrow" w:hAnsi="Aptos Narrow" w:cs="Arial"/>
          <w:b/>
        </w:rPr>
      </w:pPr>
      <w:r w:rsidRPr="00E82995">
        <w:rPr>
          <w:rFonts w:ascii="Aptos Narrow" w:hAnsi="Aptos Narrow" w:cs="Arial"/>
          <w:b/>
        </w:rPr>
        <w:t>April 2025</w:t>
      </w:r>
    </w:p>
    <w:p w14:paraId="34BBD777" w14:textId="77777777" w:rsidR="00304B44" w:rsidRPr="00E82995" w:rsidRDefault="00304B44" w:rsidP="00304B44">
      <w:pPr>
        <w:jc w:val="right"/>
        <w:rPr>
          <w:rFonts w:ascii="Aptos Narrow" w:hAnsi="Aptos Narrow" w:cs="Arial"/>
          <w:sz w:val="32"/>
          <w:szCs w:val="32"/>
        </w:rPr>
      </w:pPr>
    </w:p>
    <w:p w14:paraId="2545C760" w14:textId="77777777" w:rsidR="00304B44" w:rsidRPr="00E82995" w:rsidRDefault="00304B44" w:rsidP="007A0C19">
      <w:pPr>
        <w:numPr>
          <w:ilvl w:val="0"/>
          <w:numId w:val="30"/>
        </w:numPr>
        <w:rPr>
          <w:rFonts w:ascii="Aptos Narrow" w:hAnsi="Aptos Narrow" w:cs="Arial"/>
          <w:u w:val="single"/>
        </w:rPr>
      </w:pPr>
      <w:r w:rsidRPr="00E82995">
        <w:rPr>
          <w:rFonts w:ascii="Aptos Narrow" w:hAnsi="Aptos Narrow" w:cs="Arial"/>
          <w:b/>
          <w:u w:val="single"/>
        </w:rPr>
        <w:t>Introduction</w:t>
      </w:r>
    </w:p>
    <w:p w14:paraId="00FE6ADF" w14:textId="77777777" w:rsidR="00304B44" w:rsidRPr="00E82995" w:rsidRDefault="00304B44" w:rsidP="00304B44">
      <w:pPr>
        <w:rPr>
          <w:rFonts w:ascii="Aptos Narrow" w:hAnsi="Aptos Narrow" w:cs="Arial"/>
        </w:rPr>
      </w:pPr>
    </w:p>
    <w:p w14:paraId="3B569AF2" w14:textId="71E90B5D" w:rsidR="00304B44" w:rsidRPr="00E82995" w:rsidRDefault="00304B44" w:rsidP="004074A3">
      <w:pPr>
        <w:ind w:left="360"/>
        <w:rPr>
          <w:rFonts w:ascii="Aptos Narrow" w:hAnsi="Aptos Narrow" w:cs="Arial"/>
        </w:rPr>
      </w:pPr>
      <w:r w:rsidRPr="00E82995">
        <w:rPr>
          <w:rFonts w:ascii="Aptos Narrow" w:hAnsi="Aptos Narrow" w:cs="Arial"/>
        </w:rPr>
        <w:t xml:space="preserve">This report gives information about the people we have </w:t>
      </w:r>
      <w:proofErr w:type="gramStart"/>
      <w:r w:rsidRPr="00E82995">
        <w:rPr>
          <w:rFonts w:ascii="Aptos Narrow" w:hAnsi="Aptos Narrow" w:cs="Arial"/>
        </w:rPr>
        <w:t>recruited,</w:t>
      </w:r>
      <w:proofErr w:type="gramEnd"/>
      <w:r w:rsidRPr="00E82995">
        <w:rPr>
          <w:rFonts w:ascii="Aptos Narrow" w:hAnsi="Aptos Narrow" w:cs="Arial"/>
        </w:rPr>
        <w:t xml:space="preserve"> the composition of the workforce</w:t>
      </w:r>
      <w:r w:rsidR="001C19EE" w:rsidRPr="00E82995">
        <w:rPr>
          <w:rFonts w:ascii="Aptos Narrow" w:hAnsi="Aptos Narrow" w:cs="Arial"/>
        </w:rPr>
        <w:t xml:space="preserve"> </w:t>
      </w:r>
      <w:r w:rsidRPr="00E82995">
        <w:rPr>
          <w:rFonts w:ascii="Aptos Narrow" w:hAnsi="Aptos Narrow" w:cs="Arial"/>
        </w:rPr>
        <w:t xml:space="preserve">and information about employees who </w:t>
      </w:r>
      <w:r w:rsidR="00F00025" w:rsidRPr="00E82995">
        <w:rPr>
          <w:rFonts w:ascii="Aptos Narrow" w:hAnsi="Aptos Narrow" w:cs="Arial"/>
        </w:rPr>
        <w:t>have left</w:t>
      </w:r>
      <w:r w:rsidRPr="00E82995">
        <w:rPr>
          <w:rFonts w:ascii="Aptos Narrow" w:hAnsi="Aptos Narrow" w:cs="Arial"/>
        </w:rPr>
        <w:t xml:space="preserve"> the </w:t>
      </w:r>
      <w:r w:rsidR="00592743" w:rsidRPr="00E82995">
        <w:rPr>
          <w:rFonts w:ascii="Aptos Narrow" w:hAnsi="Aptos Narrow" w:cs="Arial"/>
        </w:rPr>
        <w:t>council based on information</w:t>
      </w:r>
      <w:r w:rsidR="00501E4A" w:rsidRPr="00E82995">
        <w:rPr>
          <w:rFonts w:ascii="Aptos Narrow" w:hAnsi="Aptos Narrow" w:cs="Arial"/>
        </w:rPr>
        <w:t xml:space="preserve"> </w:t>
      </w:r>
      <w:r w:rsidR="00AC7CA9">
        <w:rPr>
          <w:rFonts w:ascii="Aptos Narrow" w:hAnsi="Aptos Narrow" w:cs="Arial"/>
        </w:rPr>
        <w:t>between 1</w:t>
      </w:r>
      <w:r w:rsidR="00AC7CA9" w:rsidRPr="00AC7CA9">
        <w:rPr>
          <w:rFonts w:ascii="Aptos Narrow" w:hAnsi="Aptos Narrow" w:cs="Arial"/>
          <w:vertAlign w:val="superscript"/>
        </w:rPr>
        <w:t>st</w:t>
      </w:r>
      <w:r w:rsidR="00AC7CA9">
        <w:rPr>
          <w:rFonts w:ascii="Aptos Narrow" w:hAnsi="Aptos Narrow" w:cs="Arial"/>
        </w:rPr>
        <w:t xml:space="preserve"> April 2024 and 31</w:t>
      </w:r>
      <w:r w:rsidR="00AC7CA9" w:rsidRPr="00AC7CA9">
        <w:rPr>
          <w:rFonts w:ascii="Aptos Narrow" w:hAnsi="Aptos Narrow" w:cs="Arial"/>
          <w:vertAlign w:val="superscript"/>
        </w:rPr>
        <w:t>st</w:t>
      </w:r>
      <w:r w:rsidR="00AC7CA9">
        <w:rPr>
          <w:rFonts w:ascii="Aptos Narrow" w:hAnsi="Aptos Narrow" w:cs="Arial"/>
        </w:rPr>
        <w:t xml:space="preserve"> March 2025</w:t>
      </w:r>
      <w:r w:rsidR="00592743" w:rsidRPr="00E82995">
        <w:rPr>
          <w:rFonts w:ascii="Aptos Narrow" w:hAnsi="Aptos Narrow" w:cs="Arial"/>
        </w:rPr>
        <w:t xml:space="preserve"> </w:t>
      </w:r>
    </w:p>
    <w:p w14:paraId="0482F6A8" w14:textId="77777777" w:rsidR="00DE7D0D" w:rsidRPr="00E82995" w:rsidRDefault="00DE7D0D" w:rsidP="004074A3">
      <w:pPr>
        <w:ind w:left="360"/>
        <w:rPr>
          <w:rFonts w:ascii="Aptos Narrow" w:hAnsi="Aptos Narrow" w:cs="Arial"/>
        </w:rPr>
      </w:pPr>
    </w:p>
    <w:p w14:paraId="2F3D4793" w14:textId="1BE271CD" w:rsidR="00DE7D0D" w:rsidRPr="00E82995" w:rsidRDefault="00DE7D0D" w:rsidP="004074A3">
      <w:pPr>
        <w:ind w:left="360"/>
        <w:rPr>
          <w:rFonts w:ascii="Aptos Narrow" w:hAnsi="Aptos Narrow" w:cs="Arial"/>
        </w:rPr>
      </w:pPr>
      <w:r w:rsidRPr="00E82995">
        <w:rPr>
          <w:rFonts w:ascii="Aptos Narrow" w:hAnsi="Aptos Narrow" w:cs="Arial"/>
        </w:rPr>
        <w:t>This information is based on current data in the HR &amp; Payroll System</w:t>
      </w:r>
      <w:r w:rsidR="001A7EC4" w:rsidRPr="00E82995">
        <w:rPr>
          <w:rFonts w:ascii="Aptos Narrow" w:hAnsi="Aptos Narrow" w:cs="Arial"/>
        </w:rPr>
        <w:t>.</w:t>
      </w:r>
      <w:r w:rsidR="002B1121" w:rsidRPr="00E82995">
        <w:rPr>
          <w:rFonts w:ascii="Aptos Narrow" w:hAnsi="Aptos Narrow" w:cs="Arial"/>
        </w:rPr>
        <w:t xml:space="preserve">  We have encouraged employees to access self-service to update personal details, therefore the accuracy of the data has improved.  This is an ongoing process.</w:t>
      </w:r>
    </w:p>
    <w:p w14:paraId="5CEFA340" w14:textId="77777777" w:rsidR="00304B44" w:rsidRPr="00E82995" w:rsidRDefault="00304B44" w:rsidP="000466DB">
      <w:pPr>
        <w:ind w:left="360"/>
        <w:jc w:val="both"/>
        <w:rPr>
          <w:rFonts w:ascii="Aptos Narrow" w:hAnsi="Aptos Narrow" w:cs="Arial"/>
        </w:rPr>
      </w:pPr>
    </w:p>
    <w:p w14:paraId="7056A7B6" w14:textId="77777777" w:rsidR="00304B44" w:rsidRPr="00E82995" w:rsidRDefault="00304B44" w:rsidP="007A0C19">
      <w:pPr>
        <w:numPr>
          <w:ilvl w:val="0"/>
          <w:numId w:val="30"/>
        </w:numPr>
        <w:jc w:val="both"/>
        <w:rPr>
          <w:rFonts w:ascii="Aptos Narrow" w:hAnsi="Aptos Narrow" w:cs="Arial"/>
          <w:u w:val="single"/>
        </w:rPr>
      </w:pPr>
      <w:r w:rsidRPr="00E82995">
        <w:rPr>
          <w:rFonts w:ascii="Aptos Narrow" w:hAnsi="Aptos Narrow" w:cs="Arial"/>
          <w:b/>
          <w:u w:val="single"/>
        </w:rPr>
        <w:t>Summary</w:t>
      </w:r>
      <w:r w:rsidR="00F00025" w:rsidRPr="00E82995">
        <w:rPr>
          <w:rFonts w:ascii="Aptos Narrow" w:hAnsi="Aptos Narrow" w:cs="Arial"/>
          <w:b/>
          <w:u w:val="single"/>
        </w:rPr>
        <w:t xml:space="preserve"> of Employees</w:t>
      </w:r>
    </w:p>
    <w:p w14:paraId="476CECAC" w14:textId="77777777" w:rsidR="00304B44" w:rsidRPr="00E82995" w:rsidRDefault="00304B44" w:rsidP="000466DB">
      <w:pPr>
        <w:jc w:val="both"/>
        <w:rPr>
          <w:rFonts w:ascii="Aptos Narrow" w:hAnsi="Aptos Narrow" w:cs="Arial"/>
        </w:rPr>
      </w:pPr>
    </w:p>
    <w:p w14:paraId="38C0708E" w14:textId="11CDBCB2" w:rsidR="00304B44" w:rsidRPr="00E82995" w:rsidRDefault="00304B44" w:rsidP="000466DB">
      <w:pPr>
        <w:numPr>
          <w:ilvl w:val="0"/>
          <w:numId w:val="2"/>
        </w:numPr>
        <w:jc w:val="both"/>
        <w:rPr>
          <w:rFonts w:ascii="Aptos Narrow" w:hAnsi="Aptos Narrow" w:cs="Arial"/>
        </w:rPr>
      </w:pPr>
      <w:r w:rsidRPr="00E82995">
        <w:rPr>
          <w:rFonts w:ascii="Aptos Narrow" w:hAnsi="Aptos Narrow" w:cs="Arial"/>
        </w:rPr>
        <w:t xml:space="preserve">As </w:t>
      </w:r>
      <w:r w:rsidR="00F00025" w:rsidRPr="00E82995">
        <w:rPr>
          <w:rFonts w:ascii="Aptos Narrow" w:hAnsi="Aptos Narrow" w:cs="Arial"/>
        </w:rPr>
        <w:t xml:space="preserve">at </w:t>
      </w:r>
      <w:r w:rsidR="00501E4A" w:rsidRPr="00E82995">
        <w:rPr>
          <w:rFonts w:ascii="Aptos Narrow" w:hAnsi="Aptos Narrow" w:cs="Arial"/>
        </w:rPr>
        <w:t>March</w:t>
      </w:r>
      <w:r w:rsidR="0072659B" w:rsidRPr="00E82995">
        <w:rPr>
          <w:rFonts w:ascii="Aptos Narrow" w:hAnsi="Aptos Narrow" w:cs="Arial"/>
        </w:rPr>
        <w:t xml:space="preserve"> </w:t>
      </w:r>
      <w:r w:rsidR="009978F3" w:rsidRPr="00E82995">
        <w:rPr>
          <w:rFonts w:ascii="Aptos Narrow" w:hAnsi="Aptos Narrow" w:cs="Arial"/>
        </w:rPr>
        <w:t>2025</w:t>
      </w:r>
      <w:r w:rsidRPr="00E82995">
        <w:rPr>
          <w:rFonts w:ascii="Aptos Narrow" w:hAnsi="Aptos Narrow" w:cs="Arial"/>
        </w:rPr>
        <w:t xml:space="preserve">, Pendle Council employed </w:t>
      </w:r>
      <w:r w:rsidR="009978F3" w:rsidRPr="00E82995">
        <w:rPr>
          <w:rFonts w:ascii="Aptos Narrow" w:hAnsi="Aptos Narrow" w:cs="Arial"/>
        </w:rPr>
        <w:t>22</w:t>
      </w:r>
      <w:r w:rsidR="001B61D7" w:rsidRPr="00E82995">
        <w:rPr>
          <w:rFonts w:ascii="Aptos Narrow" w:hAnsi="Aptos Narrow" w:cs="Arial"/>
        </w:rPr>
        <w:t>6</w:t>
      </w:r>
      <w:r w:rsidR="009978F3" w:rsidRPr="00E82995">
        <w:rPr>
          <w:rFonts w:ascii="Aptos Narrow" w:hAnsi="Aptos Narrow" w:cs="Arial"/>
        </w:rPr>
        <w:t xml:space="preserve"> </w:t>
      </w:r>
      <w:r w:rsidRPr="00E82995">
        <w:rPr>
          <w:rFonts w:ascii="Aptos Narrow" w:hAnsi="Aptos Narrow" w:cs="Arial"/>
        </w:rPr>
        <w:t>employees (FTE</w:t>
      </w:r>
      <w:r w:rsidR="007F698D" w:rsidRPr="00E82995">
        <w:rPr>
          <w:rFonts w:ascii="Aptos Narrow" w:hAnsi="Aptos Narrow" w:cs="Arial"/>
        </w:rPr>
        <w:t xml:space="preserve"> </w:t>
      </w:r>
      <w:r w:rsidR="009978F3" w:rsidRPr="00E82995">
        <w:rPr>
          <w:rFonts w:ascii="Aptos Narrow" w:hAnsi="Aptos Narrow" w:cs="Arial"/>
        </w:rPr>
        <w:t>21</w:t>
      </w:r>
      <w:r w:rsidR="001B61D7" w:rsidRPr="00E82995">
        <w:rPr>
          <w:rFonts w:ascii="Aptos Narrow" w:hAnsi="Aptos Narrow" w:cs="Arial"/>
        </w:rPr>
        <w:t>2.27</w:t>
      </w:r>
      <w:r w:rsidRPr="00E82995">
        <w:rPr>
          <w:rFonts w:ascii="Aptos Narrow" w:hAnsi="Aptos Narrow" w:cs="Arial"/>
        </w:rPr>
        <w:t xml:space="preserve">), of which </w:t>
      </w:r>
      <w:r w:rsidR="001B61D7" w:rsidRPr="00E82995">
        <w:rPr>
          <w:rFonts w:ascii="Aptos Narrow" w:hAnsi="Aptos Narrow" w:cs="Arial"/>
        </w:rPr>
        <w:t xml:space="preserve">183 </w:t>
      </w:r>
      <w:r w:rsidRPr="00E82995">
        <w:rPr>
          <w:rFonts w:ascii="Aptos Narrow" w:hAnsi="Aptos Narrow" w:cs="Arial"/>
        </w:rPr>
        <w:t>were full-time</w:t>
      </w:r>
      <w:r w:rsidR="000C5C17" w:rsidRPr="00E82995">
        <w:rPr>
          <w:rFonts w:ascii="Aptos Narrow" w:hAnsi="Aptos Narrow" w:cs="Arial"/>
        </w:rPr>
        <w:t xml:space="preserve"> (</w:t>
      </w:r>
      <w:r w:rsidR="00F00025" w:rsidRPr="00E82995">
        <w:rPr>
          <w:rFonts w:ascii="Aptos Narrow" w:hAnsi="Aptos Narrow" w:cs="Arial"/>
        </w:rPr>
        <w:t>8</w:t>
      </w:r>
      <w:r w:rsidR="001B61D7" w:rsidRPr="00E82995">
        <w:rPr>
          <w:rFonts w:ascii="Aptos Narrow" w:hAnsi="Aptos Narrow" w:cs="Arial"/>
        </w:rPr>
        <w:t>1</w:t>
      </w:r>
      <w:r w:rsidR="000C5C17" w:rsidRPr="00E82995">
        <w:rPr>
          <w:rFonts w:ascii="Aptos Narrow" w:hAnsi="Aptos Narrow" w:cs="Arial"/>
        </w:rPr>
        <w:t>%)</w:t>
      </w:r>
      <w:r w:rsidRPr="00E82995">
        <w:rPr>
          <w:rFonts w:ascii="Aptos Narrow" w:hAnsi="Aptos Narrow" w:cs="Arial"/>
        </w:rPr>
        <w:t xml:space="preserve"> and </w:t>
      </w:r>
      <w:r w:rsidR="001B61D7" w:rsidRPr="00E82995">
        <w:rPr>
          <w:rFonts w:ascii="Aptos Narrow" w:hAnsi="Aptos Narrow" w:cs="Arial"/>
        </w:rPr>
        <w:t xml:space="preserve">43 </w:t>
      </w:r>
      <w:r w:rsidRPr="00E82995">
        <w:rPr>
          <w:rFonts w:ascii="Aptos Narrow" w:hAnsi="Aptos Narrow" w:cs="Arial"/>
        </w:rPr>
        <w:t>part-time</w:t>
      </w:r>
      <w:r w:rsidR="000C5C17" w:rsidRPr="00E82995">
        <w:rPr>
          <w:rFonts w:ascii="Aptos Narrow" w:hAnsi="Aptos Narrow" w:cs="Arial"/>
        </w:rPr>
        <w:t xml:space="preserve"> (</w:t>
      </w:r>
      <w:r w:rsidR="003E0095" w:rsidRPr="00E82995">
        <w:rPr>
          <w:rFonts w:ascii="Aptos Narrow" w:hAnsi="Aptos Narrow" w:cs="Arial"/>
        </w:rPr>
        <w:t>1</w:t>
      </w:r>
      <w:r w:rsidR="001B61D7" w:rsidRPr="00E82995">
        <w:rPr>
          <w:rFonts w:ascii="Aptos Narrow" w:hAnsi="Aptos Narrow" w:cs="Arial"/>
        </w:rPr>
        <w:t>9</w:t>
      </w:r>
      <w:r w:rsidR="000C5C17" w:rsidRPr="00E82995">
        <w:rPr>
          <w:rFonts w:ascii="Aptos Narrow" w:hAnsi="Aptos Narrow" w:cs="Arial"/>
        </w:rPr>
        <w:t>%)</w:t>
      </w:r>
      <w:r w:rsidRPr="00E82995">
        <w:rPr>
          <w:rFonts w:ascii="Aptos Narrow" w:hAnsi="Aptos Narrow" w:cs="Arial"/>
        </w:rPr>
        <w:t xml:space="preserve">.  Of the </w:t>
      </w:r>
      <w:r w:rsidR="009978F3" w:rsidRPr="00E82995">
        <w:rPr>
          <w:rFonts w:ascii="Aptos Narrow" w:hAnsi="Aptos Narrow" w:cs="Arial"/>
        </w:rPr>
        <w:t>22</w:t>
      </w:r>
      <w:r w:rsidR="001B61D7" w:rsidRPr="00E82995">
        <w:rPr>
          <w:rFonts w:ascii="Aptos Narrow" w:hAnsi="Aptos Narrow" w:cs="Arial"/>
        </w:rPr>
        <w:t>6</w:t>
      </w:r>
      <w:r w:rsidR="009978F3" w:rsidRPr="00E82995">
        <w:rPr>
          <w:rFonts w:ascii="Aptos Narrow" w:hAnsi="Aptos Narrow" w:cs="Arial"/>
        </w:rPr>
        <w:t xml:space="preserve"> </w:t>
      </w:r>
      <w:r w:rsidR="00331CE1" w:rsidRPr="00E82995">
        <w:rPr>
          <w:rFonts w:ascii="Aptos Narrow" w:hAnsi="Aptos Narrow" w:cs="Arial"/>
        </w:rPr>
        <w:t xml:space="preserve">employees, </w:t>
      </w:r>
      <w:r w:rsidR="009978F3" w:rsidRPr="00E82995">
        <w:rPr>
          <w:rFonts w:ascii="Aptos Narrow" w:hAnsi="Aptos Narrow" w:cs="Arial"/>
        </w:rPr>
        <w:t xml:space="preserve">85 </w:t>
      </w:r>
      <w:r w:rsidRPr="00E82995">
        <w:rPr>
          <w:rFonts w:ascii="Aptos Narrow" w:hAnsi="Aptos Narrow" w:cs="Arial"/>
        </w:rPr>
        <w:t>(</w:t>
      </w:r>
      <w:r w:rsidR="009978F3" w:rsidRPr="00E82995">
        <w:rPr>
          <w:rFonts w:ascii="Aptos Narrow" w:hAnsi="Aptos Narrow" w:cs="Arial"/>
        </w:rPr>
        <w:t>38</w:t>
      </w:r>
      <w:r w:rsidRPr="00E82995">
        <w:rPr>
          <w:rFonts w:ascii="Aptos Narrow" w:hAnsi="Aptos Narrow" w:cs="Arial"/>
        </w:rPr>
        <w:t xml:space="preserve">%) were female and </w:t>
      </w:r>
      <w:r w:rsidR="009978F3" w:rsidRPr="00E82995">
        <w:rPr>
          <w:rFonts w:ascii="Aptos Narrow" w:hAnsi="Aptos Narrow" w:cs="Arial"/>
        </w:rPr>
        <w:t>1</w:t>
      </w:r>
      <w:r w:rsidR="001B61D7" w:rsidRPr="00E82995">
        <w:rPr>
          <w:rFonts w:ascii="Aptos Narrow" w:hAnsi="Aptos Narrow" w:cs="Arial"/>
        </w:rPr>
        <w:t>41</w:t>
      </w:r>
      <w:r w:rsidR="009978F3" w:rsidRPr="00E82995">
        <w:rPr>
          <w:rFonts w:ascii="Aptos Narrow" w:hAnsi="Aptos Narrow" w:cs="Arial"/>
        </w:rPr>
        <w:t xml:space="preserve"> </w:t>
      </w:r>
      <w:r w:rsidRPr="00E82995">
        <w:rPr>
          <w:rFonts w:ascii="Aptos Narrow" w:hAnsi="Aptos Narrow" w:cs="Arial"/>
        </w:rPr>
        <w:t>(</w:t>
      </w:r>
      <w:r w:rsidR="00DE7D0D" w:rsidRPr="00E82995">
        <w:rPr>
          <w:rFonts w:ascii="Aptos Narrow" w:hAnsi="Aptos Narrow" w:cs="Arial"/>
        </w:rPr>
        <w:t>6</w:t>
      </w:r>
      <w:r w:rsidR="009978F3" w:rsidRPr="00E82995">
        <w:rPr>
          <w:rFonts w:ascii="Aptos Narrow" w:hAnsi="Aptos Narrow" w:cs="Arial"/>
        </w:rPr>
        <w:t>2</w:t>
      </w:r>
      <w:r w:rsidRPr="00E82995">
        <w:rPr>
          <w:rFonts w:ascii="Aptos Narrow" w:hAnsi="Aptos Narrow" w:cs="Arial"/>
        </w:rPr>
        <w:t xml:space="preserve">%) </w:t>
      </w:r>
      <w:r w:rsidR="0080040F" w:rsidRPr="00E82995">
        <w:rPr>
          <w:rFonts w:ascii="Aptos Narrow" w:hAnsi="Aptos Narrow" w:cs="Arial"/>
        </w:rPr>
        <w:t xml:space="preserve">were </w:t>
      </w:r>
      <w:r w:rsidRPr="00E82995">
        <w:rPr>
          <w:rFonts w:ascii="Aptos Narrow" w:hAnsi="Aptos Narrow" w:cs="Arial"/>
        </w:rPr>
        <w:t>male.</w:t>
      </w:r>
      <w:r w:rsidR="00EC22BD" w:rsidRPr="00E82995">
        <w:rPr>
          <w:rFonts w:ascii="Aptos Narrow" w:hAnsi="Aptos Narrow" w:cs="Arial"/>
        </w:rPr>
        <w:t xml:space="preserve">  </w:t>
      </w:r>
    </w:p>
    <w:p w14:paraId="49AACAE8" w14:textId="77777777" w:rsidR="00304B44" w:rsidRPr="00E82995" w:rsidRDefault="00304B44" w:rsidP="000466DB">
      <w:pPr>
        <w:ind w:left="360"/>
        <w:jc w:val="both"/>
        <w:rPr>
          <w:rFonts w:ascii="Aptos Narrow" w:hAnsi="Aptos Narrow" w:cs="Arial"/>
        </w:rPr>
      </w:pPr>
    </w:p>
    <w:p w14:paraId="30F577F8" w14:textId="1FBFB7B7" w:rsidR="00E728F5" w:rsidRPr="00E82995" w:rsidRDefault="00E23A67" w:rsidP="00855F5B">
      <w:pPr>
        <w:numPr>
          <w:ilvl w:val="0"/>
          <w:numId w:val="2"/>
        </w:numPr>
        <w:jc w:val="both"/>
        <w:rPr>
          <w:rFonts w:ascii="Aptos Narrow" w:hAnsi="Aptos Narrow" w:cs="Arial"/>
        </w:rPr>
      </w:pPr>
      <w:r w:rsidRPr="00E82995">
        <w:rPr>
          <w:rFonts w:ascii="Aptos Narrow" w:hAnsi="Aptos Narrow" w:cs="Arial"/>
        </w:rPr>
        <w:t>The average age of council employees is 4</w:t>
      </w:r>
      <w:r w:rsidR="00481DFC" w:rsidRPr="00E82995">
        <w:rPr>
          <w:rFonts w:ascii="Aptos Narrow" w:hAnsi="Aptos Narrow" w:cs="Arial"/>
        </w:rPr>
        <w:t xml:space="preserve">8.  </w:t>
      </w:r>
    </w:p>
    <w:p w14:paraId="71228D98" w14:textId="77777777" w:rsidR="00481DFC" w:rsidRPr="00E82995" w:rsidRDefault="00481DFC" w:rsidP="00481DFC">
      <w:pPr>
        <w:jc w:val="both"/>
        <w:rPr>
          <w:rFonts w:ascii="Aptos Narrow" w:hAnsi="Aptos Narrow" w:cs="Arial"/>
        </w:rPr>
      </w:pPr>
    </w:p>
    <w:p w14:paraId="54083916" w14:textId="4B672F43" w:rsidR="007F698D" w:rsidRPr="00E82995" w:rsidRDefault="00481DFC" w:rsidP="00CE23D0">
      <w:pPr>
        <w:numPr>
          <w:ilvl w:val="0"/>
          <w:numId w:val="2"/>
        </w:numPr>
        <w:jc w:val="both"/>
        <w:rPr>
          <w:rFonts w:ascii="Aptos Narrow" w:hAnsi="Aptos Narrow" w:cs="Arial"/>
        </w:rPr>
      </w:pPr>
      <w:r w:rsidRPr="00E82995">
        <w:rPr>
          <w:rFonts w:ascii="Aptos Narrow" w:hAnsi="Aptos Narrow" w:cs="Arial"/>
        </w:rPr>
        <w:t>9.</w:t>
      </w:r>
      <w:r w:rsidR="001B61D7" w:rsidRPr="00E82995">
        <w:rPr>
          <w:rFonts w:ascii="Aptos Narrow" w:hAnsi="Aptos Narrow" w:cs="Arial"/>
        </w:rPr>
        <w:t>29</w:t>
      </w:r>
      <w:r w:rsidR="007F698D" w:rsidRPr="00E82995">
        <w:rPr>
          <w:rFonts w:ascii="Aptos Narrow" w:hAnsi="Aptos Narrow" w:cs="Arial"/>
        </w:rPr>
        <w:t>% of employees are recorded as havi</w:t>
      </w:r>
      <w:r w:rsidR="00331CE1" w:rsidRPr="00E82995">
        <w:rPr>
          <w:rFonts w:ascii="Aptos Narrow" w:hAnsi="Aptos Narrow" w:cs="Arial"/>
        </w:rPr>
        <w:t>ng a disability</w:t>
      </w:r>
      <w:r w:rsidR="00EC6A30" w:rsidRPr="00E82995">
        <w:rPr>
          <w:rFonts w:ascii="Aptos Narrow" w:hAnsi="Aptos Narrow" w:cs="Arial"/>
        </w:rPr>
        <w:t xml:space="preserve"> (compared to </w:t>
      </w:r>
      <w:r w:rsidR="00162E2F" w:rsidRPr="00E82995">
        <w:rPr>
          <w:rFonts w:ascii="Aptos Narrow" w:hAnsi="Aptos Narrow" w:cs="Arial"/>
        </w:rPr>
        <w:t>9.85</w:t>
      </w:r>
      <w:r w:rsidR="00EC6A30" w:rsidRPr="00E82995">
        <w:rPr>
          <w:rFonts w:ascii="Aptos Narrow" w:hAnsi="Aptos Narrow" w:cs="Arial"/>
        </w:rPr>
        <w:t>% when this was last reviewed</w:t>
      </w:r>
      <w:r w:rsidR="00162E2F" w:rsidRPr="00E82995">
        <w:rPr>
          <w:rFonts w:ascii="Aptos Narrow" w:hAnsi="Aptos Narrow" w:cs="Arial"/>
        </w:rPr>
        <w:t xml:space="preserve"> in 2023-2024</w:t>
      </w:r>
      <w:r w:rsidR="00EC6A30" w:rsidRPr="00E82995">
        <w:rPr>
          <w:rFonts w:ascii="Aptos Narrow" w:hAnsi="Aptos Narrow" w:cs="Arial"/>
        </w:rPr>
        <w:t>)</w:t>
      </w:r>
      <w:r w:rsidR="00331CE1" w:rsidRPr="00E82995">
        <w:rPr>
          <w:rFonts w:ascii="Aptos Narrow" w:hAnsi="Aptos Narrow" w:cs="Arial"/>
        </w:rPr>
        <w:t xml:space="preserve"> </w:t>
      </w:r>
    </w:p>
    <w:p w14:paraId="5A82F295" w14:textId="77777777" w:rsidR="00B77292" w:rsidRPr="00E82995" w:rsidRDefault="00B77292" w:rsidP="00B77292">
      <w:pPr>
        <w:ind w:left="720"/>
        <w:jc w:val="both"/>
        <w:rPr>
          <w:rFonts w:ascii="Aptos Narrow" w:hAnsi="Aptos Narrow" w:cs="Arial"/>
        </w:rPr>
      </w:pPr>
    </w:p>
    <w:p w14:paraId="6CA1260D" w14:textId="3577DCC0" w:rsidR="007F698D" w:rsidRPr="00E82995" w:rsidRDefault="001B61D7" w:rsidP="00CE23D0">
      <w:pPr>
        <w:numPr>
          <w:ilvl w:val="0"/>
          <w:numId w:val="2"/>
        </w:numPr>
        <w:jc w:val="both"/>
        <w:rPr>
          <w:rFonts w:ascii="Aptos Narrow" w:hAnsi="Aptos Narrow" w:cs="Arial"/>
        </w:rPr>
      </w:pPr>
      <w:r w:rsidRPr="00E82995">
        <w:rPr>
          <w:rFonts w:ascii="Aptos Narrow" w:hAnsi="Aptos Narrow" w:cs="Arial"/>
        </w:rPr>
        <w:t>12</w:t>
      </w:r>
      <w:r w:rsidR="007F698D" w:rsidRPr="00E82995">
        <w:rPr>
          <w:rFonts w:ascii="Aptos Narrow" w:hAnsi="Aptos Narrow" w:cs="Arial"/>
        </w:rPr>
        <w:t xml:space="preserve">% of employees are from </w:t>
      </w:r>
      <w:r w:rsidR="002B1121" w:rsidRPr="00E82995">
        <w:rPr>
          <w:rFonts w:ascii="Aptos Narrow" w:hAnsi="Aptos Narrow" w:cs="Arial"/>
        </w:rPr>
        <w:t>an ethnic minority gr</w:t>
      </w:r>
      <w:r w:rsidR="007F698D" w:rsidRPr="00E82995">
        <w:rPr>
          <w:rFonts w:ascii="Aptos Narrow" w:hAnsi="Aptos Narrow" w:cs="Arial"/>
        </w:rPr>
        <w:t>oup</w:t>
      </w:r>
      <w:r w:rsidR="00EC6A30" w:rsidRPr="00E82995">
        <w:rPr>
          <w:rFonts w:ascii="Aptos Narrow" w:hAnsi="Aptos Narrow" w:cs="Arial"/>
        </w:rPr>
        <w:t xml:space="preserve"> (compared to </w:t>
      </w:r>
      <w:r w:rsidR="00162E2F" w:rsidRPr="00E82995">
        <w:rPr>
          <w:rFonts w:ascii="Aptos Narrow" w:hAnsi="Aptos Narrow" w:cs="Arial"/>
        </w:rPr>
        <w:t>11</w:t>
      </w:r>
      <w:r w:rsidR="00481DFC" w:rsidRPr="00E82995">
        <w:rPr>
          <w:rFonts w:ascii="Aptos Narrow" w:hAnsi="Aptos Narrow" w:cs="Arial"/>
        </w:rPr>
        <w:t>.</w:t>
      </w:r>
      <w:r w:rsidR="00162E2F" w:rsidRPr="00E82995">
        <w:rPr>
          <w:rFonts w:ascii="Aptos Narrow" w:hAnsi="Aptos Narrow" w:cs="Arial"/>
        </w:rPr>
        <w:t>3</w:t>
      </w:r>
      <w:r w:rsidR="00EC6A30" w:rsidRPr="00E82995">
        <w:rPr>
          <w:rFonts w:ascii="Aptos Narrow" w:hAnsi="Aptos Narrow" w:cs="Arial"/>
        </w:rPr>
        <w:t>% when this was last reviewed</w:t>
      </w:r>
      <w:r w:rsidR="00162E2F" w:rsidRPr="00E82995">
        <w:rPr>
          <w:rFonts w:ascii="Aptos Narrow" w:hAnsi="Aptos Narrow" w:cs="Arial"/>
        </w:rPr>
        <w:t xml:space="preserve"> in 2023-24</w:t>
      </w:r>
      <w:r w:rsidR="00EC6A30" w:rsidRPr="00E82995">
        <w:rPr>
          <w:rFonts w:ascii="Aptos Narrow" w:hAnsi="Aptos Narrow" w:cs="Arial"/>
        </w:rPr>
        <w:t>)</w:t>
      </w:r>
      <w:r w:rsidR="00331CE1" w:rsidRPr="00E82995">
        <w:rPr>
          <w:rFonts w:ascii="Aptos Narrow" w:hAnsi="Aptos Narrow" w:cs="Arial"/>
        </w:rPr>
        <w:t xml:space="preserve"> </w:t>
      </w:r>
    </w:p>
    <w:p w14:paraId="7D3DBE73" w14:textId="77777777" w:rsidR="007F698D" w:rsidRPr="00E82995" w:rsidRDefault="001228D8" w:rsidP="001228D8">
      <w:pPr>
        <w:tabs>
          <w:tab w:val="left" w:pos="4560"/>
        </w:tabs>
        <w:jc w:val="both"/>
        <w:rPr>
          <w:rFonts w:ascii="Aptos Narrow" w:hAnsi="Aptos Narrow" w:cs="Arial"/>
        </w:rPr>
      </w:pPr>
      <w:r w:rsidRPr="00E82995">
        <w:rPr>
          <w:rFonts w:ascii="Aptos Narrow" w:hAnsi="Aptos Narrow" w:cs="Arial"/>
        </w:rPr>
        <w:tab/>
      </w:r>
    </w:p>
    <w:p w14:paraId="7F409614" w14:textId="30639BFB" w:rsidR="0080040F" w:rsidRPr="005468EB" w:rsidRDefault="007F698D" w:rsidP="0080040F">
      <w:pPr>
        <w:numPr>
          <w:ilvl w:val="0"/>
          <w:numId w:val="2"/>
        </w:numPr>
        <w:jc w:val="both"/>
        <w:rPr>
          <w:rFonts w:ascii="Aptos Narrow" w:hAnsi="Aptos Narrow" w:cs="Arial"/>
        </w:rPr>
      </w:pPr>
      <w:r w:rsidRPr="00E82995">
        <w:rPr>
          <w:rFonts w:ascii="Aptos Narrow" w:hAnsi="Aptos Narrow" w:cs="Arial"/>
        </w:rPr>
        <w:t xml:space="preserve">The staff turnover for </w:t>
      </w:r>
      <w:r w:rsidR="00504523" w:rsidRPr="00E82995">
        <w:rPr>
          <w:rFonts w:ascii="Aptos Narrow" w:hAnsi="Aptos Narrow" w:cs="Arial"/>
        </w:rPr>
        <w:t>2024-25</w:t>
      </w:r>
      <w:r w:rsidR="009368C4" w:rsidRPr="00E82995">
        <w:rPr>
          <w:rFonts w:ascii="Aptos Narrow" w:hAnsi="Aptos Narrow" w:cs="Arial"/>
        </w:rPr>
        <w:t xml:space="preserve"> </w:t>
      </w:r>
      <w:r w:rsidR="00E728F5" w:rsidRPr="00E82995">
        <w:rPr>
          <w:rFonts w:ascii="Aptos Narrow" w:hAnsi="Aptos Narrow" w:cs="Arial"/>
        </w:rPr>
        <w:t>was</w:t>
      </w:r>
      <w:r w:rsidRPr="00E82995">
        <w:rPr>
          <w:rFonts w:ascii="Aptos Narrow" w:hAnsi="Aptos Narrow" w:cs="Arial"/>
        </w:rPr>
        <w:t xml:space="preserve"> </w:t>
      </w:r>
      <w:r w:rsidR="00504523" w:rsidRPr="00E82995">
        <w:rPr>
          <w:rFonts w:ascii="Aptos Narrow" w:hAnsi="Aptos Narrow" w:cs="Arial"/>
        </w:rPr>
        <w:t>14.</w:t>
      </w:r>
      <w:r w:rsidR="001B61D7" w:rsidRPr="00E82995">
        <w:rPr>
          <w:rFonts w:ascii="Aptos Narrow" w:hAnsi="Aptos Narrow" w:cs="Arial"/>
        </w:rPr>
        <w:t>2</w:t>
      </w:r>
      <w:r w:rsidR="009368C4" w:rsidRPr="00E82995">
        <w:rPr>
          <w:rFonts w:ascii="Aptos Narrow" w:hAnsi="Aptos Narrow" w:cs="Arial"/>
        </w:rPr>
        <w:t xml:space="preserve">% which equates to </w:t>
      </w:r>
      <w:r w:rsidR="00481DFC" w:rsidRPr="00E82995">
        <w:rPr>
          <w:rFonts w:ascii="Aptos Narrow" w:hAnsi="Aptos Narrow" w:cs="Arial"/>
        </w:rPr>
        <w:t>3</w:t>
      </w:r>
      <w:r w:rsidR="00504523" w:rsidRPr="00E82995">
        <w:rPr>
          <w:rFonts w:ascii="Aptos Narrow" w:hAnsi="Aptos Narrow" w:cs="Arial"/>
        </w:rPr>
        <w:t>2</w:t>
      </w:r>
      <w:r w:rsidR="009368C4" w:rsidRPr="00E82995">
        <w:rPr>
          <w:rFonts w:ascii="Aptos Narrow" w:hAnsi="Aptos Narrow" w:cs="Arial"/>
        </w:rPr>
        <w:t xml:space="preserve"> leavers for the 12 months. </w:t>
      </w:r>
      <w:r w:rsidR="00481DFC" w:rsidRPr="00E82995">
        <w:rPr>
          <w:rFonts w:ascii="Aptos Narrow" w:hAnsi="Aptos Narrow" w:cs="Arial"/>
        </w:rPr>
        <w:t xml:space="preserve"> This is down from the previous 12 months which was </w:t>
      </w:r>
      <w:r w:rsidR="00162E2F" w:rsidRPr="00E82995">
        <w:rPr>
          <w:rFonts w:ascii="Aptos Narrow" w:hAnsi="Aptos Narrow" w:cs="Arial"/>
        </w:rPr>
        <w:t>15.2</w:t>
      </w:r>
      <w:r w:rsidR="00481DFC" w:rsidRPr="00E82995">
        <w:rPr>
          <w:rFonts w:ascii="Aptos Narrow" w:hAnsi="Aptos Narrow" w:cs="Arial"/>
        </w:rPr>
        <w:t>% turnover.</w:t>
      </w:r>
      <w:r w:rsidR="009368C4" w:rsidRPr="00E82995">
        <w:rPr>
          <w:rFonts w:ascii="Aptos Narrow" w:hAnsi="Aptos Narrow" w:cs="Arial"/>
        </w:rPr>
        <w:t xml:space="preserve"> </w:t>
      </w:r>
    </w:p>
    <w:p w14:paraId="1D851962" w14:textId="77777777" w:rsidR="00B77292" w:rsidRPr="00E82995" w:rsidRDefault="00B77292" w:rsidP="00B77292">
      <w:pPr>
        <w:pStyle w:val="ListParagraph"/>
        <w:rPr>
          <w:rFonts w:ascii="Aptos Narrow" w:hAnsi="Aptos Narrow" w:cs="Arial"/>
        </w:rPr>
      </w:pPr>
    </w:p>
    <w:p w14:paraId="162B8531" w14:textId="77777777" w:rsidR="00F75D3F" w:rsidRPr="00E82995" w:rsidRDefault="00F75D3F" w:rsidP="00F75D3F">
      <w:pPr>
        <w:numPr>
          <w:ilvl w:val="0"/>
          <w:numId w:val="30"/>
        </w:numPr>
        <w:rPr>
          <w:rFonts w:ascii="Aptos Narrow" w:hAnsi="Aptos Narrow" w:cs="Arial"/>
          <w:b/>
          <w:u w:val="single"/>
        </w:rPr>
      </w:pPr>
      <w:r w:rsidRPr="00E82995">
        <w:rPr>
          <w:rFonts w:ascii="Aptos Narrow" w:hAnsi="Aptos Narrow" w:cs="Arial"/>
          <w:b/>
          <w:u w:val="single"/>
        </w:rPr>
        <w:t>Our Workforce</w:t>
      </w:r>
    </w:p>
    <w:p w14:paraId="1EA1724F" w14:textId="77777777" w:rsidR="00F75D3F" w:rsidRPr="00E82995" w:rsidRDefault="00F75D3F" w:rsidP="00F75D3F">
      <w:pPr>
        <w:ind w:left="360"/>
        <w:jc w:val="both"/>
        <w:rPr>
          <w:rFonts w:ascii="Aptos Narrow" w:hAnsi="Aptos Narrow" w:cs="Arial"/>
        </w:rPr>
      </w:pPr>
    </w:p>
    <w:p w14:paraId="32AAFB72" w14:textId="77777777" w:rsidR="00F75D3F" w:rsidRPr="00E82995" w:rsidRDefault="00F75D3F" w:rsidP="00F75D3F">
      <w:pPr>
        <w:numPr>
          <w:ilvl w:val="1"/>
          <w:numId w:val="30"/>
        </w:numPr>
        <w:jc w:val="both"/>
        <w:rPr>
          <w:rFonts w:ascii="Aptos Narrow" w:hAnsi="Aptos Narrow" w:cs="Arial"/>
        </w:rPr>
      </w:pPr>
      <w:r w:rsidRPr="00E82995">
        <w:rPr>
          <w:rFonts w:ascii="Aptos Narrow" w:hAnsi="Aptos Narrow" w:cs="Arial"/>
          <w:b/>
        </w:rPr>
        <w:t>Employee Profile</w:t>
      </w:r>
    </w:p>
    <w:p w14:paraId="647D0779" w14:textId="77777777" w:rsidR="00F75D3F" w:rsidRPr="00E82995" w:rsidRDefault="00F75D3F" w:rsidP="00F75D3F">
      <w:pPr>
        <w:ind w:left="360"/>
        <w:jc w:val="both"/>
        <w:rPr>
          <w:rFonts w:ascii="Aptos Narrow" w:hAnsi="Aptos Narrow" w:cs="Arial"/>
        </w:rPr>
      </w:pPr>
    </w:p>
    <w:p w14:paraId="2B949C9A" w14:textId="77777777" w:rsidR="00F75D3F" w:rsidRPr="00E82995" w:rsidRDefault="00F75D3F" w:rsidP="00F75D3F">
      <w:pPr>
        <w:numPr>
          <w:ilvl w:val="2"/>
          <w:numId w:val="30"/>
        </w:numPr>
        <w:jc w:val="both"/>
        <w:rPr>
          <w:rFonts w:ascii="Aptos Narrow" w:hAnsi="Aptos Narrow" w:cs="Arial"/>
          <w:b/>
        </w:rPr>
      </w:pPr>
      <w:r w:rsidRPr="00E82995">
        <w:rPr>
          <w:rFonts w:ascii="Aptos Narrow" w:hAnsi="Aptos Narrow" w:cs="Arial"/>
          <w:b/>
        </w:rPr>
        <w:t>Gender</w:t>
      </w:r>
    </w:p>
    <w:p w14:paraId="7F488C25" w14:textId="77777777" w:rsidR="00F75D3F" w:rsidRPr="00E82995" w:rsidRDefault="00F75D3F" w:rsidP="00F75D3F">
      <w:pPr>
        <w:ind w:left="360"/>
        <w:jc w:val="both"/>
        <w:rPr>
          <w:rFonts w:ascii="Aptos Narrow" w:hAnsi="Aptos Narrow" w:cs="Arial"/>
          <w:b/>
        </w:rPr>
      </w:pPr>
    </w:p>
    <w:p w14:paraId="1D355D3B" w14:textId="14C26DF6" w:rsidR="00F75D3F" w:rsidRPr="00E82995" w:rsidRDefault="00F75D3F" w:rsidP="00F75D3F">
      <w:pPr>
        <w:ind w:left="1080"/>
        <w:jc w:val="both"/>
        <w:rPr>
          <w:rFonts w:ascii="Aptos Narrow" w:hAnsi="Aptos Narrow" w:cs="Arial"/>
        </w:rPr>
      </w:pPr>
      <w:r w:rsidRPr="00E82995">
        <w:rPr>
          <w:rFonts w:ascii="Aptos Narrow" w:hAnsi="Aptos Narrow" w:cs="Arial"/>
        </w:rPr>
        <w:t xml:space="preserve">We employ </w:t>
      </w:r>
      <w:r w:rsidR="00504523" w:rsidRPr="00E82995">
        <w:rPr>
          <w:rFonts w:ascii="Aptos Narrow" w:hAnsi="Aptos Narrow" w:cs="Arial"/>
        </w:rPr>
        <w:t xml:space="preserve">85 </w:t>
      </w:r>
      <w:r w:rsidRPr="00E82995">
        <w:rPr>
          <w:rFonts w:ascii="Aptos Narrow" w:hAnsi="Aptos Narrow" w:cs="Arial"/>
        </w:rPr>
        <w:t>females (3</w:t>
      </w:r>
      <w:r w:rsidR="00504523" w:rsidRPr="00E82995">
        <w:rPr>
          <w:rFonts w:ascii="Aptos Narrow" w:hAnsi="Aptos Narrow" w:cs="Arial"/>
        </w:rPr>
        <w:t>8</w:t>
      </w:r>
      <w:r w:rsidRPr="00E82995">
        <w:rPr>
          <w:rFonts w:ascii="Aptos Narrow" w:hAnsi="Aptos Narrow" w:cs="Arial"/>
        </w:rPr>
        <w:t>%) and 1</w:t>
      </w:r>
      <w:r w:rsidR="001B61D7" w:rsidRPr="00E82995">
        <w:rPr>
          <w:rFonts w:ascii="Aptos Narrow" w:hAnsi="Aptos Narrow" w:cs="Arial"/>
        </w:rPr>
        <w:t>41</w:t>
      </w:r>
      <w:r w:rsidRPr="00E82995">
        <w:rPr>
          <w:rFonts w:ascii="Aptos Narrow" w:hAnsi="Aptos Narrow" w:cs="Arial"/>
        </w:rPr>
        <w:t xml:space="preserve"> males (</w:t>
      </w:r>
      <w:r w:rsidR="003A1ED2" w:rsidRPr="00E82995">
        <w:rPr>
          <w:rFonts w:ascii="Aptos Narrow" w:hAnsi="Aptos Narrow" w:cs="Arial"/>
        </w:rPr>
        <w:t>6</w:t>
      </w:r>
      <w:r w:rsidR="00504523" w:rsidRPr="00E82995">
        <w:rPr>
          <w:rFonts w:ascii="Aptos Narrow" w:hAnsi="Aptos Narrow" w:cs="Arial"/>
        </w:rPr>
        <w:t>2</w:t>
      </w:r>
      <w:r w:rsidRPr="00E82995">
        <w:rPr>
          <w:rFonts w:ascii="Aptos Narrow" w:hAnsi="Aptos Narrow" w:cs="Arial"/>
        </w:rPr>
        <w:t xml:space="preserve">%).  </w:t>
      </w:r>
      <w:r w:rsidR="003A1ED2" w:rsidRPr="00E82995">
        <w:rPr>
          <w:rFonts w:ascii="Aptos Narrow" w:hAnsi="Aptos Narrow" w:cs="Arial"/>
        </w:rPr>
        <w:t xml:space="preserve">This is very stable from the data last year.  </w:t>
      </w:r>
    </w:p>
    <w:p w14:paraId="26E7F101" w14:textId="77777777" w:rsidR="00FA2750" w:rsidRPr="00E82995" w:rsidRDefault="00FA2750" w:rsidP="00F75D3F">
      <w:pPr>
        <w:ind w:left="1080"/>
        <w:jc w:val="both"/>
        <w:rPr>
          <w:rFonts w:ascii="Aptos Narrow" w:hAnsi="Aptos Narrow" w:cs="Arial"/>
        </w:rPr>
      </w:pPr>
    </w:p>
    <w:p w14:paraId="700E4CA7" w14:textId="191F3501" w:rsidR="00FA2750" w:rsidRPr="00E82995" w:rsidRDefault="00FA2750" w:rsidP="00F75D3F">
      <w:pPr>
        <w:ind w:left="1080"/>
        <w:jc w:val="both"/>
        <w:rPr>
          <w:rFonts w:ascii="Aptos Narrow" w:hAnsi="Aptos Narrow" w:cs="Arial"/>
        </w:rPr>
      </w:pPr>
      <w:r w:rsidRPr="00E82995">
        <w:rPr>
          <w:rFonts w:ascii="Aptos Narrow" w:hAnsi="Aptos Narrow"/>
          <w:noProof/>
        </w:rPr>
        <w:lastRenderedPageBreak/>
        <w:drawing>
          <wp:inline distT="0" distB="0" distL="0" distR="0" wp14:anchorId="5D412687" wp14:editId="276FE79B">
            <wp:extent cx="5114925" cy="2619375"/>
            <wp:effectExtent l="0" t="0" r="0" b="0"/>
            <wp:docPr id="11266753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75366"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114925" cy="2619375"/>
                    </a:xfrm>
                    <a:prstGeom prst="rect">
                      <a:avLst/>
                    </a:prstGeom>
                  </pic:spPr>
                </pic:pic>
              </a:graphicData>
            </a:graphic>
          </wp:inline>
        </w:drawing>
      </w:r>
    </w:p>
    <w:p w14:paraId="23466897" w14:textId="77777777" w:rsidR="00F75D3F" w:rsidRPr="00E82995" w:rsidRDefault="00F75D3F" w:rsidP="00F75D3F">
      <w:pPr>
        <w:ind w:left="1080"/>
        <w:jc w:val="both"/>
        <w:rPr>
          <w:rFonts w:ascii="Aptos Narrow" w:hAnsi="Aptos Narrow" w:cs="Arial"/>
        </w:rPr>
      </w:pPr>
    </w:p>
    <w:p w14:paraId="2500654C" w14:textId="69C4C8F2" w:rsidR="00E1668A" w:rsidRPr="00E82995" w:rsidRDefault="00F75D3F" w:rsidP="00FA2750">
      <w:pPr>
        <w:ind w:left="1080"/>
        <w:jc w:val="both"/>
        <w:rPr>
          <w:rFonts w:ascii="Aptos Narrow" w:hAnsi="Aptos Narrow" w:cs="Arial"/>
        </w:rPr>
      </w:pPr>
      <w:r w:rsidRPr="00E82995">
        <w:rPr>
          <w:rFonts w:ascii="Aptos Narrow" w:hAnsi="Aptos Narrow" w:cs="Arial"/>
        </w:rPr>
        <w:t>The table below shows the gender breakdown for part time employees and those on Management Grades, which we have defined as salary scales PO6 and above.</w:t>
      </w:r>
    </w:p>
    <w:p w14:paraId="1B3AE22A" w14:textId="77777777" w:rsidR="00E1668A" w:rsidRPr="00E82995" w:rsidRDefault="00E1668A" w:rsidP="00F75D3F">
      <w:pPr>
        <w:ind w:left="1080"/>
        <w:jc w:val="both"/>
        <w:rPr>
          <w:rFonts w:ascii="Aptos Narrow" w:hAnsi="Aptos Narrow" w:cs="Arial"/>
        </w:rPr>
      </w:pPr>
    </w:p>
    <w:p w14:paraId="3D0318A9" w14:textId="77777777" w:rsidR="00E1668A" w:rsidRPr="00E82995" w:rsidRDefault="00E1668A" w:rsidP="00F75D3F">
      <w:pPr>
        <w:ind w:left="1080"/>
        <w:jc w:val="both"/>
        <w:rPr>
          <w:rFonts w:ascii="Aptos Narrow" w:hAnsi="Aptos Narrow" w:cs="Arial"/>
        </w:rPr>
      </w:pPr>
    </w:p>
    <w:tbl>
      <w:tblPr>
        <w:tblW w:w="10570" w:type="dxa"/>
        <w:tblLook w:val="04A0" w:firstRow="1" w:lastRow="0" w:firstColumn="1" w:lastColumn="0" w:noHBand="0" w:noVBand="1"/>
      </w:tblPr>
      <w:tblGrid>
        <w:gridCol w:w="927"/>
        <w:gridCol w:w="1017"/>
        <w:gridCol w:w="1017"/>
        <w:gridCol w:w="1122"/>
        <w:gridCol w:w="1024"/>
        <w:gridCol w:w="1100"/>
        <w:gridCol w:w="2351"/>
        <w:gridCol w:w="2012"/>
      </w:tblGrid>
      <w:tr w:rsidR="001B61D7" w:rsidRPr="00E82995" w14:paraId="24893C26" w14:textId="77777777" w:rsidTr="00FA2750">
        <w:trPr>
          <w:trHeight w:val="1175"/>
        </w:trPr>
        <w:tc>
          <w:tcPr>
            <w:tcW w:w="927" w:type="dxa"/>
            <w:tcBorders>
              <w:top w:val="nil"/>
              <w:left w:val="nil"/>
              <w:bottom w:val="single" w:sz="8" w:space="0" w:color="000000"/>
              <w:right w:val="single" w:sz="8" w:space="0" w:color="auto"/>
            </w:tcBorders>
            <w:shd w:val="clear" w:color="auto" w:fill="auto"/>
            <w:vAlign w:val="center"/>
            <w:hideMark/>
          </w:tcPr>
          <w:p w14:paraId="3AD5D619" w14:textId="77777777" w:rsidR="00EE6A8F" w:rsidRPr="00E82995" w:rsidRDefault="00EE6A8F">
            <w:pPr>
              <w:jc w:val="center"/>
              <w:rPr>
                <w:rFonts w:ascii="Aptos Narrow" w:hAnsi="Aptos Narrow" w:cs="Arial"/>
                <w:color w:val="000000"/>
              </w:rPr>
            </w:pPr>
            <w:r w:rsidRPr="00E82995">
              <w:rPr>
                <w:rFonts w:ascii="Aptos Narrow" w:hAnsi="Aptos Narrow" w:cs="Arial"/>
                <w:color w:val="000000"/>
              </w:rPr>
              <w:t> </w:t>
            </w:r>
          </w:p>
        </w:tc>
        <w:tc>
          <w:tcPr>
            <w:tcW w:w="1017" w:type="dxa"/>
            <w:tcBorders>
              <w:top w:val="single" w:sz="8" w:space="0" w:color="auto"/>
              <w:left w:val="single" w:sz="8" w:space="0" w:color="auto"/>
              <w:bottom w:val="single" w:sz="8" w:space="0" w:color="000000"/>
              <w:right w:val="single" w:sz="8" w:space="0" w:color="auto"/>
            </w:tcBorders>
            <w:shd w:val="clear" w:color="000000" w:fill="C0C0C0"/>
            <w:vAlign w:val="center"/>
            <w:hideMark/>
          </w:tcPr>
          <w:p w14:paraId="38835A98" w14:textId="77777777" w:rsidR="00EE6A8F" w:rsidRPr="00E82995" w:rsidRDefault="00EE6A8F">
            <w:pPr>
              <w:jc w:val="center"/>
              <w:rPr>
                <w:rFonts w:ascii="Aptos Narrow" w:hAnsi="Aptos Narrow" w:cs="Arial"/>
                <w:color w:val="000000"/>
              </w:rPr>
            </w:pPr>
            <w:r w:rsidRPr="00E82995">
              <w:rPr>
                <w:rFonts w:ascii="Aptos Narrow" w:hAnsi="Aptos Narrow" w:cs="Arial"/>
                <w:color w:val="000000"/>
              </w:rPr>
              <w:t>Total Staff</w:t>
            </w:r>
          </w:p>
        </w:tc>
        <w:tc>
          <w:tcPr>
            <w:tcW w:w="1017" w:type="dxa"/>
            <w:tcBorders>
              <w:top w:val="single" w:sz="8" w:space="0" w:color="auto"/>
              <w:left w:val="single" w:sz="8" w:space="0" w:color="auto"/>
              <w:bottom w:val="single" w:sz="8" w:space="0" w:color="000000"/>
              <w:right w:val="single" w:sz="8" w:space="0" w:color="auto"/>
            </w:tcBorders>
            <w:shd w:val="clear" w:color="000000" w:fill="C0C0C0"/>
            <w:vAlign w:val="center"/>
            <w:hideMark/>
          </w:tcPr>
          <w:p w14:paraId="22374712" w14:textId="77777777" w:rsidR="00EE6A8F" w:rsidRPr="00E82995" w:rsidRDefault="00EE6A8F">
            <w:pPr>
              <w:jc w:val="center"/>
              <w:rPr>
                <w:rFonts w:ascii="Aptos Narrow" w:hAnsi="Aptos Narrow" w:cs="Arial"/>
                <w:color w:val="000000"/>
              </w:rPr>
            </w:pPr>
            <w:r w:rsidRPr="00E82995">
              <w:rPr>
                <w:rFonts w:ascii="Aptos Narrow" w:hAnsi="Aptos Narrow" w:cs="Arial"/>
                <w:color w:val="000000"/>
              </w:rPr>
              <w:t>Male</w:t>
            </w:r>
          </w:p>
        </w:tc>
        <w:tc>
          <w:tcPr>
            <w:tcW w:w="1122" w:type="dxa"/>
            <w:tcBorders>
              <w:top w:val="single" w:sz="8" w:space="0" w:color="auto"/>
              <w:left w:val="single" w:sz="8" w:space="0" w:color="auto"/>
              <w:bottom w:val="single" w:sz="8" w:space="0" w:color="000000"/>
              <w:right w:val="single" w:sz="8" w:space="0" w:color="auto"/>
            </w:tcBorders>
            <w:shd w:val="clear" w:color="000000" w:fill="C0C0C0"/>
            <w:vAlign w:val="center"/>
            <w:hideMark/>
          </w:tcPr>
          <w:p w14:paraId="3DAE4CD0" w14:textId="77777777" w:rsidR="00EE6A8F" w:rsidRPr="00E82995" w:rsidRDefault="00EE6A8F">
            <w:pPr>
              <w:jc w:val="center"/>
              <w:rPr>
                <w:rFonts w:ascii="Aptos Narrow" w:hAnsi="Aptos Narrow" w:cs="Arial"/>
                <w:color w:val="000000"/>
              </w:rPr>
            </w:pPr>
            <w:r w:rsidRPr="00E82995">
              <w:rPr>
                <w:rFonts w:ascii="Aptos Narrow" w:hAnsi="Aptos Narrow" w:cs="Arial"/>
                <w:color w:val="000000"/>
              </w:rPr>
              <w:t>Female</w:t>
            </w:r>
          </w:p>
        </w:tc>
        <w:tc>
          <w:tcPr>
            <w:tcW w:w="1024" w:type="dxa"/>
            <w:tcBorders>
              <w:top w:val="single" w:sz="8" w:space="0" w:color="auto"/>
              <w:left w:val="single" w:sz="8" w:space="0" w:color="auto"/>
              <w:bottom w:val="single" w:sz="8" w:space="0" w:color="000000"/>
              <w:right w:val="single" w:sz="8" w:space="0" w:color="auto"/>
            </w:tcBorders>
            <w:shd w:val="clear" w:color="000000" w:fill="C0C0C0"/>
            <w:vAlign w:val="center"/>
            <w:hideMark/>
          </w:tcPr>
          <w:p w14:paraId="62C5A825" w14:textId="77777777" w:rsidR="00EE6A8F" w:rsidRPr="00E82995" w:rsidRDefault="00EE6A8F">
            <w:pPr>
              <w:jc w:val="center"/>
              <w:rPr>
                <w:rFonts w:ascii="Aptos Narrow" w:hAnsi="Aptos Narrow" w:cs="Arial"/>
                <w:color w:val="000000"/>
              </w:rPr>
            </w:pPr>
            <w:r w:rsidRPr="00E82995">
              <w:rPr>
                <w:rFonts w:ascii="Aptos Narrow" w:hAnsi="Aptos Narrow" w:cs="Arial"/>
                <w:color w:val="000000"/>
              </w:rPr>
              <w:t>P/T Male</w:t>
            </w:r>
          </w:p>
        </w:tc>
        <w:tc>
          <w:tcPr>
            <w:tcW w:w="1100" w:type="dxa"/>
            <w:tcBorders>
              <w:top w:val="single" w:sz="8" w:space="0" w:color="auto"/>
              <w:left w:val="single" w:sz="8" w:space="0" w:color="auto"/>
              <w:bottom w:val="single" w:sz="8" w:space="0" w:color="000000"/>
              <w:right w:val="single" w:sz="8" w:space="0" w:color="auto"/>
            </w:tcBorders>
            <w:shd w:val="clear" w:color="000000" w:fill="C0C0C0"/>
            <w:vAlign w:val="center"/>
            <w:hideMark/>
          </w:tcPr>
          <w:p w14:paraId="53D07273" w14:textId="77777777" w:rsidR="00EE6A8F" w:rsidRPr="00E82995" w:rsidRDefault="00EE6A8F">
            <w:pPr>
              <w:jc w:val="center"/>
              <w:rPr>
                <w:rFonts w:ascii="Aptos Narrow" w:hAnsi="Aptos Narrow" w:cs="Arial"/>
                <w:color w:val="000000"/>
              </w:rPr>
            </w:pPr>
            <w:r w:rsidRPr="00E82995">
              <w:rPr>
                <w:rFonts w:ascii="Aptos Narrow" w:hAnsi="Aptos Narrow" w:cs="Arial"/>
                <w:color w:val="000000"/>
              </w:rPr>
              <w:t>P/T Female</w:t>
            </w:r>
          </w:p>
        </w:tc>
        <w:tc>
          <w:tcPr>
            <w:tcW w:w="2351" w:type="dxa"/>
            <w:tcBorders>
              <w:top w:val="single" w:sz="8" w:space="0" w:color="auto"/>
              <w:left w:val="nil"/>
              <w:bottom w:val="single" w:sz="4" w:space="0" w:color="auto"/>
              <w:right w:val="single" w:sz="8" w:space="0" w:color="auto"/>
            </w:tcBorders>
            <w:shd w:val="clear" w:color="000000" w:fill="C0C0C0"/>
            <w:vAlign w:val="center"/>
            <w:hideMark/>
          </w:tcPr>
          <w:p w14:paraId="7EC38BE7" w14:textId="77777777" w:rsidR="00EE6A8F" w:rsidRPr="00E82995" w:rsidRDefault="00EE6A8F" w:rsidP="009368C4">
            <w:pPr>
              <w:jc w:val="center"/>
              <w:rPr>
                <w:rFonts w:ascii="Aptos Narrow" w:hAnsi="Aptos Narrow" w:cs="Arial"/>
                <w:color w:val="000000"/>
                <w:sz w:val="22"/>
                <w:szCs w:val="22"/>
              </w:rPr>
            </w:pPr>
            <w:r w:rsidRPr="00E82995">
              <w:rPr>
                <w:rFonts w:ascii="Aptos Narrow" w:hAnsi="Aptos Narrow" w:cs="Arial"/>
                <w:color w:val="000000"/>
                <w:sz w:val="22"/>
                <w:szCs w:val="22"/>
              </w:rPr>
              <w:t>Male staff in management grades</w:t>
            </w:r>
          </w:p>
        </w:tc>
        <w:tc>
          <w:tcPr>
            <w:tcW w:w="2012" w:type="dxa"/>
            <w:tcBorders>
              <w:top w:val="single" w:sz="8" w:space="0" w:color="auto"/>
              <w:left w:val="single" w:sz="8" w:space="0" w:color="auto"/>
              <w:bottom w:val="single" w:sz="8" w:space="0" w:color="000000"/>
              <w:right w:val="single" w:sz="8" w:space="0" w:color="auto"/>
            </w:tcBorders>
            <w:shd w:val="clear" w:color="000000" w:fill="C0C0C0"/>
            <w:vAlign w:val="center"/>
            <w:hideMark/>
          </w:tcPr>
          <w:p w14:paraId="2EDB0CDD" w14:textId="77777777" w:rsidR="00EE6A8F" w:rsidRPr="00E82995" w:rsidRDefault="00EE6A8F">
            <w:pPr>
              <w:jc w:val="center"/>
              <w:rPr>
                <w:rFonts w:ascii="Aptos Narrow" w:hAnsi="Aptos Narrow" w:cs="Arial"/>
                <w:color w:val="000000"/>
                <w:sz w:val="22"/>
                <w:szCs w:val="22"/>
              </w:rPr>
            </w:pPr>
            <w:r w:rsidRPr="00E82995">
              <w:rPr>
                <w:rFonts w:ascii="Aptos Narrow" w:hAnsi="Aptos Narrow" w:cs="Arial"/>
                <w:color w:val="000000"/>
                <w:sz w:val="22"/>
                <w:szCs w:val="22"/>
              </w:rPr>
              <w:t>Female staff in management grades</w:t>
            </w:r>
          </w:p>
        </w:tc>
      </w:tr>
      <w:tr w:rsidR="00F73236" w:rsidRPr="00E82995" w14:paraId="468F3B2D" w14:textId="77777777" w:rsidTr="00FA2750">
        <w:trPr>
          <w:trHeight w:val="251"/>
        </w:trPr>
        <w:tc>
          <w:tcPr>
            <w:tcW w:w="927" w:type="dxa"/>
            <w:vMerge w:val="restart"/>
            <w:tcBorders>
              <w:top w:val="single" w:sz="8" w:space="0" w:color="000000"/>
              <w:left w:val="single" w:sz="8" w:space="0" w:color="auto"/>
              <w:bottom w:val="single" w:sz="4" w:space="0" w:color="auto"/>
              <w:right w:val="single" w:sz="8" w:space="0" w:color="auto"/>
            </w:tcBorders>
            <w:shd w:val="clear" w:color="000000" w:fill="C0C0C0"/>
            <w:vAlign w:val="center"/>
            <w:hideMark/>
          </w:tcPr>
          <w:p w14:paraId="3FD54AAE" w14:textId="77777777" w:rsidR="003A1ED2" w:rsidRPr="00E82995" w:rsidRDefault="003A1ED2">
            <w:pPr>
              <w:jc w:val="center"/>
              <w:rPr>
                <w:rFonts w:ascii="Aptos Narrow" w:hAnsi="Aptos Narrow" w:cs="Arial"/>
                <w:color w:val="000000"/>
              </w:rPr>
            </w:pPr>
            <w:r w:rsidRPr="00E82995">
              <w:rPr>
                <w:rFonts w:ascii="Aptos Narrow" w:hAnsi="Aptos Narrow" w:cs="Arial"/>
                <w:color w:val="000000"/>
              </w:rPr>
              <w:t xml:space="preserve">Total </w:t>
            </w:r>
            <w:proofErr w:type="gramStart"/>
            <w:r w:rsidRPr="00E82995">
              <w:rPr>
                <w:rFonts w:ascii="Aptos Narrow" w:hAnsi="Aptos Narrow" w:cs="Arial"/>
                <w:color w:val="000000"/>
              </w:rPr>
              <w:t>Work-force</w:t>
            </w:r>
            <w:proofErr w:type="gramEnd"/>
          </w:p>
        </w:tc>
        <w:tc>
          <w:tcPr>
            <w:tcW w:w="1017" w:type="dxa"/>
            <w:vMerge w:val="restart"/>
            <w:tcBorders>
              <w:top w:val="single" w:sz="8" w:space="0" w:color="000000"/>
              <w:left w:val="single" w:sz="8" w:space="0" w:color="auto"/>
              <w:bottom w:val="single" w:sz="4" w:space="0" w:color="auto"/>
              <w:right w:val="single" w:sz="8" w:space="0" w:color="auto"/>
            </w:tcBorders>
            <w:shd w:val="clear" w:color="auto" w:fill="auto"/>
            <w:vAlign w:val="center"/>
            <w:hideMark/>
          </w:tcPr>
          <w:p w14:paraId="749EDCFC" w14:textId="027B2BF6" w:rsidR="003A1ED2" w:rsidRPr="00E82995" w:rsidRDefault="00504523" w:rsidP="00EE6A8F">
            <w:pPr>
              <w:jc w:val="center"/>
              <w:rPr>
                <w:rFonts w:ascii="Aptos Narrow" w:hAnsi="Aptos Narrow" w:cs="Arial"/>
                <w:color w:val="000000"/>
              </w:rPr>
            </w:pPr>
            <w:r w:rsidRPr="00E82995">
              <w:rPr>
                <w:rFonts w:ascii="Aptos Narrow" w:hAnsi="Aptos Narrow" w:cs="Arial"/>
                <w:color w:val="000000"/>
              </w:rPr>
              <w:t>22</w:t>
            </w:r>
            <w:r w:rsidR="001B61D7" w:rsidRPr="00E82995">
              <w:rPr>
                <w:rFonts w:ascii="Aptos Narrow" w:hAnsi="Aptos Narrow" w:cs="Arial"/>
                <w:color w:val="000000"/>
              </w:rPr>
              <w:t>6</w:t>
            </w:r>
          </w:p>
        </w:tc>
        <w:tc>
          <w:tcPr>
            <w:tcW w:w="1017" w:type="dxa"/>
            <w:tcBorders>
              <w:top w:val="nil"/>
              <w:left w:val="nil"/>
              <w:bottom w:val="nil"/>
              <w:right w:val="single" w:sz="8" w:space="0" w:color="auto"/>
            </w:tcBorders>
            <w:shd w:val="clear" w:color="auto" w:fill="auto"/>
            <w:vAlign w:val="center"/>
            <w:hideMark/>
          </w:tcPr>
          <w:p w14:paraId="0D909F58" w14:textId="77777777" w:rsidR="003A1ED2" w:rsidRPr="00E82995" w:rsidRDefault="003A1ED2">
            <w:pPr>
              <w:jc w:val="center"/>
              <w:rPr>
                <w:rFonts w:ascii="Aptos Narrow" w:hAnsi="Aptos Narrow" w:cs="Arial"/>
                <w:color w:val="000000"/>
              </w:rPr>
            </w:pPr>
            <w:r w:rsidRPr="00E82995">
              <w:rPr>
                <w:rFonts w:ascii="Aptos Narrow" w:hAnsi="Aptos Narrow" w:cs="Arial"/>
                <w:color w:val="000000"/>
              </w:rPr>
              <w:t> </w:t>
            </w:r>
          </w:p>
        </w:tc>
        <w:tc>
          <w:tcPr>
            <w:tcW w:w="1122" w:type="dxa"/>
            <w:tcBorders>
              <w:top w:val="nil"/>
              <w:left w:val="nil"/>
              <w:bottom w:val="nil"/>
              <w:right w:val="single" w:sz="8" w:space="0" w:color="auto"/>
            </w:tcBorders>
            <w:shd w:val="clear" w:color="auto" w:fill="auto"/>
            <w:vAlign w:val="center"/>
            <w:hideMark/>
          </w:tcPr>
          <w:p w14:paraId="003DA6C0" w14:textId="77777777" w:rsidR="003A1ED2" w:rsidRPr="00E82995" w:rsidRDefault="003A1ED2">
            <w:pPr>
              <w:jc w:val="center"/>
              <w:rPr>
                <w:rFonts w:ascii="Aptos Narrow" w:hAnsi="Aptos Narrow" w:cs="Arial"/>
                <w:color w:val="000000"/>
              </w:rPr>
            </w:pPr>
            <w:r w:rsidRPr="00E82995">
              <w:rPr>
                <w:rFonts w:ascii="Aptos Narrow" w:hAnsi="Aptos Narrow" w:cs="Arial"/>
                <w:color w:val="000000"/>
              </w:rPr>
              <w:t> </w:t>
            </w:r>
          </w:p>
        </w:tc>
        <w:tc>
          <w:tcPr>
            <w:tcW w:w="1024" w:type="dxa"/>
            <w:tcBorders>
              <w:top w:val="nil"/>
              <w:left w:val="nil"/>
              <w:bottom w:val="nil"/>
              <w:right w:val="single" w:sz="8" w:space="0" w:color="auto"/>
            </w:tcBorders>
            <w:shd w:val="clear" w:color="auto" w:fill="auto"/>
            <w:vAlign w:val="center"/>
            <w:hideMark/>
          </w:tcPr>
          <w:p w14:paraId="5832B491" w14:textId="77777777" w:rsidR="003A1ED2" w:rsidRPr="00E82995" w:rsidRDefault="003A1ED2">
            <w:pPr>
              <w:jc w:val="center"/>
              <w:rPr>
                <w:rFonts w:ascii="Aptos Narrow" w:hAnsi="Aptos Narrow" w:cs="Arial"/>
                <w:color w:val="000000"/>
              </w:rPr>
            </w:pPr>
            <w:r w:rsidRPr="00E82995">
              <w:rPr>
                <w:rFonts w:ascii="Aptos Narrow" w:hAnsi="Aptos Narrow" w:cs="Arial"/>
                <w:color w:val="000000"/>
              </w:rPr>
              <w:t> </w:t>
            </w:r>
          </w:p>
        </w:tc>
        <w:tc>
          <w:tcPr>
            <w:tcW w:w="1100" w:type="dxa"/>
            <w:tcBorders>
              <w:top w:val="nil"/>
              <w:left w:val="nil"/>
              <w:bottom w:val="nil"/>
              <w:right w:val="single" w:sz="8" w:space="0" w:color="auto"/>
            </w:tcBorders>
            <w:shd w:val="clear" w:color="auto" w:fill="auto"/>
            <w:vAlign w:val="center"/>
            <w:hideMark/>
          </w:tcPr>
          <w:p w14:paraId="2C460DF3" w14:textId="77777777" w:rsidR="003A1ED2" w:rsidRPr="00E82995" w:rsidRDefault="003A1ED2">
            <w:pPr>
              <w:jc w:val="center"/>
              <w:rPr>
                <w:rFonts w:ascii="Aptos Narrow" w:hAnsi="Aptos Narrow" w:cs="Arial"/>
                <w:color w:val="000000"/>
              </w:rPr>
            </w:pPr>
            <w:r w:rsidRPr="00E82995">
              <w:rPr>
                <w:rFonts w:ascii="Aptos Narrow" w:hAnsi="Aptos Narrow" w:cs="Arial"/>
                <w:color w:val="000000"/>
              </w:rPr>
              <w:t> </w:t>
            </w:r>
          </w:p>
        </w:tc>
        <w:tc>
          <w:tcPr>
            <w:tcW w:w="2351" w:type="dxa"/>
            <w:tcBorders>
              <w:top w:val="single" w:sz="4" w:space="0" w:color="auto"/>
              <w:left w:val="nil"/>
              <w:bottom w:val="nil"/>
              <w:right w:val="single" w:sz="8" w:space="0" w:color="auto"/>
            </w:tcBorders>
            <w:shd w:val="clear" w:color="auto" w:fill="auto"/>
            <w:vAlign w:val="center"/>
            <w:hideMark/>
          </w:tcPr>
          <w:p w14:paraId="1691DB07" w14:textId="77777777" w:rsidR="003A1ED2" w:rsidRPr="00E82995" w:rsidRDefault="003A1ED2">
            <w:pPr>
              <w:jc w:val="center"/>
              <w:rPr>
                <w:rFonts w:ascii="Aptos Narrow" w:hAnsi="Aptos Narrow" w:cs="Arial"/>
                <w:color w:val="000000"/>
              </w:rPr>
            </w:pPr>
            <w:r w:rsidRPr="00E82995">
              <w:rPr>
                <w:rFonts w:ascii="Aptos Narrow" w:hAnsi="Aptos Narrow" w:cs="Arial"/>
                <w:color w:val="000000"/>
              </w:rPr>
              <w:t> </w:t>
            </w:r>
          </w:p>
        </w:tc>
        <w:tc>
          <w:tcPr>
            <w:tcW w:w="2012" w:type="dxa"/>
            <w:tcBorders>
              <w:top w:val="nil"/>
              <w:left w:val="nil"/>
              <w:bottom w:val="nil"/>
              <w:right w:val="single" w:sz="8" w:space="0" w:color="auto"/>
            </w:tcBorders>
            <w:shd w:val="clear" w:color="auto" w:fill="auto"/>
            <w:vAlign w:val="center"/>
            <w:hideMark/>
          </w:tcPr>
          <w:p w14:paraId="748C5469" w14:textId="77777777" w:rsidR="003A1ED2" w:rsidRPr="00E82995" w:rsidRDefault="003A1ED2">
            <w:pPr>
              <w:jc w:val="center"/>
              <w:rPr>
                <w:rFonts w:ascii="Aptos Narrow" w:hAnsi="Aptos Narrow" w:cs="Arial"/>
                <w:color w:val="000000"/>
              </w:rPr>
            </w:pPr>
            <w:r w:rsidRPr="00E82995">
              <w:rPr>
                <w:rFonts w:ascii="Aptos Narrow" w:hAnsi="Aptos Narrow" w:cs="Arial"/>
                <w:color w:val="000000"/>
              </w:rPr>
              <w:t> </w:t>
            </w:r>
          </w:p>
        </w:tc>
      </w:tr>
      <w:tr w:rsidR="00F73236" w:rsidRPr="00E82995" w14:paraId="047DC73D" w14:textId="77777777" w:rsidTr="00FA2750">
        <w:trPr>
          <w:trHeight w:val="251"/>
        </w:trPr>
        <w:tc>
          <w:tcPr>
            <w:tcW w:w="927" w:type="dxa"/>
            <w:vMerge/>
            <w:tcBorders>
              <w:top w:val="single" w:sz="8" w:space="0" w:color="000000"/>
              <w:left w:val="single" w:sz="8" w:space="0" w:color="auto"/>
              <w:bottom w:val="single" w:sz="4" w:space="0" w:color="auto"/>
              <w:right w:val="single" w:sz="8" w:space="0" w:color="auto"/>
            </w:tcBorders>
            <w:vAlign w:val="center"/>
            <w:hideMark/>
          </w:tcPr>
          <w:p w14:paraId="7FDE1113" w14:textId="77777777" w:rsidR="003A1ED2" w:rsidRPr="00E82995" w:rsidRDefault="003A1ED2">
            <w:pPr>
              <w:rPr>
                <w:rFonts w:ascii="Aptos Narrow" w:hAnsi="Aptos Narrow" w:cs="Arial"/>
                <w:color w:val="000000"/>
              </w:rPr>
            </w:pPr>
          </w:p>
        </w:tc>
        <w:tc>
          <w:tcPr>
            <w:tcW w:w="1017" w:type="dxa"/>
            <w:vMerge/>
            <w:tcBorders>
              <w:top w:val="single" w:sz="8" w:space="0" w:color="000000"/>
              <w:left w:val="single" w:sz="8" w:space="0" w:color="auto"/>
              <w:bottom w:val="single" w:sz="4" w:space="0" w:color="auto"/>
              <w:right w:val="single" w:sz="8" w:space="0" w:color="auto"/>
            </w:tcBorders>
            <w:vAlign w:val="center"/>
            <w:hideMark/>
          </w:tcPr>
          <w:p w14:paraId="0541FD0B" w14:textId="77777777" w:rsidR="003A1ED2" w:rsidRPr="00E82995" w:rsidRDefault="003A1ED2">
            <w:pPr>
              <w:rPr>
                <w:rFonts w:ascii="Aptos Narrow" w:hAnsi="Aptos Narrow" w:cs="Arial"/>
                <w:color w:val="000000"/>
              </w:rPr>
            </w:pPr>
          </w:p>
        </w:tc>
        <w:tc>
          <w:tcPr>
            <w:tcW w:w="1017" w:type="dxa"/>
            <w:tcBorders>
              <w:top w:val="nil"/>
              <w:left w:val="nil"/>
              <w:bottom w:val="nil"/>
              <w:right w:val="single" w:sz="8" w:space="0" w:color="auto"/>
            </w:tcBorders>
            <w:shd w:val="clear" w:color="auto" w:fill="auto"/>
            <w:vAlign w:val="center"/>
            <w:hideMark/>
          </w:tcPr>
          <w:p w14:paraId="4F953B47" w14:textId="7C2B6587" w:rsidR="003A1ED2" w:rsidRPr="00E82995" w:rsidRDefault="00504523" w:rsidP="00EE6A8F">
            <w:pPr>
              <w:jc w:val="center"/>
              <w:rPr>
                <w:rFonts w:ascii="Aptos Narrow" w:hAnsi="Aptos Narrow" w:cs="Arial"/>
                <w:color w:val="000000"/>
              </w:rPr>
            </w:pPr>
            <w:r w:rsidRPr="00E82995">
              <w:rPr>
                <w:rFonts w:ascii="Aptos Narrow" w:hAnsi="Aptos Narrow" w:cs="Arial"/>
                <w:color w:val="000000"/>
              </w:rPr>
              <w:t>1</w:t>
            </w:r>
            <w:r w:rsidR="001B61D7" w:rsidRPr="00E82995">
              <w:rPr>
                <w:rFonts w:ascii="Aptos Narrow" w:hAnsi="Aptos Narrow" w:cs="Arial"/>
                <w:color w:val="000000"/>
              </w:rPr>
              <w:t>41</w:t>
            </w:r>
          </w:p>
        </w:tc>
        <w:tc>
          <w:tcPr>
            <w:tcW w:w="1122" w:type="dxa"/>
            <w:tcBorders>
              <w:top w:val="nil"/>
              <w:left w:val="nil"/>
              <w:bottom w:val="nil"/>
              <w:right w:val="single" w:sz="8" w:space="0" w:color="auto"/>
            </w:tcBorders>
            <w:shd w:val="clear" w:color="auto" w:fill="auto"/>
            <w:vAlign w:val="center"/>
            <w:hideMark/>
          </w:tcPr>
          <w:p w14:paraId="2B0FFA0C" w14:textId="27E2EC2C" w:rsidR="003A1ED2" w:rsidRPr="00E82995" w:rsidRDefault="00504523" w:rsidP="00EE6A8F">
            <w:pPr>
              <w:jc w:val="center"/>
              <w:rPr>
                <w:rFonts w:ascii="Aptos Narrow" w:hAnsi="Aptos Narrow" w:cs="Arial"/>
                <w:color w:val="000000"/>
              </w:rPr>
            </w:pPr>
            <w:r w:rsidRPr="00E82995">
              <w:rPr>
                <w:rFonts w:ascii="Aptos Narrow" w:hAnsi="Aptos Narrow" w:cs="Arial"/>
                <w:color w:val="000000"/>
              </w:rPr>
              <w:t>85</w:t>
            </w:r>
          </w:p>
        </w:tc>
        <w:tc>
          <w:tcPr>
            <w:tcW w:w="1024" w:type="dxa"/>
            <w:tcBorders>
              <w:top w:val="nil"/>
              <w:left w:val="nil"/>
              <w:bottom w:val="nil"/>
              <w:right w:val="single" w:sz="8" w:space="0" w:color="auto"/>
            </w:tcBorders>
            <w:shd w:val="clear" w:color="auto" w:fill="auto"/>
            <w:vAlign w:val="center"/>
            <w:hideMark/>
          </w:tcPr>
          <w:p w14:paraId="1EF85D60" w14:textId="478B1ED6" w:rsidR="003A1ED2" w:rsidRPr="00E82995" w:rsidRDefault="00504523" w:rsidP="00EE6A8F">
            <w:pPr>
              <w:jc w:val="center"/>
              <w:rPr>
                <w:rFonts w:ascii="Aptos Narrow" w:hAnsi="Aptos Narrow" w:cs="Arial"/>
                <w:color w:val="000000"/>
              </w:rPr>
            </w:pPr>
            <w:r w:rsidRPr="00E82995">
              <w:rPr>
                <w:rFonts w:ascii="Aptos Narrow" w:hAnsi="Aptos Narrow" w:cs="Arial"/>
                <w:color w:val="000000"/>
              </w:rPr>
              <w:t>10</w:t>
            </w:r>
          </w:p>
        </w:tc>
        <w:tc>
          <w:tcPr>
            <w:tcW w:w="1100" w:type="dxa"/>
            <w:tcBorders>
              <w:top w:val="nil"/>
              <w:left w:val="nil"/>
              <w:bottom w:val="nil"/>
              <w:right w:val="single" w:sz="8" w:space="0" w:color="auto"/>
            </w:tcBorders>
            <w:shd w:val="clear" w:color="auto" w:fill="auto"/>
            <w:vAlign w:val="center"/>
            <w:hideMark/>
          </w:tcPr>
          <w:p w14:paraId="3922FC80" w14:textId="6B5A9468" w:rsidR="003A1ED2" w:rsidRPr="00E82995" w:rsidRDefault="00504523" w:rsidP="00EE6A8F">
            <w:pPr>
              <w:jc w:val="center"/>
              <w:rPr>
                <w:rFonts w:ascii="Aptos Narrow" w:hAnsi="Aptos Narrow" w:cs="Arial"/>
                <w:color w:val="000000"/>
              </w:rPr>
            </w:pPr>
            <w:r w:rsidRPr="00E82995">
              <w:rPr>
                <w:rFonts w:ascii="Aptos Narrow" w:hAnsi="Aptos Narrow" w:cs="Arial"/>
                <w:color w:val="000000"/>
              </w:rPr>
              <w:t>14</w:t>
            </w:r>
          </w:p>
        </w:tc>
        <w:tc>
          <w:tcPr>
            <w:tcW w:w="2351" w:type="dxa"/>
            <w:tcBorders>
              <w:top w:val="nil"/>
              <w:left w:val="nil"/>
              <w:bottom w:val="nil"/>
              <w:right w:val="single" w:sz="8" w:space="0" w:color="auto"/>
            </w:tcBorders>
            <w:shd w:val="clear" w:color="auto" w:fill="auto"/>
            <w:vAlign w:val="center"/>
            <w:hideMark/>
          </w:tcPr>
          <w:p w14:paraId="0E3D7F10" w14:textId="469C5B29" w:rsidR="003A1ED2" w:rsidRPr="00E82995" w:rsidRDefault="00F73236">
            <w:pPr>
              <w:jc w:val="center"/>
              <w:rPr>
                <w:rFonts w:ascii="Aptos Narrow" w:hAnsi="Aptos Narrow" w:cs="Arial"/>
                <w:color w:val="000000"/>
              </w:rPr>
            </w:pPr>
            <w:r w:rsidRPr="00E82995">
              <w:rPr>
                <w:rFonts w:ascii="Aptos Narrow" w:hAnsi="Aptos Narrow" w:cs="Arial"/>
                <w:color w:val="000000"/>
              </w:rPr>
              <w:t>24</w:t>
            </w:r>
          </w:p>
        </w:tc>
        <w:tc>
          <w:tcPr>
            <w:tcW w:w="2012" w:type="dxa"/>
            <w:tcBorders>
              <w:top w:val="nil"/>
              <w:left w:val="nil"/>
              <w:bottom w:val="nil"/>
              <w:right w:val="single" w:sz="8" w:space="0" w:color="auto"/>
            </w:tcBorders>
            <w:shd w:val="clear" w:color="auto" w:fill="auto"/>
            <w:vAlign w:val="center"/>
            <w:hideMark/>
          </w:tcPr>
          <w:p w14:paraId="68404401" w14:textId="7762100E" w:rsidR="003A1ED2" w:rsidRPr="00E82995" w:rsidRDefault="00F73236">
            <w:pPr>
              <w:jc w:val="center"/>
              <w:rPr>
                <w:rFonts w:ascii="Aptos Narrow" w:hAnsi="Aptos Narrow" w:cs="Arial"/>
                <w:color w:val="000000"/>
              </w:rPr>
            </w:pPr>
            <w:r w:rsidRPr="00E82995">
              <w:rPr>
                <w:rFonts w:ascii="Aptos Narrow" w:hAnsi="Aptos Narrow" w:cs="Arial"/>
                <w:color w:val="000000"/>
              </w:rPr>
              <w:t>12</w:t>
            </w:r>
          </w:p>
        </w:tc>
      </w:tr>
      <w:tr w:rsidR="00F73236" w:rsidRPr="00E82995" w14:paraId="0FD4D291" w14:textId="77777777" w:rsidTr="00FA2750">
        <w:trPr>
          <w:trHeight w:val="251"/>
        </w:trPr>
        <w:tc>
          <w:tcPr>
            <w:tcW w:w="927" w:type="dxa"/>
            <w:vMerge/>
            <w:tcBorders>
              <w:top w:val="single" w:sz="8" w:space="0" w:color="000000"/>
              <w:left w:val="single" w:sz="8" w:space="0" w:color="auto"/>
              <w:bottom w:val="single" w:sz="4" w:space="0" w:color="auto"/>
              <w:right w:val="single" w:sz="8" w:space="0" w:color="auto"/>
            </w:tcBorders>
            <w:vAlign w:val="center"/>
            <w:hideMark/>
          </w:tcPr>
          <w:p w14:paraId="68511FB6" w14:textId="77777777" w:rsidR="003A1ED2" w:rsidRPr="00E82995" w:rsidRDefault="003A1ED2">
            <w:pPr>
              <w:rPr>
                <w:rFonts w:ascii="Aptos Narrow" w:hAnsi="Aptos Narrow" w:cs="Arial"/>
                <w:color w:val="000000"/>
              </w:rPr>
            </w:pPr>
          </w:p>
        </w:tc>
        <w:tc>
          <w:tcPr>
            <w:tcW w:w="1017" w:type="dxa"/>
            <w:vMerge/>
            <w:tcBorders>
              <w:top w:val="single" w:sz="8" w:space="0" w:color="000000"/>
              <w:left w:val="single" w:sz="8" w:space="0" w:color="auto"/>
              <w:bottom w:val="single" w:sz="4" w:space="0" w:color="auto"/>
              <w:right w:val="single" w:sz="8" w:space="0" w:color="auto"/>
            </w:tcBorders>
            <w:vAlign w:val="center"/>
            <w:hideMark/>
          </w:tcPr>
          <w:p w14:paraId="0B3A7DEF" w14:textId="77777777" w:rsidR="003A1ED2" w:rsidRPr="00E82995" w:rsidRDefault="003A1ED2">
            <w:pPr>
              <w:rPr>
                <w:rFonts w:ascii="Aptos Narrow" w:hAnsi="Aptos Narrow" w:cs="Arial"/>
                <w:color w:val="000000"/>
              </w:rPr>
            </w:pPr>
          </w:p>
        </w:tc>
        <w:tc>
          <w:tcPr>
            <w:tcW w:w="1017" w:type="dxa"/>
            <w:tcBorders>
              <w:top w:val="nil"/>
              <w:left w:val="nil"/>
              <w:bottom w:val="nil"/>
              <w:right w:val="single" w:sz="8" w:space="0" w:color="auto"/>
            </w:tcBorders>
            <w:shd w:val="clear" w:color="auto" w:fill="auto"/>
            <w:vAlign w:val="center"/>
            <w:hideMark/>
          </w:tcPr>
          <w:p w14:paraId="5DFDF41E" w14:textId="77777777" w:rsidR="003A1ED2" w:rsidRPr="00E82995" w:rsidRDefault="003A1ED2">
            <w:pPr>
              <w:jc w:val="center"/>
              <w:rPr>
                <w:rFonts w:ascii="Aptos Narrow" w:hAnsi="Aptos Narrow" w:cs="Arial"/>
                <w:color w:val="000000"/>
              </w:rPr>
            </w:pPr>
            <w:r w:rsidRPr="00E82995">
              <w:rPr>
                <w:rFonts w:ascii="Aptos Narrow" w:hAnsi="Aptos Narrow" w:cs="Arial"/>
                <w:color w:val="000000"/>
              </w:rPr>
              <w:t> </w:t>
            </w:r>
          </w:p>
        </w:tc>
        <w:tc>
          <w:tcPr>
            <w:tcW w:w="1122" w:type="dxa"/>
            <w:tcBorders>
              <w:top w:val="nil"/>
              <w:left w:val="nil"/>
              <w:bottom w:val="nil"/>
              <w:right w:val="single" w:sz="8" w:space="0" w:color="auto"/>
            </w:tcBorders>
            <w:shd w:val="clear" w:color="auto" w:fill="auto"/>
            <w:vAlign w:val="center"/>
            <w:hideMark/>
          </w:tcPr>
          <w:p w14:paraId="728B08E0" w14:textId="77777777" w:rsidR="003A1ED2" w:rsidRPr="00E82995" w:rsidRDefault="003A1ED2">
            <w:pPr>
              <w:jc w:val="center"/>
              <w:rPr>
                <w:rFonts w:ascii="Aptos Narrow" w:hAnsi="Aptos Narrow" w:cs="Arial"/>
                <w:color w:val="000000"/>
              </w:rPr>
            </w:pPr>
            <w:r w:rsidRPr="00E82995">
              <w:rPr>
                <w:rFonts w:ascii="Aptos Narrow" w:hAnsi="Aptos Narrow" w:cs="Arial"/>
                <w:color w:val="000000"/>
              </w:rPr>
              <w:t> </w:t>
            </w:r>
          </w:p>
        </w:tc>
        <w:tc>
          <w:tcPr>
            <w:tcW w:w="1024" w:type="dxa"/>
            <w:tcBorders>
              <w:top w:val="nil"/>
              <w:left w:val="nil"/>
              <w:bottom w:val="nil"/>
              <w:right w:val="single" w:sz="8" w:space="0" w:color="auto"/>
            </w:tcBorders>
            <w:shd w:val="clear" w:color="auto" w:fill="auto"/>
            <w:vAlign w:val="center"/>
            <w:hideMark/>
          </w:tcPr>
          <w:p w14:paraId="5AE05B61" w14:textId="77777777" w:rsidR="003A1ED2" w:rsidRPr="00E82995" w:rsidRDefault="003A1ED2">
            <w:pPr>
              <w:jc w:val="center"/>
              <w:rPr>
                <w:rFonts w:ascii="Aptos Narrow" w:hAnsi="Aptos Narrow" w:cs="Arial"/>
                <w:color w:val="000000"/>
              </w:rPr>
            </w:pPr>
            <w:r w:rsidRPr="00E82995">
              <w:rPr>
                <w:rFonts w:ascii="Aptos Narrow" w:hAnsi="Aptos Narrow" w:cs="Arial"/>
                <w:color w:val="000000"/>
              </w:rPr>
              <w:t> </w:t>
            </w:r>
          </w:p>
        </w:tc>
        <w:tc>
          <w:tcPr>
            <w:tcW w:w="1100" w:type="dxa"/>
            <w:tcBorders>
              <w:top w:val="nil"/>
              <w:left w:val="nil"/>
              <w:bottom w:val="nil"/>
              <w:right w:val="single" w:sz="8" w:space="0" w:color="auto"/>
            </w:tcBorders>
            <w:shd w:val="clear" w:color="auto" w:fill="auto"/>
            <w:vAlign w:val="center"/>
            <w:hideMark/>
          </w:tcPr>
          <w:p w14:paraId="6C1E888E" w14:textId="77777777" w:rsidR="003A1ED2" w:rsidRPr="00E82995" w:rsidRDefault="003A1ED2">
            <w:pPr>
              <w:jc w:val="center"/>
              <w:rPr>
                <w:rFonts w:ascii="Aptos Narrow" w:hAnsi="Aptos Narrow" w:cs="Arial"/>
                <w:color w:val="000000"/>
              </w:rPr>
            </w:pPr>
            <w:r w:rsidRPr="00E82995">
              <w:rPr>
                <w:rFonts w:ascii="Aptos Narrow" w:hAnsi="Aptos Narrow" w:cs="Arial"/>
                <w:color w:val="000000"/>
              </w:rPr>
              <w:t> </w:t>
            </w:r>
          </w:p>
        </w:tc>
        <w:tc>
          <w:tcPr>
            <w:tcW w:w="2351" w:type="dxa"/>
            <w:tcBorders>
              <w:top w:val="nil"/>
              <w:left w:val="nil"/>
              <w:bottom w:val="nil"/>
              <w:right w:val="single" w:sz="8" w:space="0" w:color="auto"/>
            </w:tcBorders>
            <w:shd w:val="clear" w:color="auto" w:fill="auto"/>
            <w:vAlign w:val="center"/>
            <w:hideMark/>
          </w:tcPr>
          <w:p w14:paraId="6A699423" w14:textId="77777777" w:rsidR="003A1ED2" w:rsidRPr="00E82995" w:rsidRDefault="003A1ED2">
            <w:pPr>
              <w:jc w:val="center"/>
              <w:rPr>
                <w:rFonts w:ascii="Aptos Narrow" w:hAnsi="Aptos Narrow" w:cs="Arial"/>
                <w:color w:val="000000"/>
              </w:rPr>
            </w:pPr>
            <w:r w:rsidRPr="00E82995">
              <w:rPr>
                <w:rFonts w:ascii="Aptos Narrow" w:hAnsi="Aptos Narrow" w:cs="Arial"/>
                <w:color w:val="000000"/>
              </w:rPr>
              <w:t> </w:t>
            </w:r>
          </w:p>
        </w:tc>
        <w:tc>
          <w:tcPr>
            <w:tcW w:w="2012" w:type="dxa"/>
            <w:tcBorders>
              <w:top w:val="nil"/>
              <w:left w:val="nil"/>
              <w:bottom w:val="nil"/>
              <w:right w:val="single" w:sz="8" w:space="0" w:color="auto"/>
            </w:tcBorders>
            <w:shd w:val="clear" w:color="auto" w:fill="auto"/>
            <w:vAlign w:val="center"/>
            <w:hideMark/>
          </w:tcPr>
          <w:p w14:paraId="6F64F9EC" w14:textId="77777777" w:rsidR="003A1ED2" w:rsidRPr="00E82995" w:rsidRDefault="003A1ED2">
            <w:pPr>
              <w:jc w:val="center"/>
              <w:rPr>
                <w:rFonts w:ascii="Aptos Narrow" w:hAnsi="Aptos Narrow" w:cs="Arial"/>
                <w:color w:val="000000"/>
              </w:rPr>
            </w:pPr>
            <w:r w:rsidRPr="00E82995">
              <w:rPr>
                <w:rFonts w:ascii="Aptos Narrow" w:hAnsi="Aptos Narrow" w:cs="Arial"/>
                <w:color w:val="000000"/>
              </w:rPr>
              <w:t> </w:t>
            </w:r>
          </w:p>
        </w:tc>
      </w:tr>
      <w:tr w:rsidR="00F73236" w:rsidRPr="00E82995" w14:paraId="6E302163" w14:textId="77777777" w:rsidTr="00FA2750">
        <w:trPr>
          <w:trHeight w:val="235"/>
        </w:trPr>
        <w:tc>
          <w:tcPr>
            <w:tcW w:w="927" w:type="dxa"/>
            <w:vMerge/>
            <w:tcBorders>
              <w:top w:val="single" w:sz="8" w:space="0" w:color="000000"/>
              <w:left w:val="single" w:sz="8" w:space="0" w:color="auto"/>
              <w:bottom w:val="single" w:sz="4" w:space="0" w:color="auto"/>
              <w:right w:val="single" w:sz="8" w:space="0" w:color="auto"/>
            </w:tcBorders>
            <w:vAlign w:val="center"/>
            <w:hideMark/>
          </w:tcPr>
          <w:p w14:paraId="729EB3A7" w14:textId="77777777" w:rsidR="003A1ED2" w:rsidRPr="00E82995" w:rsidRDefault="003A1ED2">
            <w:pPr>
              <w:rPr>
                <w:rFonts w:ascii="Aptos Narrow" w:hAnsi="Aptos Narrow" w:cs="Arial"/>
                <w:color w:val="000000"/>
              </w:rPr>
            </w:pPr>
          </w:p>
        </w:tc>
        <w:tc>
          <w:tcPr>
            <w:tcW w:w="1017" w:type="dxa"/>
            <w:vMerge/>
            <w:tcBorders>
              <w:top w:val="single" w:sz="8" w:space="0" w:color="000000"/>
              <w:left w:val="single" w:sz="8" w:space="0" w:color="auto"/>
              <w:bottom w:val="single" w:sz="4" w:space="0" w:color="auto"/>
              <w:right w:val="single" w:sz="8" w:space="0" w:color="auto"/>
            </w:tcBorders>
            <w:vAlign w:val="center"/>
            <w:hideMark/>
          </w:tcPr>
          <w:p w14:paraId="4D5F0999" w14:textId="77777777" w:rsidR="003A1ED2" w:rsidRPr="00E82995" w:rsidRDefault="003A1ED2">
            <w:pPr>
              <w:rPr>
                <w:rFonts w:ascii="Aptos Narrow" w:hAnsi="Aptos Narrow" w:cs="Arial"/>
                <w:color w:val="000000"/>
              </w:rPr>
            </w:pPr>
          </w:p>
        </w:tc>
        <w:tc>
          <w:tcPr>
            <w:tcW w:w="1017" w:type="dxa"/>
            <w:tcBorders>
              <w:top w:val="nil"/>
              <w:left w:val="nil"/>
              <w:right w:val="single" w:sz="8" w:space="0" w:color="auto"/>
            </w:tcBorders>
            <w:shd w:val="clear" w:color="auto" w:fill="auto"/>
            <w:vAlign w:val="center"/>
            <w:hideMark/>
          </w:tcPr>
          <w:p w14:paraId="52001D34" w14:textId="080ED2F7" w:rsidR="003A1ED2" w:rsidRPr="00E82995" w:rsidRDefault="00EE6A8F">
            <w:pPr>
              <w:jc w:val="center"/>
              <w:rPr>
                <w:rFonts w:ascii="Aptos Narrow" w:hAnsi="Aptos Narrow" w:cs="Arial"/>
                <w:color w:val="000000"/>
                <w:sz w:val="22"/>
                <w:szCs w:val="22"/>
              </w:rPr>
            </w:pPr>
            <w:r w:rsidRPr="00E82995">
              <w:rPr>
                <w:rFonts w:ascii="Aptos Narrow" w:hAnsi="Aptos Narrow" w:cs="Arial"/>
                <w:color w:val="000000"/>
                <w:sz w:val="22"/>
                <w:szCs w:val="22"/>
              </w:rPr>
              <w:t>6</w:t>
            </w:r>
            <w:r w:rsidR="00504523" w:rsidRPr="00E82995">
              <w:rPr>
                <w:rFonts w:ascii="Aptos Narrow" w:hAnsi="Aptos Narrow" w:cs="Arial"/>
                <w:color w:val="000000"/>
                <w:sz w:val="22"/>
                <w:szCs w:val="22"/>
              </w:rPr>
              <w:t>2</w:t>
            </w:r>
            <w:r w:rsidR="003A1ED2" w:rsidRPr="00E82995">
              <w:rPr>
                <w:rFonts w:ascii="Aptos Narrow" w:hAnsi="Aptos Narrow" w:cs="Arial"/>
                <w:color w:val="000000"/>
                <w:sz w:val="22"/>
                <w:szCs w:val="22"/>
              </w:rPr>
              <w:t>%</w:t>
            </w:r>
          </w:p>
        </w:tc>
        <w:tc>
          <w:tcPr>
            <w:tcW w:w="1122" w:type="dxa"/>
            <w:tcBorders>
              <w:top w:val="nil"/>
              <w:left w:val="nil"/>
              <w:right w:val="single" w:sz="8" w:space="0" w:color="auto"/>
            </w:tcBorders>
            <w:shd w:val="clear" w:color="auto" w:fill="auto"/>
            <w:vAlign w:val="center"/>
            <w:hideMark/>
          </w:tcPr>
          <w:p w14:paraId="696D3FEF" w14:textId="7C28A782" w:rsidR="003A1ED2" w:rsidRPr="00E82995" w:rsidRDefault="00504523" w:rsidP="00EE6A8F">
            <w:pPr>
              <w:jc w:val="center"/>
              <w:rPr>
                <w:rFonts w:ascii="Aptos Narrow" w:hAnsi="Aptos Narrow" w:cs="Arial"/>
                <w:color w:val="000000"/>
                <w:sz w:val="22"/>
                <w:szCs w:val="22"/>
              </w:rPr>
            </w:pPr>
            <w:r w:rsidRPr="00E82995">
              <w:rPr>
                <w:rFonts w:ascii="Aptos Narrow" w:hAnsi="Aptos Narrow" w:cs="Arial"/>
                <w:color w:val="000000"/>
                <w:sz w:val="22"/>
                <w:szCs w:val="22"/>
              </w:rPr>
              <w:t>38%</w:t>
            </w:r>
          </w:p>
        </w:tc>
        <w:tc>
          <w:tcPr>
            <w:tcW w:w="1024" w:type="dxa"/>
            <w:tcBorders>
              <w:top w:val="nil"/>
              <w:left w:val="nil"/>
              <w:right w:val="single" w:sz="8" w:space="0" w:color="auto"/>
            </w:tcBorders>
            <w:shd w:val="clear" w:color="auto" w:fill="auto"/>
            <w:vAlign w:val="center"/>
            <w:hideMark/>
          </w:tcPr>
          <w:p w14:paraId="1F3AB12E" w14:textId="3EAF265B" w:rsidR="003A1ED2" w:rsidRPr="00E82995" w:rsidRDefault="00F73236">
            <w:pPr>
              <w:jc w:val="center"/>
              <w:rPr>
                <w:rFonts w:ascii="Aptos Narrow" w:hAnsi="Aptos Narrow" w:cs="Arial"/>
                <w:color w:val="000000"/>
                <w:sz w:val="22"/>
                <w:szCs w:val="22"/>
              </w:rPr>
            </w:pPr>
            <w:r w:rsidRPr="00E82995">
              <w:rPr>
                <w:rFonts w:ascii="Aptos Narrow" w:hAnsi="Aptos Narrow" w:cs="Arial"/>
                <w:color w:val="000000"/>
                <w:sz w:val="22"/>
                <w:szCs w:val="22"/>
              </w:rPr>
              <w:t>4.2</w:t>
            </w:r>
            <w:r w:rsidR="003A1ED2" w:rsidRPr="00E82995">
              <w:rPr>
                <w:rFonts w:ascii="Aptos Narrow" w:hAnsi="Aptos Narrow" w:cs="Arial"/>
                <w:color w:val="000000"/>
                <w:sz w:val="22"/>
                <w:szCs w:val="22"/>
              </w:rPr>
              <w:t>%</w:t>
            </w:r>
          </w:p>
        </w:tc>
        <w:tc>
          <w:tcPr>
            <w:tcW w:w="1100" w:type="dxa"/>
            <w:tcBorders>
              <w:top w:val="nil"/>
              <w:left w:val="nil"/>
              <w:right w:val="single" w:sz="8" w:space="0" w:color="auto"/>
            </w:tcBorders>
            <w:shd w:val="clear" w:color="auto" w:fill="auto"/>
            <w:vAlign w:val="center"/>
            <w:hideMark/>
          </w:tcPr>
          <w:p w14:paraId="29AC0722" w14:textId="605F3BE9" w:rsidR="003A1ED2" w:rsidRPr="00E82995" w:rsidRDefault="00F73236">
            <w:pPr>
              <w:jc w:val="center"/>
              <w:rPr>
                <w:rFonts w:ascii="Aptos Narrow" w:hAnsi="Aptos Narrow" w:cs="Arial"/>
                <w:color w:val="000000"/>
                <w:sz w:val="22"/>
                <w:szCs w:val="22"/>
              </w:rPr>
            </w:pPr>
            <w:r w:rsidRPr="00E82995">
              <w:rPr>
                <w:rFonts w:ascii="Aptos Narrow" w:hAnsi="Aptos Narrow" w:cs="Arial"/>
                <w:color w:val="000000"/>
                <w:sz w:val="22"/>
                <w:szCs w:val="22"/>
              </w:rPr>
              <w:t>6.2</w:t>
            </w:r>
            <w:r w:rsidR="003A1ED2" w:rsidRPr="00E82995">
              <w:rPr>
                <w:rFonts w:ascii="Aptos Narrow" w:hAnsi="Aptos Narrow" w:cs="Arial"/>
                <w:color w:val="000000"/>
                <w:sz w:val="22"/>
                <w:szCs w:val="22"/>
              </w:rPr>
              <w:t>%</w:t>
            </w:r>
          </w:p>
        </w:tc>
        <w:tc>
          <w:tcPr>
            <w:tcW w:w="2351" w:type="dxa"/>
            <w:tcBorders>
              <w:top w:val="nil"/>
              <w:left w:val="nil"/>
              <w:right w:val="single" w:sz="8" w:space="0" w:color="auto"/>
            </w:tcBorders>
            <w:shd w:val="clear" w:color="auto" w:fill="auto"/>
            <w:vAlign w:val="center"/>
            <w:hideMark/>
          </w:tcPr>
          <w:p w14:paraId="479A5986" w14:textId="408A4518" w:rsidR="003A1ED2" w:rsidRPr="00E82995" w:rsidRDefault="00F73236">
            <w:pPr>
              <w:jc w:val="center"/>
              <w:rPr>
                <w:rFonts w:ascii="Aptos Narrow" w:hAnsi="Aptos Narrow" w:cs="Arial"/>
                <w:color w:val="000000"/>
                <w:sz w:val="22"/>
                <w:szCs w:val="22"/>
              </w:rPr>
            </w:pPr>
            <w:r w:rsidRPr="00E82995">
              <w:rPr>
                <w:rFonts w:ascii="Aptos Narrow" w:hAnsi="Aptos Narrow" w:cs="Arial"/>
                <w:color w:val="000000"/>
                <w:sz w:val="22"/>
                <w:szCs w:val="22"/>
              </w:rPr>
              <w:t>10.62</w:t>
            </w:r>
            <w:r w:rsidR="003A1ED2" w:rsidRPr="00E82995">
              <w:rPr>
                <w:rFonts w:ascii="Aptos Narrow" w:hAnsi="Aptos Narrow" w:cs="Arial"/>
                <w:color w:val="000000"/>
                <w:sz w:val="22"/>
                <w:szCs w:val="22"/>
              </w:rPr>
              <w:t>%</w:t>
            </w:r>
          </w:p>
        </w:tc>
        <w:tc>
          <w:tcPr>
            <w:tcW w:w="2012" w:type="dxa"/>
            <w:tcBorders>
              <w:top w:val="nil"/>
              <w:left w:val="nil"/>
              <w:right w:val="single" w:sz="8" w:space="0" w:color="auto"/>
            </w:tcBorders>
            <w:shd w:val="clear" w:color="auto" w:fill="auto"/>
            <w:vAlign w:val="center"/>
            <w:hideMark/>
          </w:tcPr>
          <w:p w14:paraId="07695009" w14:textId="13896F55" w:rsidR="003A1ED2" w:rsidRPr="00E82995" w:rsidRDefault="00F73236">
            <w:pPr>
              <w:jc w:val="center"/>
              <w:rPr>
                <w:rFonts w:ascii="Aptos Narrow" w:hAnsi="Aptos Narrow" w:cs="Arial"/>
                <w:color w:val="000000"/>
                <w:sz w:val="22"/>
                <w:szCs w:val="22"/>
              </w:rPr>
            </w:pPr>
            <w:r w:rsidRPr="00E82995">
              <w:rPr>
                <w:rFonts w:ascii="Aptos Narrow" w:hAnsi="Aptos Narrow" w:cs="Arial"/>
                <w:color w:val="000000"/>
                <w:sz w:val="22"/>
                <w:szCs w:val="22"/>
              </w:rPr>
              <w:t>5.31</w:t>
            </w:r>
            <w:r w:rsidR="003A1ED2" w:rsidRPr="00E82995">
              <w:rPr>
                <w:rFonts w:ascii="Aptos Narrow" w:hAnsi="Aptos Narrow" w:cs="Arial"/>
                <w:color w:val="000000"/>
                <w:sz w:val="22"/>
                <w:szCs w:val="22"/>
              </w:rPr>
              <w:t>%</w:t>
            </w:r>
          </w:p>
        </w:tc>
      </w:tr>
      <w:tr w:rsidR="00F73236" w:rsidRPr="00E82995" w14:paraId="0E640B28" w14:textId="77777777" w:rsidTr="00FA2750">
        <w:trPr>
          <w:trHeight w:val="244"/>
        </w:trPr>
        <w:tc>
          <w:tcPr>
            <w:tcW w:w="927" w:type="dxa"/>
            <w:vMerge/>
            <w:tcBorders>
              <w:top w:val="single" w:sz="8" w:space="0" w:color="000000"/>
              <w:left w:val="single" w:sz="8" w:space="0" w:color="auto"/>
              <w:bottom w:val="single" w:sz="4" w:space="0" w:color="auto"/>
              <w:right w:val="single" w:sz="8" w:space="0" w:color="auto"/>
            </w:tcBorders>
            <w:vAlign w:val="center"/>
            <w:hideMark/>
          </w:tcPr>
          <w:p w14:paraId="477DD50A" w14:textId="77777777" w:rsidR="003A1ED2" w:rsidRPr="00E82995" w:rsidRDefault="003A1ED2">
            <w:pPr>
              <w:rPr>
                <w:rFonts w:ascii="Aptos Narrow" w:hAnsi="Aptos Narrow" w:cs="Arial"/>
                <w:color w:val="000000"/>
              </w:rPr>
            </w:pPr>
          </w:p>
        </w:tc>
        <w:tc>
          <w:tcPr>
            <w:tcW w:w="1017" w:type="dxa"/>
            <w:vMerge/>
            <w:tcBorders>
              <w:top w:val="single" w:sz="8" w:space="0" w:color="000000"/>
              <w:left w:val="single" w:sz="8" w:space="0" w:color="auto"/>
              <w:bottom w:val="single" w:sz="4" w:space="0" w:color="auto"/>
              <w:right w:val="single" w:sz="8" w:space="0" w:color="auto"/>
            </w:tcBorders>
            <w:vAlign w:val="center"/>
            <w:hideMark/>
          </w:tcPr>
          <w:p w14:paraId="4162C70F" w14:textId="77777777" w:rsidR="003A1ED2" w:rsidRPr="00E82995" w:rsidRDefault="003A1ED2">
            <w:pPr>
              <w:rPr>
                <w:rFonts w:ascii="Aptos Narrow" w:hAnsi="Aptos Narrow" w:cs="Arial"/>
                <w:color w:val="000000"/>
              </w:rPr>
            </w:pPr>
          </w:p>
        </w:tc>
        <w:tc>
          <w:tcPr>
            <w:tcW w:w="1017" w:type="dxa"/>
            <w:tcBorders>
              <w:top w:val="nil"/>
              <w:left w:val="nil"/>
              <w:bottom w:val="single" w:sz="4" w:space="0" w:color="auto"/>
              <w:right w:val="single" w:sz="8" w:space="0" w:color="auto"/>
            </w:tcBorders>
            <w:shd w:val="clear" w:color="auto" w:fill="auto"/>
            <w:vAlign w:val="center"/>
            <w:hideMark/>
          </w:tcPr>
          <w:p w14:paraId="057B6FE8" w14:textId="77777777" w:rsidR="003A1ED2" w:rsidRPr="00E82995" w:rsidRDefault="003A1ED2">
            <w:pPr>
              <w:jc w:val="center"/>
              <w:rPr>
                <w:rFonts w:ascii="Aptos Narrow" w:hAnsi="Aptos Narrow" w:cs="Arial"/>
                <w:color w:val="000000"/>
                <w:sz w:val="22"/>
                <w:szCs w:val="22"/>
              </w:rPr>
            </w:pPr>
            <w:r w:rsidRPr="00E82995">
              <w:rPr>
                <w:rFonts w:ascii="Aptos Narrow" w:hAnsi="Aptos Narrow" w:cs="Arial"/>
                <w:color w:val="000000"/>
                <w:sz w:val="22"/>
                <w:szCs w:val="22"/>
              </w:rPr>
              <w:t> </w:t>
            </w:r>
          </w:p>
        </w:tc>
        <w:tc>
          <w:tcPr>
            <w:tcW w:w="1122" w:type="dxa"/>
            <w:tcBorders>
              <w:top w:val="nil"/>
              <w:left w:val="nil"/>
              <w:bottom w:val="single" w:sz="4" w:space="0" w:color="auto"/>
              <w:right w:val="single" w:sz="8" w:space="0" w:color="auto"/>
            </w:tcBorders>
            <w:shd w:val="clear" w:color="auto" w:fill="auto"/>
            <w:vAlign w:val="center"/>
            <w:hideMark/>
          </w:tcPr>
          <w:p w14:paraId="6B80C882" w14:textId="77777777" w:rsidR="003A1ED2" w:rsidRPr="00E82995" w:rsidRDefault="003A1ED2">
            <w:pPr>
              <w:jc w:val="center"/>
              <w:rPr>
                <w:rFonts w:ascii="Aptos Narrow" w:hAnsi="Aptos Narrow" w:cs="Arial"/>
                <w:color w:val="000000"/>
                <w:sz w:val="22"/>
                <w:szCs w:val="22"/>
              </w:rPr>
            </w:pPr>
            <w:r w:rsidRPr="00E82995">
              <w:rPr>
                <w:rFonts w:ascii="Aptos Narrow" w:hAnsi="Aptos Narrow" w:cs="Arial"/>
                <w:color w:val="000000"/>
                <w:sz w:val="22"/>
                <w:szCs w:val="22"/>
              </w:rPr>
              <w:t> </w:t>
            </w:r>
          </w:p>
        </w:tc>
        <w:tc>
          <w:tcPr>
            <w:tcW w:w="1024" w:type="dxa"/>
            <w:tcBorders>
              <w:top w:val="nil"/>
              <w:left w:val="nil"/>
              <w:bottom w:val="single" w:sz="4" w:space="0" w:color="auto"/>
              <w:right w:val="single" w:sz="8" w:space="0" w:color="auto"/>
            </w:tcBorders>
            <w:shd w:val="clear" w:color="auto" w:fill="auto"/>
            <w:vAlign w:val="center"/>
            <w:hideMark/>
          </w:tcPr>
          <w:p w14:paraId="46990A07" w14:textId="77777777" w:rsidR="003A1ED2" w:rsidRPr="00E82995" w:rsidRDefault="003A1ED2">
            <w:pPr>
              <w:jc w:val="center"/>
              <w:rPr>
                <w:rFonts w:ascii="Aptos Narrow" w:hAnsi="Aptos Narrow" w:cs="Arial"/>
                <w:color w:val="000000"/>
                <w:sz w:val="22"/>
                <w:szCs w:val="22"/>
              </w:rPr>
            </w:pPr>
            <w:r w:rsidRPr="00E82995">
              <w:rPr>
                <w:rFonts w:ascii="Aptos Narrow" w:hAnsi="Aptos Narrow" w:cs="Arial"/>
                <w:color w:val="000000"/>
                <w:sz w:val="22"/>
                <w:szCs w:val="22"/>
              </w:rPr>
              <w:t> </w:t>
            </w:r>
          </w:p>
        </w:tc>
        <w:tc>
          <w:tcPr>
            <w:tcW w:w="1100" w:type="dxa"/>
            <w:tcBorders>
              <w:top w:val="nil"/>
              <w:left w:val="nil"/>
              <w:bottom w:val="single" w:sz="4" w:space="0" w:color="auto"/>
              <w:right w:val="single" w:sz="8" w:space="0" w:color="auto"/>
            </w:tcBorders>
            <w:shd w:val="clear" w:color="auto" w:fill="auto"/>
            <w:vAlign w:val="center"/>
            <w:hideMark/>
          </w:tcPr>
          <w:p w14:paraId="78229079" w14:textId="77777777" w:rsidR="003A1ED2" w:rsidRPr="00E82995" w:rsidRDefault="003A1ED2">
            <w:pPr>
              <w:jc w:val="center"/>
              <w:rPr>
                <w:rFonts w:ascii="Aptos Narrow" w:hAnsi="Aptos Narrow" w:cs="Arial"/>
                <w:color w:val="000000"/>
                <w:sz w:val="22"/>
                <w:szCs w:val="22"/>
              </w:rPr>
            </w:pPr>
            <w:r w:rsidRPr="00E82995">
              <w:rPr>
                <w:rFonts w:ascii="Aptos Narrow" w:hAnsi="Aptos Narrow" w:cs="Arial"/>
                <w:color w:val="000000"/>
                <w:sz w:val="22"/>
                <w:szCs w:val="22"/>
              </w:rPr>
              <w:t> </w:t>
            </w:r>
          </w:p>
        </w:tc>
        <w:tc>
          <w:tcPr>
            <w:tcW w:w="2351" w:type="dxa"/>
            <w:tcBorders>
              <w:top w:val="nil"/>
              <w:left w:val="nil"/>
              <w:bottom w:val="single" w:sz="4" w:space="0" w:color="auto"/>
              <w:right w:val="single" w:sz="8" w:space="0" w:color="auto"/>
            </w:tcBorders>
            <w:shd w:val="clear" w:color="auto" w:fill="auto"/>
            <w:vAlign w:val="center"/>
            <w:hideMark/>
          </w:tcPr>
          <w:p w14:paraId="610D5B4E" w14:textId="77777777" w:rsidR="003A1ED2" w:rsidRPr="00E82995" w:rsidRDefault="003A1ED2">
            <w:pPr>
              <w:jc w:val="center"/>
              <w:rPr>
                <w:rFonts w:ascii="Aptos Narrow" w:hAnsi="Aptos Narrow" w:cs="Arial"/>
                <w:color w:val="000000"/>
                <w:sz w:val="22"/>
                <w:szCs w:val="22"/>
              </w:rPr>
            </w:pPr>
            <w:r w:rsidRPr="00E82995">
              <w:rPr>
                <w:rFonts w:ascii="Aptos Narrow" w:hAnsi="Aptos Narrow" w:cs="Arial"/>
                <w:color w:val="000000"/>
                <w:sz w:val="22"/>
                <w:szCs w:val="22"/>
              </w:rPr>
              <w:t> </w:t>
            </w:r>
          </w:p>
        </w:tc>
        <w:tc>
          <w:tcPr>
            <w:tcW w:w="2012" w:type="dxa"/>
            <w:tcBorders>
              <w:top w:val="nil"/>
              <w:left w:val="nil"/>
              <w:bottom w:val="single" w:sz="4" w:space="0" w:color="auto"/>
              <w:right w:val="single" w:sz="8" w:space="0" w:color="auto"/>
            </w:tcBorders>
            <w:shd w:val="clear" w:color="auto" w:fill="auto"/>
            <w:vAlign w:val="center"/>
            <w:hideMark/>
          </w:tcPr>
          <w:p w14:paraId="5874A829" w14:textId="77777777" w:rsidR="003A1ED2" w:rsidRPr="00E82995" w:rsidRDefault="003A1ED2">
            <w:pPr>
              <w:jc w:val="center"/>
              <w:rPr>
                <w:rFonts w:ascii="Aptos Narrow" w:hAnsi="Aptos Narrow" w:cs="Arial"/>
                <w:color w:val="000000"/>
                <w:sz w:val="22"/>
                <w:szCs w:val="22"/>
              </w:rPr>
            </w:pPr>
            <w:r w:rsidRPr="00E82995">
              <w:rPr>
                <w:rFonts w:ascii="Aptos Narrow" w:hAnsi="Aptos Narrow" w:cs="Arial"/>
                <w:color w:val="000000"/>
                <w:sz w:val="22"/>
                <w:szCs w:val="22"/>
              </w:rPr>
              <w:t> </w:t>
            </w:r>
          </w:p>
        </w:tc>
      </w:tr>
    </w:tbl>
    <w:p w14:paraId="2F0CC457" w14:textId="77777777" w:rsidR="00F75D3F" w:rsidRPr="00E82995" w:rsidRDefault="00F75D3F" w:rsidP="00F75D3F">
      <w:pPr>
        <w:ind w:left="360"/>
        <w:jc w:val="both"/>
        <w:rPr>
          <w:rFonts w:ascii="Aptos Narrow" w:hAnsi="Aptos Narrow" w:cs="Arial"/>
        </w:rPr>
      </w:pPr>
    </w:p>
    <w:p w14:paraId="0A7231DC" w14:textId="7863B3BD" w:rsidR="0080040F" w:rsidRPr="00E82995" w:rsidRDefault="00FA2750" w:rsidP="005468EB">
      <w:pPr>
        <w:ind w:left="360"/>
        <w:rPr>
          <w:rFonts w:ascii="Aptos Narrow" w:hAnsi="Aptos Narrow" w:cs="Arial"/>
        </w:rPr>
      </w:pPr>
      <w:r w:rsidRPr="00E82995">
        <w:rPr>
          <w:rFonts w:ascii="Aptos Narrow" w:hAnsi="Aptos Narrow" w:cs="Arial"/>
        </w:rPr>
        <w:t xml:space="preserve">         </w:t>
      </w:r>
    </w:p>
    <w:p w14:paraId="55625E4E" w14:textId="77777777" w:rsidR="0080040F" w:rsidRPr="00E82995" w:rsidRDefault="0080040F" w:rsidP="00F75D3F">
      <w:pPr>
        <w:ind w:left="360"/>
        <w:rPr>
          <w:rFonts w:ascii="Aptos Narrow" w:hAnsi="Aptos Narrow" w:cs="Arial"/>
        </w:rPr>
      </w:pPr>
    </w:p>
    <w:p w14:paraId="37F656F9" w14:textId="33D2FD97" w:rsidR="00FA2750" w:rsidRPr="00E82995" w:rsidRDefault="0080040F" w:rsidP="00F75D3F">
      <w:pPr>
        <w:ind w:left="360"/>
        <w:rPr>
          <w:rFonts w:ascii="Aptos Narrow" w:hAnsi="Aptos Narrow" w:cs="Arial"/>
        </w:rPr>
      </w:pPr>
      <w:r w:rsidRPr="00E82995">
        <w:rPr>
          <w:rFonts w:ascii="Aptos Narrow" w:hAnsi="Aptos Narrow" w:cs="Arial"/>
        </w:rPr>
        <w:t>Overall</w:t>
      </w:r>
      <w:r w:rsidR="00FA2750" w:rsidRPr="00E82995">
        <w:rPr>
          <w:rFonts w:ascii="Aptos Narrow" w:hAnsi="Aptos Narrow" w:cs="Arial"/>
        </w:rPr>
        <w:t xml:space="preserve">, departments mainly consist of </w:t>
      </w:r>
      <w:r w:rsidRPr="00E82995">
        <w:rPr>
          <w:rFonts w:ascii="Aptos Narrow" w:hAnsi="Aptos Narrow" w:cs="Arial"/>
        </w:rPr>
        <w:t>full-time</w:t>
      </w:r>
      <w:r w:rsidR="00FA2750" w:rsidRPr="00E82995">
        <w:rPr>
          <w:rFonts w:ascii="Aptos Narrow" w:hAnsi="Aptos Narrow" w:cs="Arial"/>
        </w:rPr>
        <w:t xml:space="preserve"> employees</w:t>
      </w:r>
      <w:r w:rsidR="00775FDF">
        <w:rPr>
          <w:rFonts w:ascii="Aptos Narrow" w:hAnsi="Aptos Narrow" w:cs="Arial"/>
        </w:rPr>
        <w:t xml:space="preserve"> apart from Property which is due to cleaners and markets employees.</w:t>
      </w:r>
    </w:p>
    <w:p w14:paraId="0A8AC85B" w14:textId="77777777" w:rsidR="0080040F" w:rsidRPr="00E82995" w:rsidRDefault="0080040F" w:rsidP="00F75D3F">
      <w:pPr>
        <w:ind w:left="360"/>
        <w:rPr>
          <w:rFonts w:ascii="Aptos Narrow" w:hAnsi="Aptos Narrow" w:cs="Arial"/>
        </w:rPr>
      </w:pPr>
    </w:p>
    <w:p w14:paraId="62AF28BC" w14:textId="77777777" w:rsidR="00FA2750" w:rsidRPr="00E82995" w:rsidRDefault="00FA2750" w:rsidP="00F75D3F">
      <w:pPr>
        <w:ind w:left="360"/>
        <w:rPr>
          <w:rFonts w:ascii="Aptos Narrow" w:hAnsi="Aptos Narrow" w:cs="Arial"/>
        </w:rPr>
      </w:pPr>
    </w:p>
    <w:p w14:paraId="17D50A09" w14:textId="6C8BC9DF" w:rsidR="00F75D3F" w:rsidRPr="00E82995" w:rsidRDefault="00FA2750" w:rsidP="00FA2750">
      <w:pPr>
        <w:ind w:left="360"/>
        <w:jc w:val="center"/>
        <w:rPr>
          <w:rFonts w:ascii="Aptos Narrow" w:hAnsi="Aptos Narrow" w:cs="Arial"/>
        </w:rPr>
      </w:pPr>
      <w:r w:rsidRPr="00E82995">
        <w:rPr>
          <w:rFonts w:ascii="Aptos Narrow" w:hAnsi="Aptos Narrow"/>
          <w:noProof/>
        </w:rPr>
        <w:drawing>
          <wp:inline distT="0" distB="0" distL="0" distR="0" wp14:anchorId="53FA1C96" wp14:editId="3D277D56">
            <wp:extent cx="5114925" cy="2619375"/>
            <wp:effectExtent l="0" t="0" r="0" b="0"/>
            <wp:docPr id="12284885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88544"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114925" cy="2619375"/>
                    </a:xfrm>
                    <a:prstGeom prst="rect">
                      <a:avLst/>
                    </a:prstGeom>
                  </pic:spPr>
                </pic:pic>
              </a:graphicData>
            </a:graphic>
          </wp:inline>
        </w:drawing>
      </w:r>
    </w:p>
    <w:p w14:paraId="62EEB93C" w14:textId="77777777" w:rsidR="00F75D3F" w:rsidRPr="00E82995" w:rsidRDefault="00F75D3F" w:rsidP="00F75D3F">
      <w:pPr>
        <w:rPr>
          <w:rFonts w:ascii="Aptos Narrow" w:hAnsi="Aptos Narrow"/>
          <w:highlight w:val="yellow"/>
        </w:rPr>
      </w:pPr>
    </w:p>
    <w:p w14:paraId="7B4514F3" w14:textId="77777777" w:rsidR="00F75D3F" w:rsidRPr="00E82995" w:rsidRDefault="00F75D3F" w:rsidP="00F75D3F">
      <w:pPr>
        <w:numPr>
          <w:ilvl w:val="2"/>
          <w:numId w:val="30"/>
        </w:numPr>
        <w:rPr>
          <w:rFonts w:ascii="Aptos Narrow" w:hAnsi="Aptos Narrow" w:cs="Arial"/>
          <w:b/>
        </w:rPr>
      </w:pPr>
      <w:r w:rsidRPr="00E82995">
        <w:rPr>
          <w:rFonts w:ascii="Aptos Narrow" w:hAnsi="Aptos Narrow" w:cs="Arial"/>
          <w:b/>
        </w:rPr>
        <w:t>Ethnicity</w:t>
      </w:r>
    </w:p>
    <w:p w14:paraId="2441AC89" w14:textId="77777777" w:rsidR="00F75D3F" w:rsidRPr="00E82995" w:rsidRDefault="00F75D3F" w:rsidP="00F75D3F">
      <w:pPr>
        <w:ind w:left="360"/>
        <w:rPr>
          <w:rFonts w:ascii="Aptos Narrow" w:hAnsi="Aptos Narrow" w:cs="Arial"/>
          <w:b/>
        </w:rPr>
      </w:pPr>
    </w:p>
    <w:p w14:paraId="0684B9CC" w14:textId="4F04EEA5" w:rsidR="00F75D3F" w:rsidRPr="00E82995" w:rsidRDefault="00F75D3F" w:rsidP="00F75D3F">
      <w:pPr>
        <w:ind w:left="1080"/>
        <w:rPr>
          <w:rFonts w:ascii="Aptos Narrow" w:hAnsi="Aptos Narrow" w:cs="Arial"/>
        </w:rPr>
      </w:pPr>
      <w:r w:rsidRPr="00E82995">
        <w:rPr>
          <w:rFonts w:ascii="Aptos Narrow" w:hAnsi="Aptos Narrow" w:cs="Arial"/>
        </w:rPr>
        <w:t>The percentage of</w:t>
      </w:r>
      <w:r w:rsidR="00EE6A8F" w:rsidRPr="00E82995">
        <w:rPr>
          <w:rFonts w:ascii="Aptos Narrow" w:hAnsi="Aptos Narrow" w:cs="Arial"/>
        </w:rPr>
        <w:t xml:space="preserve"> ethnic minority </w:t>
      </w:r>
      <w:r w:rsidRPr="00E82995">
        <w:rPr>
          <w:rFonts w:ascii="Aptos Narrow" w:hAnsi="Aptos Narrow" w:cs="Arial"/>
        </w:rPr>
        <w:t xml:space="preserve">employees overall </w:t>
      </w:r>
      <w:r w:rsidR="00E05D43" w:rsidRPr="00E82995">
        <w:rPr>
          <w:rFonts w:ascii="Aptos Narrow" w:hAnsi="Aptos Narrow" w:cs="Arial"/>
        </w:rPr>
        <w:t xml:space="preserve">is </w:t>
      </w:r>
      <w:r w:rsidR="00F73236" w:rsidRPr="00E82995">
        <w:rPr>
          <w:rFonts w:ascii="Aptos Narrow" w:hAnsi="Aptos Narrow" w:cs="Arial"/>
        </w:rPr>
        <w:t>12</w:t>
      </w:r>
      <w:r w:rsidR="00E05D43" w:rsidRPr="00E82995">
        <w:rPr>
          <w:rFonts w:ascii="Aptos Narrow" w:hAnsi="Aptos Narrow" w:cs="Arial"/>
        </w:rPr>
        <w:t>% this is an increase on the last 2 years.</w:t>
      </w:r>
      <w:r w:rsidRPr="00E82995">
        <w:rPr>
          <w:rFonts w:ascii="Aptos Narrow" w:hAnsi="Aptos Narrow" w:cs="Arial"/>
        </w:rPr>
        <w:t xml:space="preserve"> </w:t>
      </w:r>
      <w:proofErr w:type="gramStart"/>
      <w:r w:rsidRPr="00E82995">
        <w:rPr>
          <w:rFonts w:ascii="Aptos Narrow" w:hAnsi="Aptos Narrow" w:cs="Arial"/>
        </w:rPr>
        <w:t>However</w:t>
      </w:r>
      <w:proofErr w:type="gramEnd"/>
      <w:r w:rsidRPr="00E82995">
        <w:rPr>
          <w:rFonts w:ascii="Aptos Narrow" w:hAnsi="Aptos Narrow" w:cs="Arial"/>
        </w:rPr>
        <w:t xml:space="preserve"> this is lower than the </w:t>
      </w:r>
      <w:r w:rsidR="00EE6A8F" w:rsidRPr="00E82995">
        <w:rPr>
          <w:rFonts w:ascii="Aptos Narrow" w:hAnsi="Aptos Narrow" w:cs="Arial"/>
        </w:rPr>
        <w:t xml:space="preserve">ethnic </w:t>
      </w:r>
      <w:r w:rsidRPr="00E82995">
        <w:rPr>
          <w:rFonts w:ascii="Aptos Narrow" w:hAnsi="Aptos Narrow" w:cs="Arial"/>
        </w:rPr>
        <w:t xml:space="preserve">population within the district of </w:t>
      </w:r>
      <w:r w:rsidR="001A09AA" w:rsidRPr="00E82995">
        <w:rPr>
          <w:rFonts w:ascii="Aptos Narrow" w:hAnsi="Aptos Narrow" w:cs="Arial"/>
        </w:rPr>
        <w:t>29.4</w:t>
      </w:r>
      <w:r w:rsidRPr="00E82995">
        <w:rPr>
          <w:rFonts w:ascii="Aptos Narrow" w:hAnsi="Aptos Narrow" w:cs="Arial"/>
        </w:rPr>
        <w:t>% (20</w:t>
      </w:r>
      <w:r w:rsidR="001A09AA" w:rsidRPr="00E82995">
        <w:rPr>
          <w:rFonts w:ascii="Aptos Narrow" w:hAnsi="Aptos Narrow" w:cs="Arial"/>
        </w:rPr>
        <w:t>2</w:t>
      </w:r>
      <w:r w:rsidRPr="00E82995">
        <w:rPr>
          <w:rFonts w:ascii="Aptos Narrow" w:hAnsi="Aptos Narrow" w:cs="Arial"/>
        </w:rPr>
        <w:t>1 Census).</w:t>
      </w:r>
    </w:p>
    <w:p w14:paraId="2CD8792A" w14:textId="77777777" w:rsidR="00F75D3F" w:rsidRPr="00E82995" w:rsidRDefault="00F75D3F" w:rsidP="00F75D3F">
      <w:pPr>
        <w:ind w:left="1080"/>
        <w:rPr>
          <w:rFonts w:ascii="Aptos Narrow" w:hAnsi="Aptos Narrow" w:cs="Arial"/>
        </w:rPr>
      </w:pPr>
    </w:p>
    <w:p w14:paraId="07AD00A0" w14:textId="77777777" w:rsidR="00A11C78" w:rsidRPr="00E82995" w:rsidRDefault="00E6322C" w:rsidP="00F75D3F">
      <w:pPr>
        <w:ind w:left="1080"/>
        <w:rPr>
          <w:rFonts w:ascii="Aptos Narrow" w:hAnsi="Aptos Narrow" w:cs="Arial"/>
        </w:rPr>
      </w:pPr>
      <w:r w:rsidRPr="00E82995">
        <w:rPr>
          <w:rFonts w:ascii="Aptos Narrow" w:hAnsi="Aptos Narrow" w:cs="Arial"/>
        </w:rPr>
        <w:t>This is a positive step in the right direction with greater focus being given on representative selection panels and the recent recruitment and selection training carried out.</w:t>
      </w:r>
    </w:p>
    <w:p w14:paraId="12FDAEBA" w14:textId="77777777" w:rsidR="00A11C78" w:rsidRPr="00E82995" w:rsidRDefault="00A11C78" w:rsidP="00F75D3F">
      <w:pPr>
        <w:ind w:left="1080"/>
        <w:rPr>
          <w:rFonts w:ascii="Aptos Narrow" w:hAnsi="Aptos Narrow" w:cs="Arial"/>
        </w:rPr>
      </w:pPr>
    </w:p>
    <w:p w14:paraId="6428A2A6" w14:textId="30DEC140" w:rsidR="00F75D3F" w:rsidRDefault="00E6322C" w:rsidP="00FB72A5">
      <w:pPr>
        <w:ind w:left="1080"/>
        <w:rPr>
          <w:rFonts w:ascii="Aptos Narrow" w:hAnsi="Aptos Narrow" w:cs="Arial"/>
        </w:rPr>
      </w:pPr>
      <w:r w:rsidRPr="00E82995">
        <w:rPr>
          <w:rFonts w:ascii="Aptos Narrow" w:hAnsi="Aptos Narrow" w:cs="Arial"/>
        </w:rPr>
        <w:t xml:space="preserve">There </w:t>
      </w:r>
      <w:r w:rsidR="00E51EB3" w:rsidRPr="00E82995">
        <w:rPr>
          <w:rFonts w:ascii="Aptos Narrow" w:hAnsi="Aptos Narrow" w:cs="Arial"/>
        </w:rPr>
        <w:t xml:space="preserve">are </w:t>
      </w:r>
      <w:r w:rsidR="00F73236" w:rsidRPr="00E82995">
        <w:rPr>
          <w:rFonts w:ascii="Aptos Narrow" w:hAnsi="Aptos Narrow" w:cs="Arial"/>
        </w:rPr>
        <w:t xml:space="preserve">five </w:t>
      </w:r>
      <w:r w:rsidRPr="00E82995">
        <w:rPr>
          <w:rFonts w:ascii="Aptos Narrow" w:hAnsi="Aptos Narrow" w:cs="Arial"/>
        </w:rPr>
        <w:t>(</w:t>
      </w:r>
      <w:r w:rsidR="00E51EB3" w:rsidRPr="00E82995">
        <w:rPr>
          <w:rFonts w:ascii="Aptos Narrow" w:hAnsi="Aptos Narrow" w:cs="Arial"/>
        </w:rPr>
        <w:t>14</w:t>
      </w:r>
      <w:r w:rsidRPr="00E82995">
        <w:rPr>
          <w:rFonts w:ascii="Aptos Narrow" w:hAnsi="Aptos Narrow" w:cs="Arial"/>
        </w:rPr>
        <w:t>%) employee</w:t>
      </w:r>
      <w:r w:rsidR="00E51EB3" w:rsidRPr="00E82995">
        <w:rPr>
          <w:rFonts w:ascii="Aptos Narrow" w:hAnsi="Aptos Narrow" w:cs="Arial"/>
        </w:rPr>
        <w:t>s</w:t>
      </w:r>
      <w:r w:rsidRPr="00E82995">
        <w:rPr>
          <w:rFonts w:ascii="Aptos Narrow" w:hAnsi="Aptos Narrow" w:cs="Arial"/>
        </w:rPr>
        <w:t xml:space="preserve"> from a minority ethnic community </w:t>
      </w:r>
      <w:r w:rsidR="00F75D3F" w:rsidRPr="00E82995">
        <w:rPr>
          <w:rFonts w:ascii="Aptos Narrow" w:hAnsi="Aptos Narrow" w:cs="Arial"/>
        </w:rPr>
        <w:t>in senior management</w:t>
      </w:r>
      <w:r w:rsidR="00F81962" w:rsidRPr="00E82995">
        <w:rPr>
          <w:rFonts w:ascii="Aptos Narrow" w:hAnsi="Aptos Narrow" w:cs="Arial"/>
        </w:rPr>
        <w:t xml:space="preserve"> (PO6 and above)</w:t>
      </w:r>
      <w:r w:rsidR="00F75D3F" w:rsidRPr="00E82995">
        <w:rPr>
          <w:rFonts w:ascii="Aptos Narrow" w:hAnsi="Aptos Narrow" w:cs="Arial"/>
        </w:rPr>
        <w:t xml:space="preserve">.  </w:t>
      </w:r>
    </w:p>
    <w:p w14:paraId="15C8036A" w14:textId="77777777" w:rsidR="00FB72A5" w:rsidRPr="00FB72A5" w:rsidRDefault="00FB72A5" w:rsidP="00FB72A5">
      <w:pPr>
        <w:ind w:left="1080"/>
        <w:rPr>
          <w:rFonts w:ascii="Aptos Narrow" w:hAnsi="Aptos Narrow" w:cs="Arial"/>
        </w:rPr>
      </w:pPr>
    </w:p>
    <w:p w14:paraId="05F49DF7" w14:textId="77777777" w:rsidR="00F75D3F" w:rsidRPr="00E82995" w:rsidRDefault="00F75D3F" w:rsidP="00F75D3F">
      <w:pPr>
        <w:numPr>
          <w:ilvl w:val="2"/>
          <w:numId w:val="30"/>
        </w:numPr>
        <w:rPr>
          <w:rFonts w:ascii="Aptos Narrow" w:hAnsi="Aptos Narrow" w:cs="Arial"/>
        </w:rPr>
      </w:pPr>
      <w:r w:rsidRPr="00E82995">
        <w:rPr>
          <w:rFonts w:ascii="Aptos Narrow" w:hAnsi="Aptos Narrow" w:cs="Arial"/>
          <w:b/>
        </w:rPr>
        <w:t>Age</w:t>
      </w:r>
      <w:r w:rsidR="00EC6A30" w:rsidRPr="00E82995">
        <w:rPr>
          <w:rFonts w:ascii="Aptos Narrow" w:hAnsi="Aptos Narrow" w:cs="Arial"/>
          <w:b/>
        </w:rPr>
        <w:t xml:space="preserve"> </w:t>
      </w:r>
    </w:p>
    <w:p w14:paraId="145CB02D" w14:textId="77777777" w:rsidR="00F75D3F" w:rsidRPr="00E82995" w:rsidRDefault="00F75D3F" w:rsidP="00F75D3F">
      <w:pPr>
        <w:ind w:left="360"/>
        <w:rPr>
          <w:rFonts w:ascii="Aptos Narrow" w:hAnsi="Aptos Narrow" w:cs="Arial"/>
        </w:rPr>
      </w:pPr>
    </w:p>
    <w:p w14:paraId="42DF5E9A" w14:textId="68547186" w:rsidR="00F75D3F" w:rsidRPr="00E82995" w:rsidRDefault="00F75D3F" w:rsidP="00F75D3F">
      <w:pPr>
        <w:ind w:left="1080"/>
        <w:rPr>
          <w:rFonts w:ascii="Aptos Narrow" w:hAnsi="Aptos Narrow" w:cs="Arial"/>
        </w:rPr>
      </w:pPr>
      <w:r w:rsidRPr="00E82995">
        <w:rPr>
          <w:rFonts w:ascii="Aptos Narrow" w:hAnsi="Aptos Narrow" w:cs="Arial"/>
        </w:rPr>
        <w:t xml:space="preserve">The age profile for employees is shown below.  </w:t>
      </w:r>
    </w:p>
    <w:p w14:paraId="0E3D12E3" w14:textId="77777777" w:rsidR="00F75D3F" w:rsidRPr="00E82995" w:rsidRDefault="00F75D3F" w:rsidP="00F75D3F">
      <w:pPr>
        <w:ind w:left="360"/>
        <w:rPr>
          <w:rFonts w:ascii="Aptos Narrow" w:hAnsi="Aptos Narrow" w:cs="Arial"/>
          <w:highlight w:val="yellow"/>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9"/>
        <w:gridCol w:w="1569"/>
        <w:gridCol w:w="1569"/>
        <w:gridCol w:w="1569"/>
        <w:gridCol w:w="1569"/>
        <w:gridCol w:w="1570"/>
      </w:tblGrid>
      <w:tr w:rsidR="00FB5FEC" w:rsidRPr="00E82995" w14:paraId="498CF1D5" w14:textId="77777777" w:rsidTr="00FB5FEC">
        <w:tc>
          <w:tcPr>
            <w:tcW w:w="1569" w:type="dxa"/>
            <w:tcBorders>
              <w:bottom w:val="single" w:sz="4" w:space="0" w:color="auto"/>
            </w:tcBorders>
            <w:shd w:val="clear" w:color="auto" w:fill="C0C0C0"/>
            <w:vAlign w:val="center"/>
          </w:tcPr>
          <w:p w14:paraId="580A593E" w14:textId="77777777" w:rsidR="00FB5FEC" w:rsidRPr="00E82995" w:rsidRDefault="00FB5FEC" w:rsidP="00AC257E">
            <w:pPr>
              <w:jc w:val="center"/>
              <w:rPr>
                <w:rFonts w:ascii="Aptos Narrow" w:hAnsi="Aptos Narrow" w:cs="Arial"/>
              </w:rPr>
            </w:pPr>
            <w:r w:rsidRPr="00E82995">
              <w:rPr>
                <w:rFonts w:ascii="Aptos Narrow" w:hAnsi="Aptos Narrow" w:cs="Arial"/>
              </w:rPr>
              <w:t>Age</w:t>
            </w:r>
          </w:p>
        </w:tc>
        <w:tc>
          <w:tcPr>
            <w:tcW w:w="1569" w:type="dxa"/>
            <w:shd w:val="clear" w:color="auto" w:fill="C0C0C0"/>
          </w:tcPr>
          <w:p w14:paraId="200E8401" w14:textId="77777777" w:rsidR="00FB5FEC" w:rsidRPr="00E82995" w:rsidRDefault="00FB5FEC" w:rsidP="00A11C78">
            <w:pPr>
              <w:jc w:val="center"/>
              <w:rPr>
                <w:rFonts w:ascii="Aptos Narrow" w:hAnsi="Aptos Narrow" w:cs="Arial"/>
              </w:rPr>
            </w:pPr>
          </w:p>
          <w:p w14:paraId="67EAE417" w14:textId="77777777" w:rsidR="00FB5FEC" w:rsidRPr="00E82995" w:rsidRDefault="00FB5FEC" w:rsidP="00A11C78">
            <w:pPr>
              <w:jc w:val="center"/>
              <w:rPr>
                <w:rFonts w:ascii="Aptos Narrow" w:hAnsi="Aptos Narrow" w:cs="Arial"/>
              </w:rPr>
            </w:pPr>
            <w:r w:rsidRPr="00E82995">
              <w:rPr>
                <w:rFonts w:ascii="Aptos Narrow" w:hAnsi="Aptos Narrow" w:cs="Arial"/>
              </w:rPr>
              <w:t>No of employees</w:t>
            </w:r>
          </w:p>
          <w:p w14:paraId="393D3C5E" w14:textId="77777777" w:rsidR="00FB5FEC" w:rsidRPr="00E82995" w:rsidRDefault="00FB5FEC" w:rsidP="00A11C78">
            <w:pPr>
              <w:jc w:val="center"/>
              <w:rPr>
                <w:rFonts w:ascii="Aptos Narrow" w:hAnsi="Aptos Narrow" w:cs="Arial"/>
              </w:rPr>
            </w:pPr>
          </w:p>
        </w:tc>
        <w:tc>
          <w:tcPr>
            <w:tcW w:w="1569" w:type="dxa"/>
            <w:shd w:val="clear" w:color="auto" w:fill="C0C0C0"/>
          </w:tcPr>
          <w:p w14:paraId="659598CA" w14:textId="77777777" w:rsidR="00FB5FEC" w:rsidRPr="00E82995" w:rsidRDefault="00FB5FEC" w:rsidP="00A11C78">
            <w:pPr>
              <w:jc w:val="center"/>
              <w:rPr>
                <w:rFonts w:ascii="Aptos Narrow" w:hAnsi="Aptos Narrow" w:cs="Arial"/>
              </w:rPr>
            </w:pPr>
          </w:p>
          <w:p w14:paraId="73C70FC8" w14:textId="532166B4" w:rsidR="00FB5FEC" w:rsidRPr="00E82995" w:rsidRDefault="00FB5FEC" w:rsidP="00A11C78">
            <w:pPr>
              <w:jc w:val="center"/>
              <w:rPr>
                <w:rFonts w:ascii="Aptos Narrow" w:hAnsi="Aptos Narrow" w:cs="Arial"/>
              </w:rPr>
            </w:pPr>
            <w:r w:rsidRPr="00E82995">
              <w:rPr>
                <w:rFonts w:ascii="Aptos Narrow" w:hAnsi="Aptos Narrow" w:cs="Arial"/>
              </w:rPr>
              <w:t>Council 2024-25</w:t>
            </w:r>
          </w:p>
        </w:tc>
        <w:tc>
          <w:tcPr>
            <w:tcW w:w="1569" w:type="dxa"/>
            <w:shd w:val="clear" w:color="auto" w:fill="C0C0C0"/>
          </w:tcPr>
          <w:p w14:paraId="3A34A442" w14:textId="77777777" w:rsidR="00FB5FEC" w:rsidRPr="00E82995" w:rsidRDefault="00FB5FEC" w:rsidP="00A11C78">
            <w:pPr>
              <w:jc w:val="center"/>
              <w:rPr>
                <w:rFonts w:ascii="Aptos Narrow" w:hAnsi="Aptos Narrow" w:cs="Arial"/>
              </w:rPr>
            </w:pPr>
          </w:p>
          <w:p w14:paraId="7F67BD94" w14:textId="77A96FD8" w:rsidR="00FB5FEC" w:rsidRPr="00E82995" w:rsidRDefault="00FB5FEC" w:rsidP="00A11C78">
            <w:pPr>
              <w:jc w:val="center"/>
              <w:rPr>
                <w:rFonts w:ascii="Aptos Narrow" w:hAnsi="Aptos Narrow" w:cs="Arial"/>
              </w:rPr>
            </w:pPr>
            <w:r w:rsidRPr="00E82995">
              <w:rPr>
                <w:rFonts w:ascii="Aptos Narrow" w:hAnsi="Aptos Narrow" w:cs="Arial"/>
              </w:rPr>
              <w:t>Council 2023-24</w:t>
            </w:r>
          </w:p>
        </w:tc>
        <w:tc>
          <w:tcPr>
            <w:tcW w:w="1569" w:type="dxa"/>
            <w:shd w:val="clear" w:color="auto" w:fill="C0C0C0"/>
            <w:vAlign w:val="center"/>
          </w:tcPr>
          <w:p w14:paraId="7D41BF35" w14:textId="6E138F27" w:rsidR="00FB5FEC" w:rsidRPr="00E82995" w:rsidRDefault="00FB5FEC" w:rsidP="00A11C78">
            <w:pPr>
              <w:jc w:val="center"/>
              <w:rPr>
                <w:rFonts w:ascii="Aptos Narrow" w:hAnsi="Aptos Narrow" w:cs="Arial"/>
              </w:rPr>
            </w:pPr>
            <w:r w:rsidRPr="00E82995">
              <w:rPr>
                <w:rFonts w:ascii="Aptos Narrow" w:hAnsi="Aptos Narrow" w:cs="Arial"/>
              </w:rPr>
              <w:t>Council</w:t>
            </w:r>
          </w:p>
          <w:p w14:paraId="5E514505" w14:textId="599269EB" w:rsidR="00FB5FEC" w:rsidRPr="00E82995" w:rsidRDefault="00FB5FEC" w:rsidP="00E6322C">
            <w:pPr>
              <w:jc w:val="center"/>
              <w:rPr>
                <w:rFonts w:ascii="Aptos Narrow" w:hAnsi="Aptos Narrow" w:cs="Arial"/>
              </w:rPr>
            </w:pPr>
            <w:r w:rsidRPr="00E82995">
              <w:rPr>
                <w:rFonts w:ascii="Aptos Narrow" w:hAnsi="Aptos Narrow" w:cs="Arial"/>
              </w:rPr>
              <w:t>2022-23</w:t>
            </w:r>
          </w:p>
        </w:tc>
        <w:tc>
          <w:tcPr>
            <w:tcW w:w="1570" w:type="dxa"/>
            <w:shd w:val="clear" w:color="auto" w:fill="C0C0C0"/>
          </w:tcPr>
          <w:p w14:paraId="6ED1B8E4" w14:textId="77777777" w:rsidR="00FB5FEC" w:rsidRPr="00E82995" w:rsidRDefault="00FB5FEC" w:rsidP="00A11C78">
            <w:pPr>
              <w:jc w:val="center"/>
              <w:rPr>
                <w:rFonts w:ascii="Aptos Narrow" w:hAnsi="Aptos Narrow" w:cs="Arial"/>
              </w:rPr>
            </w:pPr>
          </w:p>
          <w:p w14:paraId="7EAEE821" w14:textId="77777777" w:rsidR="00FB5FEC" w:rsidRPr="00E82995" w:rsidRDefault="00FB5FEC" w:rsidP="00A11C78">
            <w:pPr>
              <w:jc w:val="center"/>
              <w:rPr>
                <w:rFonts w:ascii="Aptos Narrow" w:hAnsi="Aptos Narrow" w:cs="Arial"/>
              </w:rPr>
            </w:pPr>
            <w:r w:rsidRPr="00E82995">
              <w:rPr>
                <w:rFonts w:ascii="Aptos Narrow" w:hAnsi="Aptos Narrow" w:cs="Arial"/>
              </w:rPr>
              <w:t xml:space="preserve">Council </w:t>
            </w:r>
          </w:p>
          <w:p w14:paraId="170C2A02" w14:textId="1CF79D2E" w:rsidR="00FB5FEC" w:rsidRPr="00E82995" w:rsidRDefault="00FB5FEC" w:rsidP="00A11C78">
            <w:pPr>
              <w:jc w:val="center"/>
              <w:rPr>
                <w:rFonts w:ascii="Aptos Narrow" w:hAnsi="Aptos Narrow" w:cs="Arial"/>
              </w:rPr>
            </w:pPr>
            <w:r w:rsidRPr="00E82995">
              <w:rPr>
                <w:rFonts w:ascii="Aptos Narrow" w:hAnsi="Aptos Narrow" w:cs="Arial"/>
              </w:rPr>
              <w:t>2021-22</w:t>
            </w:r>
          </w:p>
        </w:tc>
      </w:tr>
      <w:tr w:rsidR="00FB5FEC" w:rsidRPr="00E82995" w14:paraId="248B7DD6" w14:textId="77777777" w:rsidTr="00FB5FEC">
        <w:tc>
          <w:tcPr>
            <w:tcW w:w="1569" w:type="dxa"/>
            <w:shd w:val="clear" w:color="auto" w:fill="C0C0C0"/>
          </w:tcPr>
          <w:p w14:paraId="3F2664A7" w14:textId="77777777" w:rsidR="00FB5FEC" w:rsidRPr="00E82995" w:rsidRDefault="00FB5FEC" w:rsidP="00E6322C">
            <w:pPr>
              <w:rPr>
                <w:rFonts w:ascii="Aptos Narrow" w:hAnsi="Aptos Narrow" w:cs="Arial"/>
              </w:rPr>
            </w:pPr>
            <w:r w:rsidRPr="00E82995">
              <w:rPr>
                <w:rFonts w:ascii="Aptos Narrow" w:hAnsi="Aptos Narrow" w:cs="Arial"/>
              </w:rPr>
              <w:t>&lt;25</w:t>
            </w:r>
          </w:p>
        </w:tc>
        <w:tc>
          <w:tcPr>
            <w:tcW w:w="1569" w:type="dxa"/>
          </w:tcPr>
          <w:p w14:paraId="3EF02034" w14:textId="4E9F33A7" w:rsidR="00FB5FEC" w:rsidRPr="00E82995" w:rsidRDefault="00FB5FEC" w:rsidP="00E6322C">
            <w:pPr>
              <w:jc w:val="center"/>
              <w:rPr>
                <w:rFonts w:ascii="Aptos Narrow" w:hAnsi="Aptos Narrow" w:cs="Arial"/>
              </w:rPr>
            </w:pPr>
            <w:r w:rsidRPr="00E82995">
              <w:rPr>
                <w:rFonts w:ascii="Aptos Narrow" w:hAnsi="Aptos Narrow" w:cs="Arial"/>
              </w:rPr>
              <w:t>10</w:t>
            </w:r>
          </w:p>
        </w:tc>
        <w:tc>
          <w:tcPr>
            <w:tcW w:w="1569" w:type="dxa"/>
          </w:tcPr>
          <w:p w14:paraId="6614E9FA" w14:textId="45DB0990" w:rsidR="00FB5FEC" w:rsidRPr="00E82995" w:rsidRDefault="00A77B7D" w:rsidP="00E6322C">
            <w:pPr>
              <w:jc w:val="center"/>
              <w:rPr>
                <w:rFonts w:ascii="Aptos Narrow" w:hAnsi="Aptos Narrow" w:cs="Arial"/>
              </w:rPr>
            </w:pPr>
            <w:r w:rsidRPr="00E82995">
              <w:rPr>
                <w:rFonts w:ascii="Aptos Narrow" w:hAnsi="Aptos Narrow" w:cs="Arial"/>
              </w:rPr>
              <w:t>4.88%</w:t>
            </w:r>
          </w:p>
        </w:tc>
        <w:tc>
          <w:tcPr>
            <w:tcW w:w="1569" w:type="dxa"/>
          </w:tcPr>
          <w:p w14:paraId="53C02187" w14:textId="73C7AFBA" w:rsidR="00FB5FEC" w:rsidRPr="00E82995" w:rsidRDefault="00A77B7D" w:rsidP="00E6322C">
            <w:pPr>
              <w:jc w:val="center"/>
              <w:rPr>
                <w:rFonts w:ascii="Aptos Narrow" w:hAnsi="Aptos Narrow" w:cs="Arial"/>
              </w:rPr>
            </w:pPr>
            <w:r w:rsidRPr="00E82995">
              <w:rPr>
                <w:rFonts w:ascii="Aptos Narrow" w:hAnsi="Aptos Narrow" w:cs="Arial"/>
              </w:rPr>
              <w:t>4.4%</w:t>
            </w:r>
          </w:p>
        </w:tc>
        <w:tc>
          <w:tcPr>
            <w:tcW w:w="1569" w:type="dxa"/>
            <w:shd w:val="clear" w:color="auto" w:fill="auto"/>
          </w:tcPr>
          <w:p w14:paraId="1D1033F3" w14:textId="49E0E50E" w:rsidR="00FB5FEC" w:rsidRPr="00E82995" w:rsidRDefault="00FB5FEC" w:rsidP="00E6322C">
            <w:pPr>
              <w:jc w:val="center"/>
              <w:rPr>
                <w:rFonts w:ascii="Aptos Narrow" w:hAnsi="Aptos Narrow" w:cs="Arial"/>
              </w:rPr>
            </w:pPr>
            <w:r w:rsidRPr="00E82995">
              <w:rPr>
                <w:rFonts w:ascii="Aptos Narrow" w:hAnsi="Aptos Narrow" w:cs="Arial"/>
              </w:rPr>
              <w:t>6.4%</w:t>
            </w:r>
          </w:p>
        </w:tc>
        <w:tc>
          <w:tcPr>
            <w:tcW w:w="1570" w:type="dxa"/>
            <w:shd w:val="clear" w:color="auto" w:fill="auto"/>
          </w:tcPr>
          <w:p w14:paraId="11A5A894" w14:textId="77777777" w:rsidR="00FB5FEC" w:rsidRPr="00E82995" w:rsidRDefault="00FB5FEC" w:rsidP="00E6322C">
            <w:pPr>
              <w:jc w:val="center"/>
              <w:rPr>
                <w:rFonts w:ascii="Aptos Narrow" w:hAnsi="Aptos Narrow" w:cs="Arial"/>
              </w:rPr>
            </w:pPr>
            <w:r w:rsidRPr="00E82995">
              <w:rPr>
                <w:rFonts w:ascii="Aptos Narrow" w:hAnsi="Aptos Narrow" w:cs="Arial"/>
              </w:rPr>
              <w:t>2.4%</w:t>
            </w:r>
          </w:p>
        </w:tc>
      </w:tr>
      <w:tr w:rsidR="00FB5FEC" w:rsidRPr="00E82995" w14:paraId="4AD5017E" w14:textId="77777777" w:rsidTr="00FB5FEC">
        <w:tc>
          <w:tcPr>
            <w:tcW w:w="1569" w:type="dxa"/>
            <w:shd w:val="clear" w:color="auto" w:fill="C0C0C0"/>
          </w:tcPr>
          <w:p w14:paraId="166735B7" w14:textId="77777777" w:rsidR="00FB5FEC" w:rsidRPr="00E82995" w:rsidRDefault="00FB5FEC" w:rsidP="00E6322C">
            <w:pPr>
              <w:rPr>
                <w:rFonts w:ascii="Aptos Narrow" w:hAnsi="Aptos Narrow" w:cs="Arial"/>
              </w:rPr>
            </w:pPr>
            <w:r w:rsidRPr="00E82995">
              <w:rPr>
                <w:rFonts w:ascii="Aptos Narrow" w:hAnsi="Aptos Narrow" w:cs="Arial"/>
              </w:rPr>
              <w:t>25 - 34</w:t>
            </w:r>
          </w:p>
        </w:tc>
        <w:tc>
          <w:tcPr>
            <w:tcW w:w="1569" w:type="dxa"/>
          </w:tcPr>
          <w:p w14:paraId="10845F16" w14:textId="4C8D6782" w:rsidR="00FB5FEC" w:rsidRPr="00E82995" w:rsidRDefault="00FB5FEC" w:rsidP="00E6322C">
            <w:pPr>
              <w:jc w:val="center"/>
              <w:rPr>
                <w:rFonts w:ascii="Aptos Narrow" w:hAnsi="Aptos Narrow" w:cs="Arial"/>
              </w:rPr>
            </w:pPr>
            <w:r w:rsidRPr="00E82995">
              <w:rPr>
                <w:rFonts w:ascii="Aptos Narrow" w:hAnsi="Aptos Narrow" w:cs="Arial"/>
              </w:rPr>
              <w:t>21</w:t>
            </w:r>
          </w:p>
        </w:tc>
        <w:tc>
          <w:tcPr>
            <w:tcW w:w="1569" w:type="dxa"/>
          </w:tcPr>
          <w:p w14:paraId="67408691" w14:textId="6B4E3F89" w:rsidR="00FB5FEC" w:rsidRPr="00E82995" w:rsidRDefault="00A77B7D" w:rsidP="00E6322C">
            <w:pPr>
              <w:jc w:val="center"/>
              <w:rPr>
                <w:rFonts w:ascii="Aptos Narrow" w:hAnsi="Aptos Narrow" w:cs="Arial"/>
              </w:rPr>
            </w:pPr>
            <w:r w:rsidRPr="00E82995">
              <w:rPr>
                <w:rFonts w:ascii="Aptos Narrow" w:hAnsi="Aptos Narrow" w:cs="Arial"/>
              </w:rPr>
              <w:t>9.29%</w:t>
            </w:r>
          </w:p>
        </w:tc>
        <w:tc>
          <w:tcPr>
            <w:tcW w:w="1569" w:type="dxa"/>
          </w:tcPr>
          <w:p w14:paraId="183C7E75" w14:textId="01148C43" w:rsidR="00FB5FEC" w:rsidRPr="00E82995" w:rsidRDefault="00A77B7D" w:rsidP="00E6322C">
            <w:pPr>
              <w:jc w:val="center"/>
              <w:rPr>
                <w:rFonts w:ascii="Aptos Narrow" w:hAnsi="Aptos Narrow" w:cs="Arial"/>
              </w:rPr>
            </w:pPr>
            <w:r w:rsidRPr="00E82995">
              <w:rPr>
                <w:rFonts w:ascii="Aptos Narrow" w:hAnsi="Aptos Narrow" w:cs="Arial"/>
              </w:rPr>
              <w:t>9.27%</w:t>
            </w:r>
          </w:p>
        </w:tc>
        <w:tc>
          <w:tcPr>
            <w:tcW w:w="1569" w:type="dxa"/>
            <w:shd w:val="clear" w:color="auto" w:fill="auto"/>
          </w:tcPr>
          <w:p w14:paraId="41408BE9" w14:textId="0CD310E9" w:rsidR="00FB5FEC" w:rsidRPr="00E82995" w:rsidRDefault="00FB5FEC" w:rsidP="00E6322C">
            <w:pPr>
              <w:jc w:val="center"/>
              <w:rPr>
                <w:rFonts w:ascii="Aptos Narrow" w:hAnsi="Aptos Narrow" w:cs="Arial"/>
              </w:rPr>
            </w:pPr>
            <w:r w:rsidRPr="00E82995">
              <w:rPr>
                <w:rFonts w:ascii="Aptos Narrow" w:hAnsi="Aptos Narrow" w:cs="Arial"/>
              </w:rPr>
              <w:t>10.2%</w:t>
            </w:r>
          </w:p>
        </w:tc>
        <w:tc>
          <w:tcPr>
            <w:tcW w:w="1570" w:type="dxa"/>
            <w:shd w:val="clear" w:color="auto" w:fill="auto"/>
          </w:tcPr>
          <w:p w14:paraId="644436F8" w14:textId="77777777" w:rsidR="00FB5FEC" w:rsidRPr="00E82995" w:rsidRDefault="00FB5FEC" w:rsidP="00E6322C">
            <w:pPr>
              <w:jc w:val="center"/>
              <w:rPr>
                <w:rFonts w:ascii="Aptos Narrow" w:hAnsi="Aptos Narrow" w:cs="Arial"/>
              </w:rPr>
            </w:pPr>
            <w:r w:rsidRPr="00E82995">
              <w:rPr>
                <w:rFonts w:ascii="Aptos Narrow" w:hAnsi="Aptos Narrow" w:cs="Arial"/>
              </w:rPr>
              <w:t>10.1%</w:t>
            </w:r>
          </w:p>
        </w:tc>
      </w:tr>
      <w:tr w:rsidR="00FB5FEC" w:rsidRPr="00E82995" w14:paraId="19B536F0" w14:textId="77777777" w:rsidTr="00FB5FEC">
        <w:tc>
          <w:tcPr>
            <w:tcW w:w="1569" w:type="dxa"/>
            <w:shd w:val="clear" w:color="auto" w:fill="C0C0C0"/>
          </w:tcPr>
          <w:p w14:paraId="68A71B28" w14:textId="77777777" w:rsidR="00FB5FEC" w:rsidRPr="00E82995" w:rsidRDefault="00FB5FEC" w:rsidP="00E6322C">
            <w:pPr>
              <w:rPr>
                <w:rFonts w:ascii="Aptos Narrow" w:hAnsi="Aptos Narrow" w:cs="Arial"/>
              </w:rPr>
            </w:pPr>
            <w:r w:rsidRPr="00E82995">
              <w:rPr>
                <w:rFonts w:ascii="Aptos Narrow" w:hAnsi="Aptos Narrow" w:cs="Arial"/>
              </w:rPr>
              <w:t>35 - 44</w:t>
            </w:r>
          </w:p>
        </w:tc>
        <w:tc>
          <w:tcPr>
            <w:tcW w:w="1569" w:type="dxa"/>
          </w:tcPr>
          <w:p w14:paraId="6DC9CC4F" w14:textId="67C8B7E5" w:rsidR="00FB5FEC" w:rsidRPr="00E82995" w:rsidRDefault="00FB5FEC" w:rsidP="00E6322C">
            <w:pPr>
              <w:jc w:val="center"/>
              <w:rPr>
                <w:rFonts w:ascii="Aptos Narrow" w:hAnsi="Aptos Narrow" w:cs="Arial"/>
              </w:rPr>
            </w:pPr>
            <w:r w:rsidRPr="00E82995">
              <w:rPr>
                <w:rFonts w:ascii="Aptos Narrow" w:hAnsi="Aptos Narrow" w:cs="Arial"/>
              </w:rPr>
              <w:t>50</w:t>
            </w:r>
          </w:p>
        </w:tc>
        <w:tc>
          <w:tcPr>
            <w:tcW w:w="1569" w:type="dxa"/>
          </w:tcPr>
          <w:p w14:paraId="48A6E376" w14:textId="6C69DAB4" w:rsidR="00FB5FEC" w:rsidRPr="00E82995" w:rsidRDefault="00A77B7D" w:rsidP="00E6322C">
            <w:pPr>
              <w:jc w:val="center"/>
              <w:rPr>
                <w:rFonts w:ascii="Aptos Narrow" w:hAnsi="Aptos Narrow" w:cs="Arial"/>
              </w:rPr>
            </w:pPr>
            <w:r w:rsidRPr="00E82995">
              <w:rPr>
                <w:rFonts w:ascii="Aptos Narrow" w:hAnsi="Aptos Narrow" w:cs="Arial"/>
              </w:rPr>
              <w:t>22.12%</w:t>
            </w:r>
          </w:p>
        </w:tc>
        <w:tc>
          <w:tcPr>
            <w:tcW w:w="1569" w:type="dxa"/>
          </w:tcPr>
          <w:p w14:paraId="26AB1261" w14:textId="6B727B66" w:rsidR="00FB5FEC" w:rsidRPr="00E82995" w:rsidRDefault="00A77B7D" w:rsidP="00E6322C">
            <w:pPr>
              <w:jc w:val="center"/>
              <w:rPr>
                <w:rFonts w:ascii="Aptos Narrow" w:hAnsi="Aptos Narrow" w:cs="Arial"/>
              </w:rPr>
            </w:pPr>
            <w:r w:rsidRPr="00E82995">
              <w:rPr>
                <w:rFonts w:ascii="Aptos Narrow" w:hAnsi="Aptos Narrow" w:cs="Arial"/>
              </w:rPr>
              <w:t>24.4%</w:t>
            </w:r>
          </w:p>
        </w:tc>
        <w:tc>
          <w:tcPr>
            <w:tcW w:w="1569" w:type="dxa"/>
            <w:shd w:val="clear" w:color="auto" w:fill="auto"/>
          </w:tcPr>
          <w:p w14:paraId="71AFD96C" w14:textId="63CC10BD" w:rsidR="00FB5FEC" w:rsidRPr="00E82995" w:rsidRDefault="00FB5FEC" w:rsidP="00E6322C">
            <w:pPr>
              <w:jc w:val="center"/>
              <w:rPr>
                <w:rFonts w:ascii="Aptos Narrow" w:hAnsi="Aptos Narrow" w:cs="Arial"/>
              </w:rPr>
            </w:pPr>
            <w:r w:rsidRPr="00E82995">
              <w:rPr>
                <w:rFonts w:ascii="Aptos Narrow" w:hAnsi="Aptos Narrow" w:cs="Arial"/>
              </w:rPr>
              <w:t>22.9%</w:t>
            </w:r>
          </w:p>
        </w:tc>
        <w:tc>
          <w:tcPr>
            <w:tcW w:w="1570" w:type="dxa"/>
            <w:shd w:val="clear" w:color="auto" w:fill="auto"/>
          </w:tcPr>
          <w:p w14:paraId="023505A4" w14:textId="77777777" w:rsidR="00FB5FEC" w:rsidRPr="00E82995" w:rsidRDefault="00FB5FEC" w:rsidP="00E6322C">
            <w:pPr>
              <w:jc w:val="center"/>
              <w:rPr>
                <w:rFonts w:ascii="Aptos Narrow" w:hAnsi="Aptos Narrow" w:cs="Arial"/>
              </w:rPr>
            </w:pPr>
            <w:r w:rsidRPr="00E82995">
              <w:rPr>
                <w:rFonts w:ascii="Aptos Narrow" w:hAnsi="Aptos Narrow" w:cs="Arial"/>
              </w:rPr>
              <w:t>25%</w:t>
            </w:r>
          </w:p>
        </w:tc>
      </w:tr>
      <w:tr w:rsidR="00FB5FEC" w:rsidRPr="00E82995" w14:paraId="281E28C3" w14:textId="77777777" w:rsidTr="00FB5FEC">
        <w:tc>
          <w:tcPr>
            <w:tcW w:w="1569" w:type="dxa"/>
            <w:shd w:val="clear" w:color="auto" w:fill="C0C0C0"/>
          </w:tcPr>
          <w:p w14:paraId="580955ED" w14:textId="77777777" w:rsidR="00FB5FEC" w:rsidRPr="00E82995" w:rsidRDefault="00FB5FEC" w:rsidP="00E6322C">
            <w:pPr>
              <w:rPr>
                <w:rFonts w:ascii="Aptos Narrow" w:hAnsi="Aptos Narrow" w:cs="Arial"/>
              </w:rPr>
            </w:pPr>
            <w:r w:rsidRPr="00E82995">
              <w:rPr>
                <w:rFonts w:ascii="Aptos Narrow" w:hAnsi="Aptos Narrow" w:cs="Arial"/>
              </w:rPr>
              <w:t>45 - 54</w:t>
            </w:r>
          </w:p>
        </w:tc>
        <w:tc>
          <w:tcPr>
            <w:tcW w:w="1569" w:type="dxa"/>
          </w:tcPr>
          <w:p w14:paraId="79323C89" w14:textId="1A43CBF2" w:rsidR="00FB5FEC" w:rsidRPr="00E82995" w:rsidRDefault="00FB5FEC" w:rsidP="00E6322C">
            <w:pPr>
              <w:jc w:val="center"/>
              <w:rPr>
                <w:rFonts w:ascii="Aptos Narrow" w:hAnsi="Aptos Narrow" w:cs="Arial"/>
              </w:rPr>
            </w:pPr>
            <w:r w:rsidRPr="00E82995">
              <w:rPr>
                <w:rFonts w:ascii="Aptos Narrow" w:hAnsi="Aptos Narrow" w:cs="Arial"/>
              </w:rPr>
              <w:t>66</w:t>
            </w:r>
          </w:p>
        </w:tc>
        <w:tc>
          <w:tcPr>
            <w:tcW w:w="1569" w:type="dxa"/>
          </w:tcPr>
          <w:p w14:paraId="1887D187" w14:textId="2A7E36A5" w:rsidR="00FB5FEC" w:rsidRPr="00E82995" w:rsidRDefault="00A77B7D" w:rsidP="00E6322C">
            <w:pPr>
              <w:jc w:val="center"/>
              <w:rPr>
                <w:rFonts w:ascii="Aptos Narrow" w:hAnsi="Aptos Narrow" w:cs="Arial"/>
              </w:rPr>
            </w:pPr>
            <w:r w:rsidRPr="00E82995">
              <w:rPr>
                <w:rFonts w:ascii="Aptos Narrow" w:hAnsi="Aptos Narrow" w:cs="Arial"/>
              </w:rPr>
              <w:t>29.20%</w:t>
            </w:r>
          </w:p>
        </w:tc>
        <w:tc>
          <w:tcPr>
            <w:tcW w:w="1569" w:type="dxa"/>
          </w:tcPr>
          <w:p w14:paraId="1A501573" w14:textId="5555F930" w:rsidR="00FB5FEC" w:rsidRPr="00E82995" w:rsidRDefault="00A77B7D" w:rsidP="00E6322C">
            <w:pPr>
              <w:jc w:val="center"/>
              <w:rPr>
                <w:rFonts w:ascii="Aptos Narrow" w:hAnsi="Aptos Narrow" w:cs="Arial"/>
              </w:rPr>
            </w:pPr>
            <w:r w:rsidRPr="00E82995">
              <w:rPr>
                <w:rFonts w:ascii="Aptos Narrow" w:hAnsi="Aptos Narrow" w:cs="Arial"/>
              </w:rPr>
              <w:t>29.27%</w:t>
            </w:r>
          </w:p>
        </w:tc>
        <w:tc>
          <w:tcPr>
            <w:tcW w:w="1569" w:type="dxa"/>
            <w:shd w:val="clear" w:color="auto" w:fill="auto"/>
          </w:tcPr>
          <w:p w14:paraId="17495300" w14:textId="0BECE66A" w:rsidR="00FB5FEC" w:rsidRPr="00E82995" w:rsidRDefault="00FB5FEC" w:rsidP="00E6322C">
            <w:pPr>
              <w:jc w:val="center"/>
              <w:rPr>
                <w:rFonts w:ascii="Aptos Narrow" w:hAnsi="Aptos Narrow" w:cs="Arial"/>
              </w:rPr>
            </w:pPr>
            <w:r w:rsidRPr="00E82995">
              <w:rPr>
                <w:rFonts w:ascii="Aptos Narrow" w:hAnsi="Aptos Narrow" w:cs="Arial"/>
              </w:rPr>
              <w:t>27.8%</w:t>
            </w:r>
          </w:p>
        </w:tc>
        <w:tc>
          <w:tcPr>
            <w:tcW w:w="1570" w:type="dxa"/>
            <w:shd w:val="clear" w:color="auto" w:fill="auto"/>
          </w:tcPr>
          <w:p w14:paraId="7301EAF5" w14:textId="77777777" w:rsidR="00FB5FEC" w:rsidRPr="00E82995" w:rsidRDefault="00FB5FEC" w:rsidP="00E6322C">
            <w:pPr>
              <w:jc w:val="center"/>
              <w:rPr>
                <w:rFonts w:ascii="Aptos Narrow" w:hAnsi="Aptos Narrow" w:cs="Arial"/>
              </w:rPr>
            </w:pPr>
            <w:r w:rsidRPr="00E82995">
              <w:rPr>
                <w:rFonts w:ascii="Aptos Narrow" w:hAnsi="Aptos Narrow" w:cs="Arial"/>
              </w:rPr>
              <w:t>28.8%</w:t>
            </w:r>
          </w:p>
        </w:tc>
      </w:tr>
      <w:tr w:rsidR="00FB5FEC" w:rsidRPr="00E82995" w14:paraId="72F51721" w14:textId="77777777" w:rsidTr="00FB5FEC">
        <w:tc>
          <w:tcPr>
            <w:tcW w:w="1569" w:type="dxa"/>
            <w:shd w:val="clear" w:color="auto" w:fill="C0C0C0"/>
          </w:tcPr>
          <w:p w14:paraId="280E7C56" w14:textId="77777777" w:rsidR="00FB5FEC" w:rsidRPr="00E82995" w:rsidRDefault="00FB5FEC" w:rsidP="00E6322C">
            <w:pPr>
              <w:rPr>
                <w:rFonts w:ascii="Aptos Narrow" w:hAnsi="Aptos Narrow" w:cs="Arial"/>
              </w:rPr>
            </w:pPr>
            <w:r w:rsidRPr="00E82995">
              <w:rPr>
                <w:rFonts w:ascii="Aptos Narrow" w:hAnsi="Aptos Narrow" w:cs="Arial"/>
              </w:rPr>
              <w:t>55 - 64</w:t>
            </w:r>
          </w:p>
        </w:tc>
        <w:tc>
          <w:tcPr>
            <w:tcW w:w="1569" w:type="dxa"/>
          </w:tcPr>
          <w:p w14:paraId="4EC4AB42" w14:textId="35F3D124" w:rsidR="00FB5FEC" w:rsidRPr="00E82995" w:rsidRDefault="00FB5FEC" w:rsidP="00E6322C">
            <w:pPr>
              <w:jc w:val="center"/>
              <w:rPr>
                <w:rFonts w:ascii="Aptos Narrow" w:hAnsi="Aptos Narrow" w:cs="Arial"/>
              </w:rPr>
            </w:pPr>
            <w:r w:rsidRPr="00E82995">
              <w:rPr>
                <w:rFonts w:ascii="Aptos Narrow" w:hAnsi="Aptos Narrow" w:cs="Arial"/>
              </w:rPr>
              <w:t>66</w:t>
            </w:r>
          </w:p>
        </w:tc>
        <w:tc>
          <w:tcPr>
            <w:tcW w:w="1569" w:type="dxa"/>
          </w:tcPr>
          <w:p w14:paraId="51442483" w14:textId="5FDFC3B2" w:rsidR="00FB5FEC" w:rsidRPr="00E82995" w:rsidRDefault="00A77B7D" w:rsidP="00E6322C">
            <w:pPr>
              <w:jc w:val="center"/>
              <w:rPr>
                <w:rFonts w:ascii="Aptos Narrow" w:hAnsi="Aptos Narrow" w:cs="Arial"/>
              </w:rPr>
            </w:pPr>
            <w:r w:rsidRPr="00E82995">
              <w:rPr>
                <w:rFonts w:ascii="Aptos Narrow" w:hAnsi="Aptos Narrow" w:cs="Arial"/>
              </w:rPr>
              <w:t>29.20%</w:t>
            </w:r>
          </w:p>
        </w:tc>
        <w:tc>
          <w:tcPr>
            <w:tcW w:w="1569" w:type="dxa"/>
          </w:tcPr>
          <w:p w14:paraId="5CF99AF1" w14:textId="77F1F3D8" w:rsidR="00FB5FEC" w:rsidRPr="00E82995" w:rsidRDefault="00A77B7D" w:rsidP="00E6322C">
            <w:pPr>
              <w:jc w:val="center"/>
              <w:rPr>
                <w:rFonts w:ascii="Aptos Narrow" w:hAnsi="Aptos Narrow" w:cs="Arial"/>
              </w:rPr>
            </w:pPr>
            <w:r w:rsidRPr="00E82995">
              <w:rPr>
                <w:rFonts w:ascii="Aptos Narrow" w:hAnsi="Aptos Narrow" w:cs="Arial"/>
              </w:rPr>
              <w:t>29.27%</w:t>
            </w:r>
          </w:p>
        </w:tc>
        <w:tc>
          <w:tcPr>
            <w:tcW w:w="1569" w:type="dxa"/>
            <w:shd w:val="clear" w:color="auto" w:fill="auto"/>
          </w:tcPr>
          <w:p w14:paraId="69EAEFC5" w14:textId="0D53A550" w:rsidR="00FB5FEC" w:rsidRPr="00E82995" w:rsidRDefault="00FB5FEC" w:rsidP="00E6322C">
            <w:pPr>
              <w:jc w:val="center"/>
              <w:rPr>
                <w:rFonts w:ascii="Aptos Narrow" w:hAnsi="Aptos Narrow" w:cs="Arial"/>
              </w:rPr>
            </w:pPr>
            <w:r w:rsidRPr="00E82995">
              <w:rPr>
                <w:rFonts w:ascii="Aptos Narrow" w:hAnsi="Aptos Narrow" w:cs="Arial"/>
              </w:rPr>
              <w:t>30.2%</w:t>
            </w:r>
          </w:p>
        </w:tc>
        <w:tc>
          <w:tcPr>
            <w:tcW w:w="1570" w:type="dxa"/>
            <w:shd w:val="clear" w:color="auto" w:fill="auto"/>
          </w:tcPr>
          <w:p w14:paraId="74FD4EE0" w14:textId="77777777" w:rsidR="00FB5FEC" w:rsidRPr="00E82995" w:rsidRDefault="00FB5FEC" w:rsidP="00E6322C">
            <w:pPr>
              <w:jc w:val="center"/>
              <w:rPr>
                <w:rFonts w:ascii="Aptos Narrow" w:hAnsi="Aptos Narrow" w:cs="Arial"/>
              </w:rPr>
            </w:pPr>
            <w:r w:rsidRPr="00E82995">
              <w:rPr>
                <w:rFonts w:ascii="Aptos Narrow" w:hAnsi="Aptos Narrow" w:cs="Arial"/>
              </w:rPr>
              <w:t>28.8%</w:t>
            </w:r>
          </w:p>
        </w:tc>
      </w:tr>
      <w:tr w:rsidR="00FB5FEC" w:rsidRPr="00E82995" w14:paraId="4BD455FC" w14:textId="77777777" w:rsidTr="00FB5FEC">
        <w:tc>
          <w:tcPr>
            <w:tcW w:w="1569" w:type="dxa"/>
            <w:shd w:val="clear" w:color="auto" w:fill="C0C0C0"/>
          </w:tcPr>
          <w:p w14:paraId="3F85446D" w14:textId="77777777" w:rsidR="00FB5FEC" w:rsidRPr="00E82995" w:rsidRDefault="00FB5FEC" w:rsidP="00E6322C">
            <w:pPr>
              <w:rPr>
                <w:rFonts w:ascii="Aptos Narrow" w:hAnsi="Aptos Narrow" w:cs="Arial"/>
              </w:rPr>
            </w:pPr>
            <w:r w:rsidRPr="00E82995">
              <w:rPr>
                <w:rFonts w:ascii="Aptos Narrow" w:hAnsi="Aptos Narrow" w:cs="Arial"/>
              </w:rPr>
              <w:t>65+</w:t>
            </w:r>
          </w:p>
        </w:tc>
        <w:tc>
          <w:tcPr>
            <w:tcW w:w="1569" w:type="dxa"/>
          </w:tcPr>
          <w:p w14:paraId="769ED1C0" w14:textId="65AB1DD4" w:rsidR="00FB5FEC" w:rsidRPr="00E82995" w:rsidRDefault="00FB5FEC" w:rsidP="00E6322C">
            <w:pPr>
              <w:jc w:val="center"/>
              <w:rPr>
                <w:rFonts w:ascii="Aptos Narrow" w:hAnsi="Aptos Narrow" w:cs="Arial"/>
              </w:rPr>
            </w:pPr>
            <w:r w:rsidRPr="00E82995">
              <w:rPr>
                <w:rFonts w:ascii="Aptos Narrow" w:hAnsi="Aptos Narrow" w:cs="Arial"/>
              </w:rPr>
              <w:t>13</w:t>
            </w:r>
          </w:p>
        </w:tc>
        <w:tc>
          <w:tcPr>
            <w:tcW w:w="1569" w:type="dxa"/>
          </w:tcPr>
          <w:p w14:paraId="42E6CD9F" w14:textId="10350014" w:rsidR="00FB5FEC" w:rsidRPr="00E82995" w:rsidRDefault="00A77B7D" w:rsidP="00E6322C">
            <w:pPr>
              <w:jc w:val="center"/>
              <w:rPr>
                <w:rFonts w:ascii="Aptos Narrow" w:hAnsi="Aptos Narrow" w:cs="Arial"/>
              </w:rPr>
            </w:pPr>
            <w:r w:rsidRPr="00E82995">
              <w:rPr>
                <w:rFonts w:ascii="Aptos Narrow" w:hAnsi="Aptos Narrow" w:cs="Arial"/>
              </w:rPr>
              <w:t>5.75%</w:t>
            </w:r>
          </w:p>
        </w:tc>
        <w:tc>
          <w:tcPr>
            <w:tcW w:w="1569" w:type="dxa"/>
          </w:tcPr>
          <w:p w14:paraId="71D8DDD8" w14:textId="4EED8680" w:rsidR="00FB5FEC" w:rsidRPr="00E82995" w:rsidRDefault="00A77B7D" w:rsidP="00E6322C">
            <w:pPr>
              <w:jc w:val="center"/>
              <w:rPr>
                <w:rFonts w:ascii="Aptos Narrow" w:hAnsi="Aptos Narrow" w:cs="Arial"/>
              </w:rPr>
            </w:pPr>
            <w:r w:rsidRPr="00E82995">
              <w:rPr>
                <w:rFonts w:ascii="Aptos Narrow" w:hAnsi="Aptos Narrow" w:cs="Arial"/>
              </w:rPr>
              <w:t>3.41%</w:t>
            </w:r>
          </w:p>
        </w:tc>
        <w:tc>
          <w:tcPr>
            <w:tcW w:w="1569" w:type="dxa"/>
            <w:shd w:val="clear" w:color="auto" w:fill="auto"/>
          </w:tcPr>
          <w:p w14:paraId="45E1AFE1" w14:textId="6EBA082F" w:rsidR="00FB5FEC" w:rsidRPr="00E82995" w:rsidRDefault="00FB5FEC" w:rsidP="00E6322C">
            <w:pPr>
              <w:jc w:val="center"/>
              <w:rPr>
                <w:rFonts w:ascii="Aptos Narrow" w:hAnsi="Aptos Narrow" w:cs="Arial"/>
              </w:rPr>
            </w:pPr>
            <w:r w:rsidRPr="00E82995">
              <w:rPr>
                <w:rFonts w:ascii="Aptos Narrow" w:hAnsi="Aptos Narrow" w:cs="Arial"/>
              </w:rPr>
              <w:t>2.4%</w:t>
            </w:r>
          </w:p>
        </w:tc>
        <w:tc>
          <w:tcPr>
            <w:tcW w:w="1570" w:type="dxa"/>
            <w:shd w:val="clear" w:color="auto" w:fill="auto"/>
          </w:tcPr>
          <w:p w14:paraId="7E2531C3" w14:textId="77777777" w:rsidR="00FB5FEC" w:rsidRPr="00E82995" w:rsidRDefault="00FB5FEC" w:rsidP="00E6322C">
            <w:pPr>
              <w:jc w:val="center"/>
              <w:rPr>
                <w:rFonts w:ascii="Aptos Narrow" w:hAnsi="Aptos Narrow" w:cs="Arial"/>
              </w:rPr>
            </w:pPr>
            <w:r w:rsidRPr="00E82995">
              <w:rPr>
                <w:rFonts w:ascii="Aptos Narrow" w:hAnsi="Aptos Narrow" w:cs="Arial"/>
              </w:rPr>
              <w:t>4.8%</w:t>
            </w:r>
          </w:p>
        </w:tc>
      </w:tr>
    </w:tbl>
    <w:p w14:paraId="2BF375FF" w14:textId="77777777" w:rsidR="00F75D3F" w:rsidRPr="00E82995" w:rsidRDefault="00F75D3F" w:rsidP="00F75D3F">
      <w:pPr>
        <w:ind w:left="360"/>
        <w:rPr>
          <w:rFonts w:ascii="Aptos Narrow" w:hAnsi="Aptos Narrow" w:cs="Arial"/>
        </w:rPr>
      </w:pPr>
    </w:p>
    <w:p w14:paraId="36027C1F" w14:textId="381BCF77" w:rsidR="00F75D3F" w:rsidRPr="00E82995" w:rsidRDefault="00885F01" w:rsidP="00F75D3F">
      <w:pPr>
        <w:ind w:left="1080"/>
        <w:rPr>
          <w:rFonts w:ascii="Aptos Narrow" w:hAnsi="Aptos Narrow" w:cs="Arial"/>
        </w:rPr>
      </w:pPr>
      <w:r w:rsidRPr="00E82995">
        <w:rPr>
          <w:rFonts w:ascii="Aptos Narrow" w:hAnsi="Aptos Narrow" w:cs="Arial"/>
        </w:rPr>
        <w:t xml:space="preserve">There is some positive movement in the table above with an increase in under 25’s.  </w:t>
      </w:r>
      <w:r w:rsidR="00A11C78" w:rsidRPr="00E82995">
        <w:rPr>
          <w:rFonts w:ascii="Aptos Narrow" w:hAnsi="Aptos Narrow" w:cs="Arial"/>
        </w:rPr>
        <w:t>6</w:t>
      </w:r>
      <w:r w:rsidR="004528E6" w:rsidRPr="00E82995">
        <w:rPr>
          <w:rFonts w:ascii="Aptos Narrow" w:hAnsi="Aptos Narrow" w:cs="Arial"/>
        </w:rPr>
        <w:t>4.2</w:t>
      </w:r>
      <w:r w:rsidR="00F75D3F" w:rsidRPr="00E82995">
        <w:rPr>
          <w:rFonts w:ascii="Aptos Narrow" w:hAnsi="Aptos Narrow" w:cs="Arial"/>
        </w:rPr>
        <w:t xml:space="preserve">% of the workforce is 45 or over, with </w:t>
      </w:r>
      <w:r w:rsidR="00F81962" w:rsidRPr="00E82995">
        <w:rPr>
          <w:rFonts w:ascii="Aptos Narrow" w:hAnsi="Aptos Narrow" w:cs="Arial"/>
        </w:rPr>
        <w:t>3</w:t>
      </w:r>
      <w:r w:rsidR="00EE75EE" w:rsidRPr="00E82995">
        <w:rPr>
          <w:rFonts w:ascii="Aptos Narrow" w:hAnsi="Aptos Narrow" w:cs="Arial"/>
        </w:rPr>
        <w:t>5</w:t>
      </w:r>
      <w:r w:rsidR="00F75D3F" w:rsidRPr="00E82995">
        <w:rPr>
          <w:rFonts w:ascii="Aptos Narrow" w:hAnsi="Aptos Narrow" w:cs="Arial"/>
        </w:rPr>
        <w:t xml:space="preserve">% being 55 or over.  </w:t>
      </w:r>
    </w:p>
    <w:p w14:paraId="18608BDA" w14:textId="77777777" w:rsidR="00F75D3F" w:rsidRPr="00E82995" w:rsidRDefault="00F75D3F" w:rsidP="00F75D3F">
      <w:pPr>
        <w:ind w:left="1080"/>
        <w:rPr>
          <w:rFonts w:ascii="Aptos Narrow" w:hAnsi="Aptos Narrow" w:cs="Arial"/>
        </w:rPr>
      </w:pPr>
    </w:p>
    <w:p w14:paraId="594C8A92" w14:textId="55216789" w:rsidR="00FA2750" w:rsidRPr="00E82995" w:rsidRDefault="00FA2750" w:rsidP="00F75D3F">
      <w:pPr>
        <w:ind w:left="1080"/>
        <w:rPr>
          <w:rFonts w:ascii="Aptos Narrow" w:hAnsi="Aptos Narrow" w:cs="Arial"/>
        </w:rPr>
      </w:pPr>
      <w:r w:rsidRPr="00E82995">
        <w:rPr>
          <w:rFonts w:ascii="Aptos Narrow" w:hAnsi="Aptos Narrow"/>
          <w:noProof/>
        </w:rPr>
        <w:drawing>
          <wp:inline distT="0" distB="0" distL="0" distR="0" wp14:anchorId="7D8DC569" wp14:editId="42DB5AC2">
            <wp:extent cx="5191125" cy="2619375"/>
            <wp:effectExtent l="0" t="0" r="0" b="0"/>
            <wp:docPr id="6849682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68214"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191125" cy="2619375"/>
                    </a:xfrm>
                    <a:prstGeom prst="rect">
                      <a:avLst/>
                    </a:prstGeom>
                  </pic:spPr>
                </pic:pic>
              </a:graphicData>
            </a:graphic>
          </wp:inline>
        </w:drawing>
      </w:r>
    </w:p>
    <w:p w14:paraId="182A8D00" w14:textId="77777777" w:rsidR="00FA2750" w:rsidRPr="00E82995" w:rsidRDefault="00FA2750" w:rsidP="00F75D3F">
      <w:pPr>
        <w:ind w:left="1080"/>
        <w:rPr>
          <w:rFonts w:ascii="Aptos Narrow" w:hAnsi="Aptos Narrow" w:cs="Arial"/>
        </w:rPr>
      </w:pPr>
    </w:p>
    <w:p w14:paraId="597A1931" w14:textId="690CE0F6" w:rsidR="00F81962" w:rsidRPr="00E82995" w:rsidRDefault="00F75D3F" w:rsidP="00FB72A5">
      <w:pPr>
        <w:ind w:left="1080"/>
        <w:rPr>
          <w:rFonts w:ascii="Aptos Narrow" w:hAnsi="Aptos Narrow" w:cs="Arial"/>
        </w:rPr>
      </w:pPr>
      <w:r w:rsidRPr="00E82995">
        <w:rPr>
          <w:rFonts w:ascii="Aptos Narrow" w:hAnsi="Aptos Narrow" w:cs="Arial"/>
        </w:rPr>
        <w:t xml:space="preserve">The age profile for Pendle Council generally reflects the profile for local government where there is a tendency to have a significant proportion of staff aged over </w:t>
      </w:r>
      <w:r w:rsidR="00C7560C" w:rsidRPr="00E82995">
        <w:rPr>
          <w:rFonts w:ascii="Aptos Narrow" w:hAnsi="Aptos Narrow" w:cs="Arial"/>
        </w:rPr>
        <w:t>4</w:t>
      </w:r>
      <w:r w:rsidRPr="00E82995">
        <w:rPr>
          <w:rFonts w:ascii="Aptos Narrow" w:hAnsi="Aptos Narrow" w:cs="Arial"/>
        </w:rPr>
        <w:t>5 with long service</w:t>
      </w:r>
      <w:r w:rsidR="0080040F" w:rsidRPr="00E82995">
        <w:rPr>
          <w:rFonts w:ascii="Aptos Narrow" w:hAnsi="Aptos Narrow" w:cs="Arial"/>
        </w:rPr>
        <w:t xml:space="preserve"> however </w:t>
      </w:r>
      <w:r w:rsidR="0080040F" w:rsidRPr="00E82995">
        <w:rPr>
          <w:rFonts w:ascii="Aptos Narrow" w:hAnsi="Aptos Narrow" w:cs="Arial"/>
        </w:rPr>
        <w:lastRenderedPageBreak/>
        <w:t>attention needs to be focused on succession planning with 35% of the total workforce aged 55 or over</w:t>
      </w:r>
      <w:r w:rsidR="006E3395" w:rsidRPr="00E82995">
        <w:rPr>
          <w:rFonts w:ascii="Aptos Narrow" w:hAnsi="Aptos Narrow" w:cs="Arial"/>
        </w:rPr>
        <w:t xml:space="preserve"> to ensure stability.</w:t>
      </w:r>
    </w:p>
    <w:p w14:paraId="3C256523" w14:textId="77777777" w:rsidR="00F75D3F" w:rsidRPr="00E82995" w:rsidRDefault="00F75D3F" w:rsidP="00F75D3F">
      <w:pPr>
        <w:ind w:left="360"/>
        <w:rPr>
          <w:rFonts w:ascii="Aptos Narrow" w:hAnsi="Aptos Narrow" w:cs="Arial"/>
        </w:rPr>
      </w:pPr>
    </w:p>
    <w:p w14:paraId="01A5BE9E" w14:textId="77777777" w:rsidR="00F75D3F" w:rsidRPr="00E82995" w:rsidRDefault="00F75D3F" w:rsidP="00F75D3F">
      <w:pPr>
        <w:numPr>
          <w:ilvl w:val="2"/>
          <w:numId w:val="30"/>
        </w:numPr>
        <w:rPr>
          <w:rFonts w:ascii="Aptos Narrow" w:hAnsi="Aptos Narrow" w:cs="Arial"/>
        </w:rPr>
      </w:pPr>
      <w:r w:rsidRPr="00E82995">
        <w:rPr>
          <w:rFonts w:ascii="Aptos Narrow" w:hAnsi="Aptos Narrow" w:cs="Arial"/>
          <w:b/>
        </w:rPr>
        <w:t>Disability</w:t>
      </w:r>
    </w:p>
    <w:p w14:paraId="4E8E7124" w14:textId="77777777" w:rsidR="00F75D3F" w:rsidRPr="00E82995" w:rsidRDefault="00F75D3F" w:rsidP="00F75D3F">
      <w:pPr>
        <w:ind w:left="360"/>
        <w:rPr>
          <w:rFonts w:ascii="Aptos Narrow" w:hAnsi="Aptos Narrow" w:cs="Arial"/>
        </w:rPr>
      </w:pPr>
    </w:p>
    <w:p w14:paraId="49973F55" w14:textId="7A5FF7CF" w:rsidR="00F75D3F" w:rsidRPr="00E82995" w:rsidRDefault="00C7560C" w:rsidP="00F75D3F">
      <w:pPr>
        <w:ind w:left="1080"/>
        <w:rPr>
          <w:rFonts w:ascii="Aptos Narrow" w:hAnsi="Aptos Narrow" w:cs="Arial"/>
        </w:rPr>
      </w:pPr>
      <w:r w:rsidRPr="00E82995">
        <w:rPr>
          <w:rFonts w:ascii="Aptos Narrow" w:hAnsi="Aptos Narrow" w:cs="Arial"/>
        </w:rPr>
        <w:t>9.</w:t>
      </w:r>
      <w:r w:rsidR="004528E6" w:rsidRPr="00E82995">
        <w:rPr>
          <w:rFonts w:ascii="Aptos Narrow" w:hAnsi="Aptos Narrow" w:cs="Arial"/>
        </w:rPr>
        <w:t>29</w:t>
      </w:r>
      <w:r w:rsidRPr="00E82995">
        <w:rPr>
          <w:rFonts w:ascii="Aptos Narrow" w:hAnsi="Aptos Narrow" w:cs="Arial"/>
        </w:rPr>
        <w:t xml:space="preserve">% </w:t>
      </w:r>
      <w:r w:rsidR="00F75D3F" w:rsidRPr="00E82995">
        <w:rPr>
          <w:rFonts w:ascii="Aptos Narrow" w:hAnsi="Aptos Narrow" w:cs="Arial"/>
        </w:rPr>
        <w:t xml:space="preserve">of employees declare themselves </w:t>
      </w:r>
      <w:r w:rsidR="00E23A67" w:rsidRPr="00E82995">
        <w:rPr>
          <w:rFonts w:ascii="Aptos Narrow" w:hAnsi="Aptos Narrow" w:cs="Arial"/>
        </w:rPr>
        <w:t>as having a disability compared</w:t>
      </w:r>
      <w:r w:rsidR="00EB6B6E" w:rsidRPr="00E82995">
        <w:rPr>
          <w:rFonts w:ascii="Aptos Narrow" w:hAnsi="Aptos Narrow" w:cs="Arial"/>
        </w:rPr>
        <w:t xml:space="preserve"> to </w:t>
      </w:r>
      <w:r w:rsidR="004528E6" w:rsidRPr="00E82995">
        <w:rPr>
          <w:rFonts w:ascii="Aptos Narrow" w:hAnsi="Aptos Narrow" w:cs="Arial"/>
        </w:rPr>
        <w:t>11.3</w:t>
      </w:r>
      <w:r w:rsidR="00EB6B6E" w:rsidRPr="00E82995">
        <w:rPr>
          <w:rFonts w:ascii="Aptos Narrow" w:hAnsi="Aptos Narrow" w:cs="Arial"/>
        </w:rPr>
        <w:t>% last year</w:t>
      </w:r>
      <w:r w:rsidR="00E23A67" w:rsidRPr="00E82995">
        <w:rPr>
          <w:rFonts w:ascii="Aptos Narrow" w:hAnsi="Aptos Narrow" w:cs="Arial"/>
        </w:rPr>
        <w:t xml:space="preserve">.  </w:t>
      </w:r>
      <w:r w:rsidR="00455F32" w:rsidRPr="00E82995">
        <w:rPr>
          <w:rFonts w:ascii="Aptos Narrow" w:hAnsi="Aptos Narrow" w:cs="Arial"/>
        </w:rPr>
        <w:t xml:space="preserve">This figure has </w:t>
      </w:r>
      <w:r w:rsidRPr="00E82995">
        <w:rPr>
          <w:rFonts w:ascii="Aptos Narrow" w:hAnsi="Aptos Narrow" w:cs="Arial"/>
        </w:rPr>
        <w:t xml:space="preserve">decreased </w:t>
      </w:r>
      <w:r w:rsidR="0080040F" w:rsidRPr="00E82995">
        <w:rPr>
          <w:rFonts w:ascii="Aptos Narrow" w:hAnsi="Aptos Narrow" w:cs="Arial"/>
        </w:rPr>
        <w:t xml:space="preserve">and is </w:t>
      </w:r>
      <w:r w:rsidRPr="00E82995">
        <w:rPr>
          <w:rFonts w:ascii="Aptos Narrow" w:hAnsi="Aptos Narrow" w:cs="Arial"/>
        </w:rPr>
        <w:t xml:space="preserve">potentially linked to </w:t>
      </w:r>
      <w:proofErr w:type="gramStart"/>
      <w:r w:rsidRPr="00E82995">
        <w:rPr>
          <w:rFonts w:ascii="Aptos Narrow" w:hAnsi="Aptos Narrow" w:cs="Arial"/>
        </w:rPr>
        <w:t>a number of</w:t>
      </w:r>
      <w:proofErr w:type="gramEnd"/>
      <w:r w:rsidRPr="00E82995">
        <w:rPr>
          <w:rFonts w:ascii="Aptos Narrow" w:hAnsi="Aptos Narrow" w:cs="Arial"/>
        </w:rPr>
        <w:t xml:space="preserve"> retirements</w:t>
      </w:r>
      <w:r w:rsidR="0080040F" w:rsidRPr="00E82995">
        <w:rPr>
          <w:rFonts w:ascii="Aptos Narrow" w:hAnsi="Aptos Narrow" w:cs="Arial"/>
        </w:rPr>
        <w:t xml:space="preserve">. As </w:t>
      </w:r>
      <w:r w:rsidRPr="00E82995">
        <w:rPr>
          <w:rFonts w:ascii="Aptos Narrow" w:hAnsi="Aptos Narrow" w:cs="Arial"/>
        </w:rPr>
        <w:t xml:space="preserve">with a small workforce </w:t>
      </w:r>
      <w:proofErr w:type="gramStart"/>
      <w:r w:rsidRPr="00E82995">
        <w:rPr>
          <w:rFonts w:ascii="Aptos Narrow" w:hAnsi="Aptos Narrow" w:cs="Arial"/>
        </w:rPr>
        <w:t>figures</w:t>
      </w:r>
      <w:proofErr w:type="gramEnd"/>
      <w:r w:rsidRPr="00E82995">
        <w:rPr>
          <w:rFonts w:ascii="Aptos Narrow" w:hAnsi="Aptos Narrow" w:cs="Arial"/>
        </w:rPr>
        <w:t xml:space="preserve"> can vary with only small changes in employees.  </w:t>
      </w:r>
    </w:p>
    <w:p w14:paraId="4A65693C" w14:textId="77777777" w:rsidR="00F75D3F" w:rsidRPr="00E82995" w:rsidRDefault="00F75D3F" w:rsidP="00F75D3F">
      <w:pPr>
        <w:ind w:left="360"/>
        <w:rPr>
          <w:rFonts w:ascii="Aptos Narrow" w:hAnsi="Aptos Narrow" w:cs="Arial"/>
        </w:rPr>
      </w:pPr>
    </w:p>
    <w:p w14:paraId="2F82F5F8" w14:textId="77777777" w:rsidR="00F75D3F" w:rsidRPr="00E82995" w:rsidRDefault="00F75D3F" w:rsidP="00F75D3F">
      <w:pPr>
        <w:ind w:left="360"/>
        <w:rPr>
          <w:rFonts w:ascii="Aptos Narrow" w:hAnsi="Aptos Narrow" w:cs="Arial"/>
        </w:rPr>
      </w:pPr>
    </w:p>
    <w:p w14:paraId="4E22F665" w14:textId="77777777" w:rsidR="00F75D3F" w:rsidRPr="00E82995" w:rsidRDefault="00F75D3F" w:rsidP="00F75D3F">
      <w:pPr>
        <w:numPr>
          <w:ilvl w:val="2"/>
          <w:numId w:val="30"/>
        </w:numPr>
        <w:rPr>
          <w:rFonts w:ascii="Aptos Narrow" w:hAnsi="Aptos Narrow" w:cs="Arial"/>
        </w:rPr>
      </w:pPr>
      <w:r w:rsidRPr="00E82995">
        <w:rPr>
          <w:rFonts w:ascii="Aptos Narrow" w:hAnsi="Aptos Narrow" w:cs="Arial"/>
          <w:b/>
        </w:rPr>
        <w:t>Other</w:t>
      </w:r>
    </w:p>
    <w:p w14:paraId="2E536F96" w14:textId="77777777" w:rsidR="00F75D3F" w:rsidRPr="00E82995" w:rsidRDefault="00F75D3F" w:rsidP="00F75D3F">
      <w:pPr>
        <w:ind w:left="360"/>
        <w:rPr>
          <w:rFonts w:ascii="Aptos Narrow" w:hAnsi="Aptos Narrow" w:cs="Arial"/>
        </w:rPr>
      </w:pPr>
    </w:p>
    <w:p w14:paraId="51ECA0BD" w14:textId="77777777" w:rsidR="00F75D3F" w:rsidRPr="00E82995" w:rsidRDefault="00F75D3F" w:rsidP="00F75D3F">
      <w:pPr>
        <w:ind w:left="1080"/>
        <w:rPr>
          <w:rFonts w:ascii="Aptos Narrow" w:hAnsi="Aptos Narrow" w:cs="Arial"/>
        </w:rPr>
      </w:pPr>
      <w:r w:rsidRPr="00E82995">
        <w:rPr>
          <w:rFonts w:ascii="Aptos Narrow" w:hAnsi="Aptos Narrow" w:cs="Arial"/>
        </w:rPr>
        <w:t>We have no meaningful data on gender reassignment, pregnancy and maternity, marriage and civil partnership to report on.</w:t>
      </w:r>
    </w:p>
    <w:p w14:paraId="3BFBF09D" w14:textId="77777777" w:rsidR="0080040F" w:rsidRPr="00E82995" w:rsidRDefault="0080040F" w:rsidP="00F75D3F">
      <w:pPr>
        <w:ind w:left="1080"/>
        <w:rPr>
          <w:rFonts w:ascii="Aptos Narrow" w:hAnsi="Aptos Narrow" w:cs="Arial"/>
        </w:rPr>
      </w:pPr>
    </w:p>
    <w:p w14:paraId="7DDF44EE" w14:textId="77777777" w:rsidR="00F75D3F" w:rsidRPr="00E82995" w:rsidRDefault="00F75D3F" w:rsidP="00F75D3F">
      <w:pPr>
        <w:ind w:left="360"/>
        <w:rPr>
          <w:rFonts w:ascii="Aptos Narrow" w:hAnsi="Aptos Narrow" w:cs="Arial"/>
        </w:rPr>
      </w:pPr>
    </w:p>
    <w:p w14:paraId="7964493B" w14:textId="77777777" w:rsidR="00F75D3F" w:rsidRPr="00E82995" w:rsidRDefault="00F75D3F" w:rsidP="00F75D3F">
      <w:pPr>
        <w:numPr>
          <w:ilvl w:val="1"/>
          <w:numId w:val="30"/>
        </w:numPr>
        <w:rPr>
          <w:rFonts w:ascii="Aptos Narrow" w:hAnsi="Aptos Narrow" w:cs="Arial"/>
        </w:rPr>
      </w:pPr>
      <w:r w:rsidRPr="00E82995">
        <w:rPr>
          <w:rFonts w:ascii="Aptos Narrow" w:hAnsi="Aptos Narrow" w:cs="Arial"/>
          <w:b/>
        </w:rPr>
        <w:t>Pay</w:t>
      </w:r>
    </w:p>
    <w:p w14:paraId="175A567F" w14:textId="77777777" w:rsidR="00F75D3F" w:rsidRPr="00E82995" w:rsidRDefault="00F75D3F" w:rsidP="00F75D3F">
      <w:pPr>
        <w:ind w:left="360"/>
        <w:rPr>
          <w:rFonts w:ascii="Aptos Narrow" w:hAnsi="Aptos Narrow" w:cs="Arial"/>
        </w:rPr>
      </w:pPr>
    </w:p>
    <w:p w14:paraId="7FB4F590" w14:textId="625F755C" w:rsidR="00F75D3F" w:rsidRPr="00E82995" w:rsidRDefault="00F75D3F" w:rsidP="00F75D3F">
      <w:pPr>
        <w:ind w:left="720"/>
        <w:rPr>
          <w:rFonts w:ascii="Aptos Narrow" w:hAnsi="Aptos Narrow" w:cs="Arial"/>
        </w:rPr>
      </w:pPr>
      <w:r w:rsidRPr="00E82995">
        <w:rPr>
          <w:rFonts w:ascii="Aptos Narrow" w:hAnsi="Aptos Narrow" w:cs="Arial"/>
        </w:rPr>
        <w:t xml:space="preserve">The percentage of women in the top 5% of earners is </w:t>
      </w:r>
      <w:r w:rsidR="008632AC" w:rsidRPr="00E82995">
        <w:rPr>
          <w:rFonts w:ascii="Aptos Narrow" w:hAnsi="Aptos Narrow" w:cs="Arial"/>
        </w:rPr>
        <w:t>3</w:t>
      </w:r>
      <w:r w:rsidR="00682F88" w:rsidRPr="00E82995">
        <w:rPr>
          <w:rFonts w:ascii="Aptos Narrow" w:hAnsi="Aptos Narrow" w:cs="Arial"/>
        </w:rPr>
        <w:t>6</w:t>
      </w:r>
      <w:r w:rsidRPr="00E82995">
        <w:rPr>
          <w:rFonts w:ascii="Aptos Narrow" w:hAnsi="Aptos Narrow" w:cs="Arial"/>
        </w:rPr>
        <w:t>%</w:t>
      </w:r>
      <w:r w:rsidR="00E23A67" w:rsidRPr="00E82995">
        <w:rPr>
          <w:rFonts w:ascii="Aptos Narrow" w:hAnsi="Aptos Narrow" w:cs="Arial"/>
        </w:rPr>
        <w:t xml:space="preserve">, </w:t>
      </w:r>
      <w:r w:rsidR="008632AC" w:rsidRPr="00E82995">
        <w:rPr>
          <w:rFonts w:ascii="Aptos Narrow" w:hAnsi="Aptos Narrow" w:cs="Arial"/>
        </w:rPr>
        <w:t xml:space="preserve">this </w:t>
      </w:r>
      <w:r w:rsidR="00570D88" w:rsidRPr="00E82995">
        <w:rPr>
          <w:rFonts w:ascii="Aptos Narrow" w:hAnsi="Aptos Narrow" w:cs="Arial"/>
        </w:rPr>
        <w:t xml:space="preserve">is stable from last year although there have been changes at the senior level.  </w:t>
      </w:r>
    </w:p>
    <w:p w14:paraId="5C3D94B0" w14:textId="77777777" w:rsidR="008632AC" w:rsidRPr="00E82995" w:rsidRDefault="008632AC" w:rsidP="00F75D3F">
      <w:pPr>
        <w:ind w:left="720"/>
        <w:rPr>
          <w:rFonts w:ascii="Aptos Narrow" w:hAnsi="Aptos Narrow" w:cs="Arial"/>
          <w:highlight w:val="yellow"/>
        </w:rPr>
      </w:pPr>
    </w:p>
    <w:p w14:paraId="417E1C0C" w14:textId="69A5EBDF" w:rsidR="00F75D3F" w:rsidRPr="00E82995" w:rsidRDefault="00F75D3F" w:rsidP="00F75D3F">
      <w:pPr>
        <w:ind w:left="720"/>
        <w:rPr>
          <w:rFonts w:ascii="Aptos Narrow" w:hAnsi="Aptos Narrow" w:cs="Arial"/>
        </w:rPr>
      </w:pPr>
      <w:r w:rsidRPr="00E82995">
        <w:rPr>
          <w:rFonts w:ascii="Aptos Narrow" w:hAnsi="Aptos Narrow" w:cs="Arial"/>
        </w:rPr>
        <w:t xml:space="preserve">We have </w:t>
      </w:r>
      <w:r w:rsidR="00682F88" w:rsidRPr="00E82995">
        <w:rPr>
          <w:rFonts w:ascii="Aptos Narrow" w:hAnsi="Aptos Narrow" w:cs="Arial"/>
        </w:rPr>
        <w:t>1</w:t>
      </w:r>
      <w:r w:rsidRPr="00E82995">
        <w:rPr>
          <w:rFonts w:ascii="Aptos Narrow" w:hAnsi="Aptos Narrow" w:cs="Arial"/>
        </w:rPr>
        <w:t xml:space="preserve"> </w:t>
      </w:r>
      <w:r w:rsidR="008632AC" w:rsidRPr="00E82995">
        <w:rPr>
          <w:rFonts w:ascii="Aptos Narrow" w:hAnsi="Aptos Narrow" w:cs="Arial"/>
        </w:rPr>
        <w:t xml:space="preserve">ethnic minority </w:t>
      </w:r>
      <w:r w:rsidRPr="00E82995">
        <w:rPr>
          <w:rFonts w:ascii="Aptos Narrow" w:hAnsi="Aptos Narrow" w:cs="Arial"/>
        </w:rPr>
        <w:t>employee among our top</w:t>
      </w:r>
      <w:r w:rsidR="008632AC" w:rsidRPr="00E82995">
        <w:rPr>
          <w:rFonts w:ascii="Aptos Narrow" w:hAnsi="Aptos Narrow" w:cs="Arial"/>
        </w:rPr>
        <w:t xml:space="preserve"> 5% of</w:t>
      </w:r>
      <w:r w:rsidRPr="00E82995">
        <w:rPr>
          <w:rFonts w:ascii="Aptos Narrow" w:hAnsi="Aptos Narrow" w:cs="Arial"/>
        </w:rPr>
        <w:t xml:space="preserve"> earners.</w:t>
      </w:r>
    </w:p>
    <w:p w14:paraId="1E06D8B8" w14:textId="77777777" w:rsidR="00F75D3F" w:rsidRPr="00E82995" w:rsidRDefault="00F75D3F" w:rsidP="00F75D3F">
      <w:pPr>
        <w:ind w:left="360"/>
        <w:rPr>
          <w:rFonts w:ascii="Aptos Narrow" w:hAnsi="Aptos Narrow" w:cs="Arial"/>
        </w:rPr>
      </w:pPr>
    </w:p>
    <w:p w14:paraId="07B4D4F4" w14:textId="77777777" w:rsidR="00F75D3F" w:rsidRPr="00E82995" w:rsidRDefault="00F75D3F" w:rsidP="00F75D3F">
      <w:pPr>
        <w:ind w:left="720"/>
        <w:rPr>
          <w:rFonts w:ascii="Aptos Narrow" w:hAnsi="Aptos Narrow" w:cs="Arial"/>
        </w:rPr>
      </w:pPr>
      <w:r w:rsidRPr="00E82995">
        <w:rPr>
          <w:rFonts w:ascii="Aptos Narrow" w:hAnsi="Aptos Narrow" w:cs="Arial"/>
          <w:b/>
        </w:rPr>
        <w:t>Ethnicity of Management Grades – Key Statistics</w:t>
      </w:r>
    </w:p>
    <w:p w14:paraId="3F5A3A68" w14:textId="77777777" w:rsidR="00F75D3F" w:rsidRPr="00E82995" w:rsidRDefault="00F75D3F" w:rsidP="00F75D3F">
      <w:pPr>
        <w:ind w:left="720"/>
        <w:rPr>
          <w:rFonts w:ascii="Aptos Narrow" w:hAnsi="Aptos Narrow" w:cs="Arial"/>
        </w:rPr>
      </w:pPr>
    </w:p>
    <w:p w14:paraId="037F703E" w14:textId="1D56B8FC" w:rsidR="00F75D3F" w:rsidRPr="00E82995" w:rsidRDefault="00F75D3F" w:rsidP="00F75D3F">
      <w:pPr>
        <w:ind w:left="720"/>
        <w:rPr>
          <w:rFonts w:ascii="Aptos Narrow" w:hAnsi="Aptos Narrow" w:cs="Arial"/>
        </w:rPr>
      </w:pPr>
      <w:r w:rsidRPr="00E82995">
        <w:rPr>
          <w:rFonts w:ascii="Aptos Narrow" w:hAnsi="Aptos Narrow" w:cs="Arial"/>
        </w:rPr>
        <w:t xml:space="preserve">White &amp; White Other representation in management grades = </w:t>
      </w:r>
      <w:r w:rsidR="004528E6" w:rsidRPr="00E82995">
        <w:rPr>
          <w:rFonts w:ascii="Aptos Narrow" w:hAnsi="Aptos Narrow" w:cs="Arial"/>
        </w:rPr>
        <w:t>33 (91.7</w:t>
      </w:r>
      <w:r w:rsidRPr="00E82995">
        <w:rPr>
          <w:rFonts w:ascii="Aptos Narrow" w:hAnsi="Aptos Narrow" w:cs="Arial"/>
        </w:rPr>
        <w:t>%</w:t>
      </w:r>
      <w:r w:rsidR="004528E6" w:rsidRPr="00E82995">
        <w:rPr>
          <w:rFonts w:ascii="Aptos Narrow" w:hAnsi="Aptos Narrow" w:cs="Arial"/>
        </w:rPr>
        <w:t>)</w:t>
      </w:r>
    </w:p>
    <w:p w14:paraId="4B01A070" w14:textId="23036667" w:rsidR="00F75D3F" w:rsidRPr="00E82995" w:rsidRDefault="00037FF6" w:rsidP="00F75D3F">
      <w:pPr>
        <w:ind w:left="720"/>
        <w:rPr>
          <w:rFonts w:ascii="Aptos Narrow" w:hAnsi="Aptos Narrow" w:cs="Arial"/>
        </w:rPr>
      </w:pPr>
      <w:r w:rsidRPr="00E82995">
        <w:rPr>
          <w:rFonts w:ascii="Aptos Narrow" w:hAnsi="Aptos Narrow" w:cs="Arial"/>
        </w:rPr>
        <w:t xml:space="preserve">Ethnic minorities </w:t>
      </w:r>
      <w:r w:rsidR="00F75D3F" w:rsidRPr="00E82995">
        <w:rPr>
          <w:rFonts w:ascii="Aptos Narrow" w:hAnsi="Aptos Narrow" w:cs="Arial"/>
        </w:rPr>
        <w:t>represent</w:t>
      </w:r>
      <w:r w:rsidRPr="00E82995">
        <w:rPr>
          <w:rFonts w:ascii="Aptos Narrow" w:hAnsi="Aptos Narrow" w:cs="Arial"/>
        </w:rPr>
        <w:t>ed</w:t>
      </w:r>
      <w:r w:rsidR="00F75D3F" w:rsidRPr="00E82995">
        <w:rPr>
          <w:rFonts w:ascii="Aptos Narrow" w:hAnsi="Aptos Narrow" w:cs="Arial"/>
        </w:rPr>
        <w:t xml:space="preserve"> in the management grades = </w:t>
      </w:r>
      <w:r w:rsidR="004528E6" w:rsidRPr="00E82995">
        <w:rPr>
          <w:rFonts w:ascii="Aptos Narrow" w:hAnsi="Aptos Narrow" w:cs="Arial"/>
        </w:rPr>
        <w:t>3 (</w:t>
      </w:r>
      <w:r w:rsidR="00C172E4" w:rsidRPr="00E82995">
        <w:rPr>
          <w:rFonts w:ascii="Aptos Narrow" w:hAnsi="Aptos Narrow" w:cs="Arial"/>
        </w:rPr>
        <w:t>8.3%)</w:t>
      </w:r>
    </w:p>
    <w:p w14:paraId="1874BF15" w14:textId="1D6BF5C2" w:rsidR="00F75D3F" w:rsidRPr="00E82995" w:rsidRDefault="00F75D3F" w:rsidP="00F75D3F">
      <w:pPr>
        <w:ind w:left="720"/>
        <w:rPr>
          <w:rFonts w:ascii="Aptos Narrow" w:hAnsi="Aptos Narrow" w:cs="Arial"/>
        </w:rPr>
      </w:pPr>
      <w:r w:rsidRPr="00E82995">
        <w:rPr>
          <w:rFonts w:ascii="Aptos Narrow" w:hAnsi="Aptos Narrow" w:cs="Arial"/>
        </w:rPr>
        <w:t xml:space="preserve">Female </w:t>
      </w:r>
      <w:r w:rsidR="00037FF6" w:rsidRPr="00E82995">
        <w:rPr>
          <w:rFonts w:ascii="Aptos Narrow" w:hAnsi="Aptos Narrow" w:cs="Arial"/>
        </w:rPr>
        <w:t xml:space="preserve">ethnic minorities represented </w:t>
      </w:r>
      <w:r w:rsidRPr="00E82995">
        <w:rPr>
          <w:rFonts w:ascii="Aptos Narrow" w:hAnsi="Aptos Narrow" w:cs="Arial"/>
        </w:rPr>
        <w:t xml:space="preserve">in the management grades = </w:t>
      </w:r>
      <w:r w:rsidR="00C172E4" w:rsidRPr="00E82995">
        <w:rPr>
          <w:rFonts w:ascii="Aptos Narrow" w:hAnsi="Aptos Narrow" w:cs="Arial"/>
        </w:rPr>
        <w:t>0 (</w:t>
      </w:r>
      <w:r w:rsidRPr="00E82995">
        <w:rPr>
          <w:rFonts w:ascii="Aptos Narrow" w:hAnsi="Aptos Narrow" w:cs="Arial"/>
        </w:rPr>
        <w:t>0.0%</w:t>
      </w:r>
      <w:r w:rsidR="00C172E4" w:rsidRPr="00E82995">
        <w:rPr>
          <w:rFonts w:ascii="Aptos Narrow" w:hAnsi="Aptos Narrow" w:cs="Arial"/>
        </w:rPr>
        <w:t>)</w:t>
      </w:r>
    </w:p>
    <w:p w14:paraId="51D34CAA" w14:textId="547C4280" w:rsidR="00F75D3F" w:rsidRPr="00E82995" w:rsidRDefault="00F75D3F" w:rsidP="00F75D3F">
      <w:pPr>
        <w:ind w:left="720"/>
        <w:rPr>
          <w:rFonts w:ascii="Aptos Narrow" w:hAnsi="Aptos Narrow" w:cs="Arial"/>
        </w:rPr>
      </w:pPr>
      <w:r w:rsidRPr="00E82995">
        <w:rPr>
          <w:rFonts w:ascii="Aptos Narrow" w:hAnsi="Aptos Narrow" w:cs="Arial"/>
        </w:rPr>
        <w:t xml:space="preserve">Male </w:t>
      </w:r>
      <w:r w:rsidR="00037FF6" w:rsidRPr="00E82995">
        <w:rPr>
          <w:rFonts w:ascii="Aptos Narrow" w:hAnsi="Aptos Narrow" w:cs="Arial"/>
        </w:rPr>
        <w:t xml:space="preserve">ethnic minorities </w:t>
      </w:r>
      <w:r w:rsidRPr="00E82995">
        <w:rPr>
          <w:rFonts w:ascii="Aptos Narrow" w:hAnsi="Aptos Narrow" w:cs="Arial"/>
        </w:rPr>
        <w:t xml:space="preserve">representation in the management grades = </w:t>
      </w:r>
      <w:r w:rsidR="00C172E4" w:rsidRPr="00E82995">
        <w:rPr>
          <w:rFonts w:ascii="Aptos Narrow" w:hAnsi="Aptos Narrow" w:cs="Arial"/>
        </w:rPr>
        <w:t>3 (8.3</w:t>
      </w:r>
      <w:r w:rsidRPr="00E82995">
        <w:rPr>
          <w:rFonts w:ascii="Aptos Narrow" w:hAnsi="Aptos Narrow" w:cs="Arial"/>
        </w:rPr>
        <w:t>%</w:t>
      </w:r>
      <w:r w:rsidR="00C172E4" w:rsidRPr="00E82995">
        <w:rPr>
          <w:rFonts w:ascii="Aptos Narrow" w:hAnsi="Aptos Narrow" w:cs="Arial"/>
        </w:rPr>
        <w:t>)</w:t>
      </w:r>
    </w:p>
    <w:p w14:paraId="3230ECE7" w14:textId="77777777" w:rsidR="00F75D3F" w:rsidRPr="00E82995" w:rsidRDefault="00F75D3F" w:rsidP="00F75D3F">
      <w:pPr>
        <w:ind w:left="720"/>
        <w:rPr>
          <w:rFonts w:ascii="Aptos Narrow" w:hAnsi="Aptos Narrow" w:cs="Arial"/>
        </w:rPr>
      </w:pPr>
    </w:p>
    <w:p w14:paraId="19FD16EA" w14:textId="5D046CE8" w:rsidR="00F75D3F" w:rsidRPr="00E82995" w:rsidRDefault="00F75D3F" w:rsidP="00F75D3F">
      <w:pPr>
        <w:ind w:left="720"/>
        <w:rPr>
          <w:rFonts w:ascii="Aptos Narrow" w:hAnsi="Aptos Narrow" w:cs="Arial"/>
        </w:rPr>
      </w:pPr>
      <w:r w:rsidRPr="00E82995">
        <w:rPr>
          <w:rFonts w:ascii="Aptos Narrow" w:hAnsi="Aptos Narrow" w:cs="Arial"/>
          <w:b/>
        </w:rPr>
        <w:t xml:space="preserve">Equality Workforce profile by pay bands as </w:t>
      </w:r>
      <w:proofErr w:type="gramStart"/>
      <w:r w:rsidRPr="00E82995">
        <w:rPr>
          <w:rFonts w:ascii="Aptos Narrow" w:hAnsi="Aptos Narrow" w:cs="Arial"/>
          <w:b/>
        </w:rPr>
        <w:t>at</w:t>
      </w:r>
      <w:proofErr w:type="gramEnd"/>
      <w:r w:rsidRPr="00E82995">
        <w:rPr>
          <w:rFonts w:ascii="Aptos Narrow" w:hAnsi="Aptos Narrow" w:cs="Arial"/>
          <w:b/>
        </w:rPr>
        <w:t xml:space="preserve"> </w:t>
      </w:r>
      <w:r w:rsidR="00037FF6" w:rsidRPr="00E82995">
        <w:rPr>
          <w:rFonts w:ascii="Aptos Narrow" w:hAnsi="Aptos Narrow" w:cs="Arial"/>
          <w:b/>
        </w:rPr>
        <w:t>March 202</w:t>
      </w:r>
      <w:r w:rsidR="00107C04">
        <w:rPr>
          <w:rFonts w:ascii="Aptos Narrow" w:hAnsi="Aptos Narrow" w:cs="Arial"/>
          <w:b/>
        </w:rPr>
        <w:t>4</w:t>
      </w:r>
    </w:p>
    <w:p w14:paraId="1D64BCF1" w14:textId="77777777" w:rsidR="00F75D3F" w:rsidRPr="00E82995" w:rsidRDefault="00F75D3F" w:rsidP="00F75D3F">
      <w:pPr>
        <w:ind w:left="360"/>
        <w:rPr>
          <w:rFonts w:ascii="Aptos Narrow" w:hAnsi="Aptos Narrow" w:cs="Arial"/>
        </w:rPr>
      </w:pPr>
    </w:p>
    <w:tbl>
      <w:tblPr>
        <w:tblW w:w="962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5"/>
        <w:gridCol w:w="1679"/>
        <w:gridCol w:w="1564"/>
        <w:gridCol w:w="1565"/>
        <w:gridCol w:w="1564"/>
        <w:gridCol w:w="1565"/>
      </w:tblGrid>
      <w:tr w:rsidR="00F75D3F" w:rsidRPr="00E82995" w14:paraId="05511BBD" w14:textId="77777777" w:rsidTr="00F663A3">
        <w:tc>
          <w:tcPr>
            <w:tcW w:w="1685" w:type="dxa"/>
            <w:tcBorders>
              <w:bottom w:val="single" w:sz="4" w:space="0" w:color="auto"/>
            </w:tcBorders>
            <w:shd w:val="clear" w:color="auto" w:fill="C0C0C0"/>
            <w:vAlign w:val="center"/>
          </w:tcPr>
          <w:p w14:paraId="3CB12A4A" w14:textId="77777777" w:rsidR="00F75D3F" w:rsidRPr="00E82995" w:rsidRDefault="00F75D3F" w:rsidP="00AC257E">
            <w:pPr>
              <w:jc w:val="center"/>
              <w:rPr>
                <w:rFonts w:ascii="Aptos Narrow" w:hAnsi="Aptos Narrow" w:cs="Arial"/>
              </w:rPr>
            </w:pPr>
            <w:r w:rsidRPr="00E82995">
              <w:rPr>
                <w:rFonts w:ascii="Aptos Narrow" w:hAnsi="Aptos Narrow" w:cs="Arial"/>
              </w:rPr>
              <w:t>Salary Band</w:t>
            </w:r>
          </w:p>
        </w:tc>
        <w:tc>
          <w:tcPr>
            <w:tcW w:w="1679" w:type="dxa"/>
            <w:shd w:val="clear" w:color="auto" w:fill="C0C0C0"/>
            <w:vAlign w:val="center"/>
          </w:tcPr>
          <w:p w14:paraId="73B03052" w14:textId="77777777" w:rsidR="00F75D3F" w:rsidRPr="00E82995" w:rsidRDefault="00F663A3" w:rsidP="00AC257E">
            <w:pPr>
              <w:ind w:right="-820"/>
              <w:rPr>
                <w:rFonts w:ascii="Aptos Narrow" w:hAnsi="Aptos Narrow" w:cs="Arial"/>
                <w:sz w:val="22"/>
                <w:szCs w:val="22"/>
              </w:rPr>
            </w:pPr>
            <w:r w:rsidRPr="00E82995">
              <w:rPr>
                <w:rFonts w:ascii="Aptos Narrow" w:hAnsi="Aptos Narrow" w:cs="Arial"/>
                <w:sz w:val="22"/>
                <w:szCs w:val="22"/>
              </w:rPr>
              <w:t>Ethnic Minority</w:t>
            </w:r>
          </w:p>
          <w:p w14:paraId="493AB904" w14:textId="77777777" w:rsidR="00F75D3F" w:rsidRPr="00E82995" w:rsidRDefault="00F75D3F" w:rsidP="00AC257E">
            <w:pPr>
              <w:ind w:right="-820"/>
              <w:rPr>
                <w:rFonts w:ascii="Aptos Narrow" w:hAnsi="Aptos Narrow" w:cs="Arial"/>
                <w:sz w:val="22"/>
                <w:szCs w:val="22"/>
              </w:rPr>
            </w:pPr>
            <w:r w:rsidRPr="00E82995">
              <w:rPr>
                <w:rFonts w:ascii="Aptos Narrow" w:hAnsi="Aptos Narrow" w:cs="Arial"/>
                <w:i/>
                <w:sz w:val="22"/>
                <w:szCs w:val="22"/>
              </w:rPr>
              <w:t>(both M&amp;F)</w:t>
            </w:r>
          </w:p>
        </w:tc>
        <w:tc>
          <w:tcPr>
            <w:tcW w:w="1564" w:type="dxa"/>
            <w:shd w:val="clear" w:color="auto" w:fill="C0C0C0"/>
            <w:vAlign w:val="center"/>
          </w:tcPr>
          <w:p w14:paraId="6CD8B8C6" w14:textId="77777777" w:rsidR="00F75D3F" w:rsidRPr="00E82995" w:rsidRDefault="00F75D3F" w:rsidP="00AC257E">
            <w:pPr>
              <w:ind w:right="-820"/>
              <w:rPr>
                <w:rFonts w:ascii="Aptos Narrow" w:hAnsi="Aptos Narrow" w:cs="Arial"/>
                <w:sz w:val="22"/>
                <w:szCs w:val="22"/>
              </w:rPr>
            </w:pPr>
            <w:r w:rsidRPr="00E82995">
              <w:rPr>
                <w:rFonts w:ascii="Aptos Narrow" w:hAnsi="Aptos Narrow" w:cs="Arial"/>
                <w:sz w:val="22"/>
                <w:szCs w:val="22"/>
              </w:rPr>
              <w:t>Disability</w:t>
            </w:r>
          </w:p>
          <w:p w14:paraId="51357A77" w14:textId="77777777" w:rsidR="00F75D3F" w:rsidRPr="00E82995" w:rsidRDefault="00F75D3F" w:rsidP="00AC257E">
            <w:pPr>
              <w:ind w:right="-820"/>
              <w:rPr>
                <w:rFonts w:ascii="Aptos Narrow" w:hAnsi="Aptos Narrow" w:cs="Arial"/>
                <w:sz w:val="22"/>
                <w:szCs w:val="22"/>
              </w:rPr>
            </w:pPr>
            <w:r w:rsidRPr="00E82995">
              <w:rPr>
                <w:rFonts w:ascii="Aptos Narrow" w:hAnsi="Aptos Narrow" w:cs="Arial"/>
                <w:i/>
                <w:sz w:val="22"/>
                <w:szCs w:val="22"/>
              </w:rPr>
              <w:t>(both M&amp;F)</w:t>
            </w:r>
          </w:p>
        </w:tc>
        <w:tc>
          <w:tcPr>
            <w:tcW w:w="1565" w:type="dxa"/>
            <w:shd w:val="clear" w:color="auto" w:fill="C0C0C0"/>
            <w:vAlign w:val="center"/>
          </w:tcPr>
          <w:p w14:paraId="0BA80EDC" w14:textId="77777777" w:rsidR="00F75D3F" w:rsidRPr="00E82995" w:rsidRDefault="00F75D3F" w:rsidP="00AC257E">
            <w:pPr>
              <w:ind w:right="-820"/>
              <w:rPr>
                <w:rFonts w:ascii="Aptos Narrow" w:hAnsi="Aptos Narrow" w:cs="Arial"/>
                <w:sz w:val="22"/>
                <w:szCs w:val="22"/>
              </w:rPr>
            </w:pPr>
            <w:r w:rsidRPr="00E82995">
              <w:rPr>
                <w:rFonts w:ascii="Aptos Narrow" w:hAnsi="Aptos Narrow" w:cs="Arial"/>
                <w:sz w:val="22"/>
                <w:szCs w:val="22"/>
              </w:rPr>
              <w:t>Female</w:t>
            </w:r>
          </w:p>
        </w:tc>
        <w:tc>
          <w:tcPr>
            <w:tcW w:w="1564" w:type="dxa"/>
            <w:shd w:val="clear" w:color="auto" w:fill="C0C0C0"/>
            <w:vAlign w:val="center"/>
          </w:tcPr>
          <w:p w14:paraId="494EC96A" w14:textId="77777777" w:rsidR="00F75D3F" w:rsidRPr="00E82995" w:rsidRDefault="00F75D3F" w:rsidP="00AC257E">
            <w:pPr>
              <w:ind w:right="-820"/>
              <w:rPr>
                <w:rFonts w:ascii="Aptos Narrow" w:hAnsi="Aptos Narrow" w:cs="Arial"/>
                <w:sz w:val="22"/>
                <w:szCs w:val="22"/>
              </w:rPr>
            </w:pPr>
            <w:r w:rsidRPr="00E82995">
              <w:rPr>
                <w:rFonts w:ascii="Aptos Narrow" w:hAnsi="Aptos Narrow" w:cs="Arial"/>
                <w:sz w:val="22"/>
                <w:szCs w:val="22"/>
              </w:rPr>
              <w:t>Average Age</w:t>
            </w:r>
          </w:p>
          <w:p w14:paraId="6E91C9E3" w14:textId="77777777" w:rsidR="00F75D3F" w:rsidRPr="00E82995" w:rsidRDefault="00F75D3F" w:rsidP="00AC257E">
            <w:pPr>
              <w:ind w:right="-820"/>
              <w:rPr>
                <w:rFonts w:ascii="Aptos Narrow" w:hAnsi="Aptos Narrow" w:cs="Arial"/>
                <w:sz w:val="22"/>
                <w:szCs w:val="22"/>
              </w:rPr>
            </w:pPr>
            <w:r w:rsidRPr="00E82995">
              <w:rPr>
                <w:rFonts w:ascii="Aptos Narrow" w:hAnsi="Aptos Narrow" w:cs="Arial"/>
                <w:sz w:val="22"/>
                <w:szCs w:val="22"/>
              </w:rPr>
              <w:t>(mean)</w:t>
            </w:r>
          </w:p>
          <w:p w14:paraId="69FAF642" w14:textId="77777777" w:rsidR="00F75D3F" w:rsidRPr="00E82995" w:rsidRDefault="00F75D3F" w:rsidP="00AC257E">
            <w:pPr>
              <w:ind w:right="-820"/>
              <w:rPr>
                <w:rFonts w:ascii="Aptos Narrow" w:hAnsi="Aptos Narrow" w:cs="Arial"/>
                <w:i/>
                <w:sz w:val="22"/>
                <w:szCs w:val="22"/>
              </w:rPr>
            </w:pPr>
            <w:r w:rsidRPr="00E82995">
              <w:rPr>
                <w:rFonts w:ascii="Aptos Narrow" w:hAnsi="Aptos Narrow" w:cs="Arial"/>
                <w:i/>
                <w:sz w:val="22"/>
                <w:szCs w:val="22"/>
              </w:rPr>
              <w:t>(both M&amp;F)</w:t>
            </w:r>
          </w:p>
        </w:tc>
        <w:tc>
          <w:tcPr>
            <w:tcW w:w="1565" w:type="dxa"/>
            <w:shd w:val="clear" w:color="auto" w:fill="C0C0C0"/>
            <w:vAlign w:val="center"/>
          </w:tcPr>
          <w:p w14:paraId="5BC63849" w14:textId="77777777" w:rsidR="00F75D3F" w:rsidRPr="00E82995" w:rsidRDefault="00F75D3F" w:rsidP="00AC257E">
            <w:pPr>
              <w:ind w:right="-820"/>
              <w:rPr>
                <w:rFonts w:ascii="Aptos Narrow" w:hAnsi="Aptos Narrow" w:cs="Arial"/>
                <w:sz w:val="22"/>
                <w:szCs w:val="22"/>
              </w:rPr>
            </w:pPr>
            <w:r w:rsidRPr="00E82995">
              <w:rPr>
                <w:rFonts w:ascii="Aptos Narrow" w:hAnsi="Aptos Narrow" w:cs="Arial"/>
                <w:sz w:val="22"/>
                <w:szCs w:val="22"/>
              </w:rPr>
              <w:t>Total number</w:t>
            </w:r>
          </w:p>
          <w:p w14:paraId="5E6A4174" w14:textId="77777777" w:rsidR="00F75D3F" w:rsidRPr="00E82995" w:rsidRDefault="00F75D3F" w:rsidP="00AC257E">
            <w:pPr>
              <w:ind w:right="-820"/>
              <w:rPr>
                <w:rFonts w:ascii="Aptos Narrow" w:hAnsi="Aptos Narrow" w:cs="Arial"/>
                <w:sz w:val="22"/>
                <w:szCs w:val="22"/>
              </w:rPr>
            </w:pPr>
            <w:r w:rsidRPr="00E82995">
              <w:rPr>
                <w:rFonts w:ascii="Aptos Narrow" w:hAnsi="Aptos Narrow" w:cs="Arial"/>
                <w:sz w:val="22"/>
                <w:szCs w:val="22"/>
              </w:rPr>
              <w:t xml:space="preserve"> in group</w:t>
            </w:r>
          </w:p>
          <w:p w14:paraId="2D5DDF6D" w14:textId="77777777" w:rsidR="00F75D3F" w:rsidRPr="00E82995" w:rsidRDefault="00F75D3F" w:rsidP="00AC257E">
            <w:pPr>
              <w:ind w:right="-820"/>
              <w:rPr>
                <w:rFonts w:ascii="Aptos Narrow" w:hAnsi="Aptos Narrow" w:cs="Arial"/>
                <w:sz w:val="22"/>
                <w:szCs w:val="22"/>
              </w:rPr>
            </w:pPr>
            <w:r w:rsidRPr="00E82995">
              <w:rPr>
                <w:rFonts w:ascii="Aptos Narrow" w:hAnsi="Aptos Narrow" w:cs="Arial"/>
                <w:i/>
                <w:sz w:val="22"/>
                <w:szCs w:val="22"/>
              </w:rPr>
              <w:t>(both M&amp;F)</w:t>
            </w:r>
          </w:p>
        </w:tc>
      </w:tr>
      <w:tr w:rsidR="00F75D3F" w:rsidRPr="00E82995" w14:paraId="289C350B" w14:textId="77777777" w:rsidTr="00F663A3">
        <w:trPr>
          <w:trHeight w:val="560"/>
        </w:trPr>
        <w:tc>
          <w:tcPr>
            <w:tcW w:w="1685" w:type="dxa"/>
            <w:shd w:val="clear" w:color="auto" w:fill="C0C0C0"/>
            <w:vAlign w:val="center"/>
          </w:tcPr>
          <w:p w14:paraId="13A1CB8C" w14:textId="4FCE8804" w:rsidR="00F75D3F" w:rsidRPr="00E82995" w:rsidRDefault="00F75D3F" w:rsidP="00AC257E">
            <w:pPr>
              <w:rPr>
                <w:rFonts w:ascii="Aptos Narrow" w:hAnsi="Aptos Narrow" w:cs="Arial"/>
              </w:rPr>
            </w:pPr>
            <w:r w:rsidRPr="00E82995">
              <w:rPr>
                <w:rFonts w:ascii="Aptos Narrow" w:hAnsi="Aptos Narrow" w:cs="Arial"/>
              </w:rPr>
              <w:t>Senior Management</w:t>
            </w:r>
            <w:r w:rsidR="0003295F" w:rsidRPr="00E82995">
              <w:rPr>
                <w:rFonts w:ascii="Aptos Narrow" w:hAnsi="Aptos Narrow" w:cs="Arial"/>
              </w:rPr>
              <w:t xml:space="preserve"> (Top 5%)</w:t>
            </w:r>
          </w:p>
        </w:tc>
        <w:tc>
          <w:tcPr>
            <w:tcW w:w="1679" w:type="dxa"/>
            <w:shd w:val="clear" w:color="auto" w:fill="auto"/>
            <w:vAlign w:val="center"/>
          </w:tcPr>
          <w:p w14:paraId="410A81F1" w14:textId="3E101479" w:rsidR="00F75D3F" w:rsidRPr="00E82995" w:rsidRDefault="00E36E99" w:rsidP="00AC257E">
            <w:pPr>
              <w:ind w:right="40"/>
              <w:jc w:val="center"/>
              <w:rPr>
                <w:rFonts w:ascii="Aptos Narrow" w:hAnsi="Aptos Narrow" w:cs="Arial"/>
              </w:rPr>
            </w:pPr>
            <w:r w:rsidRPr="00E82995">
              <w:rPr>
                <w:rFonts w:ascii="Aptos Narrow" w:hAnsi="Aptos Narrow" w:cs="Arial"/>
              </w:rPr>
              <w:t>5</w:t>
            </w:r>
          </w:p>
        </w:tc>
        <w:tc>
          <w:tcPr>
            <w:tcW w:w="1564" w:type="dxa"/>
            <w:shd w:val="clear" w:color="auto" w:fill="auto"/>
            <w:vAlign w:val="center"/>
          </w:tcPr>
          <w:p w14:paraId="4B27CA59" w14:textId="77777777" w:rsidR="00F75D3F" w:rsidRPr="00E82995" w:rsidRDefault="00F663A3" w:rsidP="00AC257E">
            <w:pPr>
              <w:ind w:right="40"/>
              <w:jc w:val="center"/>
              <w:rPr>
                <w:rFonts w:ascii="Aptos Narrow" w:hAnsi="Aptos Narrow" w:cs="Arial"/>
              </w:rPr>
            </w:pPr>
            <w:r w:rsidRPr="00E82995">
              <w:rPr>
                <w:rFonts w:ascii="Aptos Narrow" w:hAnsi="Aptos Narrow" w:cs="Arial"/>
              </w:rPr>
              <w:t>1</w:t>
            </w:r>
          </w:p>
        </w:tc>
        <w:tc>
          <w:tcPr>
            <w:tcW w:w="1565" w:type="dxa"/>
            <w:shd w:val="clear" w:color="auto" w:fill="auto"/>
            <w:vAlign w:val="center"/>
          </w:tcPr>
          <w:p w14:paraId="508AA354" w14:textId="09EE35FC" w:rsidR="00F75D3F" w:rsidRPr="00E82995" w:rsidRDefault="009A1864" w:rsidP="00AC257E">
            <w:pPr>
              <w:ind w:right="40"/>
              <w:jc w:val="center"/>
              <w:rPr>
                <w:rFonts w:ascii="Aptos Narrow" w:hAnsi="Aptos Narrow" w:cs="Arial"/>
              </w:rPr>
            </w:pPr>
            <w:r w:rsidRPr="00E82995">
              <w:rPr>
                <w:rFonts w:ascii="Aptos Narrow" w:hAnsi="Aptos Narrow" w:cs="Arial"/>
              </w:rPr>
              <w:t>7</w:t>
            </w:r>
          </w:p>
        </w:tc>
        <w:tc>
          <w:tcPr>
            <w:tcW w:w="1564" w:type="dxa"/>
            <w:shd w:val="clear" w:color="auto" w:fill="auto"/>
            <w:vAlign w:val="center"/>
          </w:tcPr>
          <w:p w14:paraId="71A8B60A" w14:textId="1299B7BA" w:rsidR="00F75D3F" w:rsidRPr="00E82995" w:rsidRDefault="00F663A3" w:rsidP="00AC257E">
            <w:pPr>
              <w:ind w:right="40"/>
              <w:jc w:val="center"/>
              <w:rPr>
                <w:rFonts w:ascii="Aptos Narrow" w:hAnsi="Aptos Narrow" w:cs="Arial"/>
              </w:rPr>
            </w:pPr>
            <w:r w:rsidRPr="00E82995">
              <w:rPr>
                <w:rFonts w:ascii="Aptos Narrow" w:hAnsi="Aptos Narrow" w:cs="Arial"/>
              </w:rPr>
              <w:t>5</w:t>
            </w:r>
            <w:r w:rsidR="009A1864" w:rsidRPr="00E82995">
              <w:rPr>
                <w:rFonts w:ascii="Aptos Narrow" w:hAnsi="Aptos Narrow" w:cs="Arial"/>
              </w:rPr>
              <w:t>3</w:t>
            </w:r>
          </w:p>
        </w:tc>
        <w:tc>
          <w:tcPr>
            <w:tcW w:w="1565" w:type="dxa"/>
            <w:shd w:val="clear" w:color="auto" w:fill="auto"/>
            <w:vAlign w:val="center"/>
          </w:tcPr>
          <w:p w14:paraId="705C8661" w14:textId="2E2A105F" w:rsidR="00F75D3F" w:rsidRPr="00E82995" w:rsidRDefault="009A1864" w:rsidP="00AC257E">
            <w:pPr>
              <w:ind w:right="40"/>
              <w:jc w:val="center"/>
              <w:rPr>
                <w:rFonts w:ascii="Aptos Narrow" w:hAnsi="Aptos Narrow" w:cs="Arial"/>
              </w:rPr>
            </w:pPr>
            <w:r w:rsidRPr="00E82995">
              <w:rPr>
                <w:rFonts w:ascii="Aptos Narrow" w:hAnsi="Aptos Narrow" w:cs="Arial"/>
              </w:rPr>
              <w:t>22</w:t>
            </w:r>
          </w:p>
        </w:tc>
      </w:tr>
      <w:tr w:rsidR="00F75D3F" w:rsidRPr="00E82995" w14:paraId="4E7BBB4A" w14:textId="77777777" w:rsidTr="00F663A3">
        <w:trPr>
          <w:trHeight w:val="560"/>
        </w:trPr>
        <w:tc>
          <w:tcPr>
            <w:tcW w:w="1685" w:type="dxa"/>
            <w:shd w:val="clear" w:color="auto" w:fill="C0C0C0"/>
            <w:vAlign w:val="center"/>
          </w:tcPr>
          <w:p w14:paraId="0BABBFF1" w14:textId="065BAA05" w:rsidR="00F75D3F" w:rsidRPr="00E82995" w:rsidRDefault="00D22331" w:rsidP="00AC257E">
            <w:pPr>
              <w:rPr>
                <w:rFonts w:ascii="Aptos Narrow" w:hAnsi="Aptos Narrow" w:cs="Arial"/>
              </w:rPr>
            </w:pPr>
            <w:r w:rsidRPr="00E82995">
              <w:rPr>
                <w:rFonts w:ascii="Aptos Narrow" w:hAnsi="Aptos Narrow" w:cs="Arial"/>
              </w:rPr>
              <w:t>PO 6-</w:t>
            </w:r>
            <w:r w:rsidR="0003295F" w:rsidRPr="00E82995">
              <w:rPr>
                <w:rFonts w:ascii="Aptos Narrow" w:hAnsi="Aptos Narrow" w:cs="Arial"/>
              </w:rPr>
              <w:t>9</w:t>
            </w:r>
          </w:p>
        </w:tc>
        <w:tc>
          <w:tcPr>
            <w:tcW w:w="1679" w:type="dxa"/>
            <w:shd w:val="clear" w:color="auto" w:fill="auto"/>
            <w:vAlign w:val="center"/>
          </w:tcPr>
          <w:p w14:paraId="56EF24F7" w14:textId="1EC2D006" w:rsidR="00F75D3F" w:rsidRPr="00E82995" w:rsidRDefault="00E36E99" w:rsidP="00AC257E">
            <w:pPr>
              <w:ind w:right="40"/>
              <w:jc w:val="center"/>
              <w:rPr>
                <w:rFonts w:ascii="Aptos Narrow" w:hAnsi="Aptos Narrow" w:cs="Arial"/>
              </w:rPr>
            </w:pPr>
            <w:r w:rsidRPr="00E82995">
              <w:rPr>
                <w:rFonts w:ascii="Aptos Narrow" w:hAnsi="Aptos Narrow" w:cs="Arial"/>
              </w:rPr>
              <w:t>4</w:t>
            </w:r>
          </w:p>
        </w:tc>
        <w:tc>
          <w:tcPr>
            <w:tcW w:w="1564" w:type="dxa"/>
            <w:shd w:val="clear" w:color="auto" w:fill="auto"/>
            <w:vAlign w:val="center"/>
          </w:tcPr>
          <w:p w14:paraId="2F69FC36" w14:textId="32B342E8" w:rsidR="00F75D3F" w:rsidRPr="00E82995" w:rsidRDefault="00E36E99" w:rsidP="00AC257E">
            <w:pPr>
              <w:ind w:right="40"/>
              <w:jc w:val="center"/>
              <w:rPr>
                <w:rFonts w:ascii="Aptos Narrow" w:hAnsi="Aptos Narrow" w:cs="Arial"/>
                <w:highlight w:val="yellow"/>
              </w:rPr>
            </w:pPr>
            <w:r w:rsidRPr="00E82995">
              <w:rPr>
                <w:rFonts w:ascii="Aptos Narrow" w:hAnsi="Aptos Narrow" w:cs="Arial"/>
              </w:rPr>
              <w:t>1</w:t>
            </w:r>
          </w:p>
        </w:tc>
        <w:tc>
          <w:tcPr>
            <w:tcW w:w="1565" w:type="dxa"/>
            <w:shd w:val="clear" w:color="auto" w:fill="auto"/>
            <w:vAlign w:val="center"/>
          </w:tcPr>
          <w:p w14:paraId="0FFD6D5A" w14:textId="221A981F" w:rsidR="00F75D3F" w:rsidRPr="00E82995" w:rsidRDefault="00E36E99" w:rsidP="00AC257E">
            <w:pPr>
              <w:ind w:right="40"/>
              <w:jc w:val="center"/>
              <w:rPr>
                <w:rFonts w:ascii="Aptos Narrow" w:hAnsi="Aptos Narrow" w:cs="Arial"/>
                <w:highlight w:val="yellow"/>
              </w:rPr>
            </w:pPr>
            <w:r w:rsidRPr="00E82995">
              <w:rPr>
                <w:rFonts w:ascii="Aptos Narrow" w:hAnsi="Aptos Narrow" w:cs="Arial"/>
              </w:rPr>
              <w:t>10</w:t>
            </w:r>
          </w:p>
        </w:tc>
        <w:tc>
          <w:tcPr>
            <w:tcW w:w="1564" w:type="dxa"/>
            <w:shd w:val="clear" w:color="auto" w:fill="auto"/>
            <w:vAlign w:val="center"/>
          </w:tcPr>
          <w:p w14:paraId="0858BEFC" w14:textId="714AAEEE" w:rsidR="00F75D3F" w:rsidRPr="00E82995" w:rsidRDefault="009A1864" w:rsidP="00AC257E">
            <w:pPr>
              <w:ind w:right="40"/>
              <w:jc w:val="center"/>
              <w:rPr>
                <w:rFonts w:ascii="Aptos Narrow" w:hAnsi="Aptos Narrow" w:cs="Arial"/>
                <w:highlight w:val="yellow"/>
              </w:rPr>
            </w:pPr>
            <w:r w:rsidRPr="00E82995">
              <w:rPr>
                <w:rFonts w:ascii="Aptos Narrow" w:hAnsi="Aptos Narrow" w:cs="Arial"/>
              </w:rPr>
              <w:t>50</w:t>
            </w:r>
          </w:p>
        </w:tc>
        <w:tc>
          <w:tcPr>
            <w:tcW w:w="1565" w:type="dxa"/>
            <w:shd w:val="clear" w:color="auto" w:fill="auto"/>
            <w:vAlign w:val="center"/>
          </w:tcPr>
          <w:p w14:paraId="4FA3803E" w14:textId="5925E036" w:rsidR="00F75D3F" w:rsidRPr="00E82995" w:rsidRDefault="00D22331" w:rsidP="00AC257E">
            <w:pPr>
              <w:ind w:right="40"/>
              <w:jc w:val="center"/>
              <w:rPr>
                <w:rFonts w:ascii="Aptos Narrow" w:hAnsi="Aptos Narrow" w:cs="Arial"/>
                <w:highlight w:val="yellow"/>
              </w:rPr>
            </w:pPr>
            <w:r w:rsidRPr="00E82995">
              <w:rPr>
                <w:rFonts w:ascii="Aptos Narrow" w:hAnsi="Aptos Narrow" w:cs="Arial"/>
              </w:rPr>
              <w:t>1</w:t>
            </w:r>
            <w:r w:rsidR="009A1864" w:rsidRPr="00E82995">
              <w:rPr>
                <w:rFonts w:ascii="Aptos Narrow" w:hAnsi="Aptos Narrow" w:cs="Arial"/>
              </w:rPr>
              <w:t>4</w:t>
            </w:r>
          </w:p>
        </w:tc>
      </w:tr>
      <w:tr w:rsidR="00F75D3F" w:rsidRPr="00E82995" w14:paraId="47F73613" w14:textId="77777777" w:rsidTr="00F663A3">
        <w:trPr>
          <w:trHeight w:val="560"/>
        </w:trPr>
        <w:tc>
          <w:tcPr>
            <w:tcW w:w="1685" w:type="dxa"/>
            <w:shd w:val="clear" w:color="auto" w:fill="C0C0C0"/>
            <w:vAlign w:val="center"/>
          </w:tcPr>
          <w:p w14:paraId="7BCCEDE1" w14:textId="77777777" w:rsidR="00F75D3F" w:rsidRPr="00E82995" w:rsidRDefault="00D22331" w:rsidP="00D22331">
            <w:pPr>
              <w:rPr>
                <w:rFonts w:ascii="Aptos Narrow" w:hAnsi="Aptos Narrow" w:cs="Arial"/>
              </w:rPr>
            </w:pPr>
            <w:r w:rsidRPr="00E82995">
              <w:rPr>
                <w:rFonts w:ascii="Aptos Narrow" w:hAnsi="Aptos Narrow" w:cs="Arial"/>
              </w:rPr>
              <w:t>SO2</w:t>
            </w:r>
            <w:r w:rsidR="00050128" w:rsidRPr="00E82995">
              <w:rPr>
                <w:rFonts w:ascii="Aptos Narrow" w:hAnsi="Aptos Narrow" w:cs="Arial"/>
              </w:rPr>
              <w:t xml:space="preserve"> </w:t>
            </w:r>
            <w:r w:rsidRPr="00E82995">
              <w:rPr>
                <w:rFonts w:ascii="Aptos Narrow" w:hAnsi="Aptos Narrow" w:cs="Arial"/>
              </w:rPr>
              <w:t>-</w:t>
            </w:r>
            <w:r w:rsidR="00050128" w:rsidRPr="00E82995">
              <w:rPr>
                <w:rFonts w:ascii="Aptos Narrow" w:hAnsi="Aptos Narrow" w:cs="Arial"/>
              </w:rPr>
              <w:t xml:space="preserve"> </w:t>
            </w:r>
            <w:r w:rsidRPr="00E82995">
              <w:rPr>
                <w:rFonts w:ascii="Aptos Narrow" w:hAnsi="Aptos Narrow" w:cs="Arial"/>
              </w:rPr>
              <w:t>PO5</w:t>
            </w:r>
          </w:p>
        </w:tc>
        <w:tc>
          <w:tcPr>
            <w:tcW w:w="1679" w:type="dxa"/>
            <w:shd w:val="clear" w:color="auto" w:fill="auto"/>
            <w:vAlign w:val="center"/>
          </w:tcPr>
          <w:p w14:paraId="7FCED56F" w14:textId="1D176C48" w:rsidR="00F75D3F" w:rsidRPr="00E82995" w:rsidRDefault="00E36E99" w:rsidP="00AC257E">
            <w:pPr>
              <w:ind w:right="40"/>
              <w:jc w:val="center"/>
              <w:rPr>
                <w:rFonts w:ascii="Aptos Narrow" w:hAnsi="Aptos Narrow" w:cs="Arial"/>
              </w:rPr>
            </w:pPr>
            <w:r w:rsidRPr="00E82995">
              <w:rPr>
                <w:rFonts w:ascii="Aptos Narrow" w:hAnsi="Aptos Narrow" w:cs="Arial"/>
              </w:rPr>
              <w:t>5</w:t>
            </w:r>
          </w:p>
        </w:tc>
        <w:tc>
          <w:tcPr>
            <w:tcW w:w="1564" w:type="dxa"/>
            <w:shd w:val="clear" w:color="auto" w:fill="auto"/>
            <w:vAlign w:val="center"/>
          </w:tcPr>
          <w:p w14:paraId="3CDEF78A" w14:textId="26A1D8E1" w:rsidR="00F75D3F" w:rsidRPr="00E82995" w:rsidRDefault="00E36E99" w:rsidP="00AC257E">
            <w:pPr>
              <w:ind w:right="40"/>
              <w:jc w:val="center"/>
              <w:rPr>
                <w:rFonts w:ascii="Aptos Narrow" w:hAnsi="Aptos Narrow" w:cs="Arial"/>
              </w:rPr>
            </w:pPr>
            <w:r w:rsidRPr="00E82995">
              <w:rPr>
                <w:rFonts w:ascii="Aptos Narrow" w:hAnsi="Aptos Narrow" w:cs="Arial"/>
              </w:rPr>
              <w:t>6</w:t>
            </w:r>
          </w:p>
        </w:tc>
        <w:tc>
          <w:tcPr>
            <w:tcW w:w="1565" w:type="dxa"/>
            <w:shd w:val="clear" w:color="auto" w:fill="auto"/>
            <w:vAlign w:val="center"/>
          </w:tcPr>
          <w:p w14:paraId="50CB387B" w14:textId="2A09F799" w:rsidR="00F75D3F" w:rsidRPr="00E82995" w:rsidRDefault="00DE2182" w:rsidP="00AC257E">
            <w:pPr>
              <w:ind w:right="40"/>
              <w:jc w:val="center"/>
              <w:rPr>
                <w:rFonts w:ascii="Aptos Narrow" w:hAnsi="Aptos Narrow" w:cs="Arial"/>
                <w:highlight w:val="yellow"/>
              </w:rPr>
            </w:pPr>
            <w:r w:rsidRPr="00E82995">
              <w:rPr>
                <w:rFonts w:ascii="Aptos Narrow" w:hAnsi="Aptos Narrow" w:cs="Arial"/>
              </w:rPr>
              <w:t>1</w:t>
            </w:r>
            <w:r w:rsidR="00E36E99" w:rsidRPr="00E82995">
              <w:rPr>
                <w:rFonts w:ascii="Aptos Narrow" w:hAnsi="Aptos Narrow" w:cs="Arial"/>
              </w:rPr>
              <w:t>0</w:t>
            </w:r>
          </w:p>
        </w:tc>
        <w:tc>
          <w:tcPr>
            <w:tcW w:w="1564" w:type="dxa"/>
            <w:shd w:val="clear" w:color="auto" w:fill="auto"/>
            <w:vAlign w:val="center"/>
          </w:tcPr>
          <w:p w14:paraId="1F42AE3D" w14:textId="68311051" w:rsidR="00F75D3F" w:rsidRPr="00E82995" w:rsidRDefault="009A1864" w:rsidP="00AC257E">
            <w:pPr>
              <w:ind w:right="40"/>
              <w:jc w:val="center"/>
              <w:rPr>
                <w:rFonts w:ascii="Aptos Narrow" w:hAnsi="Aptos Narrow" w:cs="Arial"/>
                <w:highlight w:val="yellow"/>
              </w:rPr>
            </w:pPr>
            <w:r w:rsidRPr="00E82995">
              <w:rPr>
                <w:rFonts w:ascii="Aptos Narrow" w:hAnsi="Aptos Narrow" w:cs="Arial"/>
              </w:rPr>
              <w:t>50</w:t>
            </w:r>
          </w:p>
        </w:tc>
        <w:tc>
          <w:tcPr>
            <w:tcW w:w="1565" w:type="dxa"/>
            <w:shd w:val="clear" w:color="auto" w:fill="auto"/>
            <w:vAlign w:val="center"/>
          </w:tcPr>
          <w:p w14:paraId="5C230EAF" w14:textId="3D4BDAD4" w:rsidR="00F75D3F" w:rsidRPr="00E82995" w:rsidRDefault="00050128" w:rsidP="00AC257E">
            <w:pPr>
              <w:ind w:right="40"/>
              <w:jc w:val="center"/>
              <w:rPr>
                <w:rFonts w:ascii="Aptos Narrow" w:hAnsi="Aptos Narrow" w:cs="Arial"/>
                <w:highlight w:val="yellow"/>
              </w:rPr>
            </w:pPr>
            <w:r w:rsidRPr="00E82995">
              <w:rPr>
                <w:rFonts w:ascii="Aptos Narrow" w:hAnsi="Aptos Narrow" w:cs="Arial"/>
              </w:rPr>
              <w:t>2</w:t>
            </w:r>
            <w:r w:rsidR="009A1864" w:rsidRPr="00E82995">
              <w:rPr>
                <w:rFonts w:ascii="Aptos Narrow" w:hAnsi="Aptos Narrow" w:cs="Arial"/>
              </w:rPr>
              <w:t>9</w:t>
            </w:r>
          </w:p>
        </w:tc>
      </w:tr>
      <w:tr w:rsidR="00F75D3F" w:rsidRPr="00E82995" w14:paraId="50991FD8" w14:textId="77777777" w:rsidTr="00F663A3">
        <w:trPr>
          <w:trHeight w:val="560"/>
        </w:trPr>
        <w:tc>
          <w:tcPr>
            <w:tcW w:w="1685" w:type="dxa"/>
            <w:shd w:val="clear" w:color="auto" w:fill="C0C0C0"/>
            <w:vAlign w:val="center"/>
          </w:tcPr>
          <w:p w14:paraId="71E26352" w14:textId="77777777" w:rsidR="00F75D3F" w:rsidRPr="00E82995" w:rsidRDefault="00F75D3F" w:rsidP="00AC257E">
            <w:pPr>
              <w:rPr>
                <w:rFonts w:ascii="Aptos Narrow" w:hAnsi="Aptos Narrow" w:cs="Arial"/>
              </w:rPr>
            </w:pPr>
            <w:r w:rsidRPr="00E82995">
              <w:rPr>
                <w:rFonts w:ascii="Aptos Narrow" w:hAnsi="Aptos Narrow" w:cs="Arial"/>
              </w:rPr>
              <w:t>Scale 4 – SO</w:t>
            </w:r>
            <w:r w:rsidR="00050128" w:rsidRPr="00E82995">
              <w:rPr>
                <w:rFonts w:ascii="Aptos Narrow" w:hAnsi="Aptos Narrow" w:cs="Arial"/>
              </w:rPr>
              <w:t>1</w:t>
            </w:r>
          </w:p>
        </w:tc>
        <w:tc>
          <w:tcPr>
            <w:tcW w:w="1679" w:type="dxa"/>
            <w:shd w:val="clear" w:color="auto" w:fill="auto"/>
            <w:vAlign w:val="center"/>
          </w:tcPr>
          <w:p w14:paraId="15093AA0" w14:textId="2216C3F8" w:rsidR="00F75D3F" w:rsidRPr="00E82995" w:rsidRDefault="00E846FC" w:rsidP="00AC257E">
            <w:pPr>
              <w:ind w:right="40"/>
              <w:jc w:val="center"/>
              <w:rPr>
                <w:rFonts w:ascii="Aptos Narrow" w:hAnsi="Aptos Narrow" w:cs="Arial"/>
                <w:highlight w:val="yellow"/>
              </w:rPr>
            </w:pPr>
            <w:r w:rsidRPr="00E82995">
              <w:rPr>
                <w:rFonts w:ascii="Aptos Narrow" w:hAnsi="Aptos Narrow" w:cs="Arial"/>
              </w:rPr>
              <w:t>15</w:t>
            </w:r>
          </w:p>
        </w:tc>
        <w:tc>
          <w:tcPr>
            <w:tcW w:w="1564" w:type="dxa"/>
            <w:shd w:val="clear" w:color="auto" w:fill="auto"/>
            <w:vAlign w:val="center"/>
          </w:tcPr>
          <w:p w14:paraId="1E1ACD17" w14:textId="5E68C979" w:rsidR="00F75D3F" w:rsidRPr="00E82995" w:rsidRDefault="00E36E99" w:rsidP="00AC257E">
            <w:pPr>
              <w:ind w:right="40"/>
              <w:jc w:val="center"/>
              <w:rPr>
                <w:rFonts w:ascii="Aptos Narrow" w:hAnsi="Aptos Narrow" w:cs="Arial"/>
                <w:highlight w:val="yellow"/>
              </w:rPr>
            </w:pPr>
            <w:r w:rsidRPr="00E82995">
              <w:rPr>
                <w:rFonts w:ascii="Aptos Narrow" w:hAnsi="Aptos Narrow" w:cs="Arial"/>
              </w:rPr>
              <w:t>11</w:t>
            </w:r>
          </w:p>
        </w:tc>
        <w:tc>
          <w:tcPr>
            <w:tcW w:w="1565" w:type="dxa"/>
            <w:shd w:val="clear" w:color="auto" w:fill="auto"/>
            <w:vAlign w:val="center"/>
          </w:tcPr>
          <w:p w14:paraId="053AB158" w14:textId="750612A0" w:rsidR="00F75D3F" w:rsidRPr="00E82995" w:rsidRDefault="00E36E99" w:rsidP="00AC257E">
            <w:pPr>
              <w:ind w:right="40"/>
              <w:jc w:val="center"/>
              <w:rPr>
                <w:rFonts w:ascii="Aptos Narrow" w:hAnsi="Aptos Narrow" w:cs="Arial"/>
                <w:highlight w:val="yellow"/>
              </w:rPr>
            </w:pPr>
            <w:r w:rsidRPr="00E82995">
              <w:rPr>
                <w:rFonts w:ascii="Aptos Narrow" w:hAnsi="Aptos Narrow" w:cs="Arial"/>
              </w:rPr>
              <w:t>51</w:t>
            </w:r>
          </w:p>
        </w:tc>
        <w:tc>
          <w:tcPr>
            <w:tcW w:w="1564" w:type="dxa"/>
            <w:shd w:val="clear" w:color="auto" w:fill="auto"/>
            <w:vAlign w:val="center"/>
          </w:tcPr>
          <w:p w14:paraId="37B2231C" w14:textId="05058501" w:rsidR="00F75D3F" w:rsidRPr="00E82995" w:rsidRDefault="009A1864" w:rsidP="00AC257E">
            <w:pPr>
              <w:ind w:right="40"/>
              <w:jc w:val="center"/>
              <w:rPr>
                <w:rFonts w:ascii="Aptos Narrow" w:hAnsi="Aptos Narrow" w:cs="Arial"/>
                <w:highlight w:val="yellow"/>
              </w:rPr>
            </w:pPr>
            <w:r w:rsidRPr="00E82995">
              <w:rPr>
                <w:rFonts w:ascii="Aptos Narrow" w:hAnsi="Aptos Narrow" w:cs="Arial"/>
              </w:rPr>
              <w:t>47</w:t>
            </w:r>
          </w:p>
        </w:tc>
        <w:tc>
          <w:tcPr>
            <w:tcW w:w="1565" w:type="dxa"/>
            <w:shd w:val="clear" w:color="auto" w:fill="auto"/>
            <w:vAlign w:val="center"/>
          </w:tcPr>
          <w:p w14:paraId="47F9AE1B" w14:textId="3FCC3B06" w:rsidR="00F75D3F" w:rsidRPr="00E82995" w:rsidRDefault="009A1864" w:rsidP="00AC257E">
            <w:pPr>
              <w:ind w:right="40"/>
              <w:jc w:val="center"/>
              <w:rPr>
                <w:rFonts w:ascii="Aptos Narrow" w:hAnsi="Aptos Narrow" w:cs="Arial"/>
                <w:highlight w:val="yellow"/>
              </w:rPr>
            </w:pPr>
            <w:r w:rsidRPr="00E82995">
              <w:rPr>
                <w:rFonts w:ascii="Aptos Narrow" w:hAnsi="Aptos Narrow" w:cs="Arial"/>
              </w:rPr>
              <w:t>153</w:t>
            </w:r>
          </w:p>
        </w:tc>
      </w:tr>
      <w:tr w:rsidR="00F75D3F" w:rsidRPr="00E82995" w14:paraId="0A757FB8" w14:textId="77777777" w:rsidTr="00F663A3">
        <w:trPr>
          <w:trHeight w:val="560"/>
        </w:trPr>
        <w:tc>
          <w:tcPr>
            <w:tcW w:w="1685" w:type="dxa"/>
            <w:shd w:val="clear" w:color="auto" w:fill="C0C0C0"/>
            <w:vAlign w:val="center"/>
          </w:tcPr>
          <w:p w14:paraId="1D6779BD" w14:textId="77777777" w:rsidR="00F75D3F" w:rsidRPr="00E82995" w:rsidRDefault="00F75D3F" w:rsidP="00AC257E">
            <w:pPr>
              <w:rPr>
                <w:rFonts w:ascii="Aptos Narrow" w:hAnsi="Aptos Narrow" w:cs="Arial"/>
                <w:highlight w:val="yellow"/>
              </w:rPr>
            </w:pPr>
            <w:r w:rsidRPr="00E82995">
              <w:rPr>
                <w:rFonts w:ascii="Aptos Narrow" w:hAnsi="Aptos Narrow" w:cs="Arial"/>
              </w:rPr>
              <w:t>Scale 1 - 3</w:t>
            </w:r>
          </w:p>
        </w:tc>
        <w:tc>
          <w:tcPr>
            <w:tcW w:w="1679" w:type="dxa"/>
            <w:shd w:val="clear" w:color="auto" w:fill="auto"/>
            <w:vAlign w:val="center"/>
          </w:tcPr>
          <w:p w14:paraId="25B5FA17" w14:textId="19012FD8" w:rsidR="00F75D3F" w:rsidRPr="00E82995" w:rsidRDefault="00C172E4" w:rsidP="00AC257E">
            <w:pPr>
              <w:ind w:right="40"/>
              <w:jc w:val="center"/>
              <w:rPr>
                <w:rFonts w:ascii="Aptos Narrow" w:hAnsi="Aptos Narrow" w:cs="Arial"/>
                <w:highlight w:val="yellow"/>
              </w:rPr>
            </w:pPr>
            <w:r w:rsidRPr="00E82995">
              <w:rPr>
                <w:rFonts w:ascii="Aptos Narrow" w:hAnsi="Aptos Narrow" w:cs="Arial"/>
              </w:rPr>
              <w:t>3</w:t>
            </w:r>
          </w:p>
        </w:tc>
        <w:tc>
          <w:tcPr>
            <w:tcW w:w="1564" w:type="dxa"/>
            <w:shd w:val="clear" w:color="auto" w:fill="auto"/>
            <w:vAlign w:val="center"/>
          </w:tcPr>
          <w:p w14:paraId="51480132" w14:textId="5D954310" w:rsidR="00F75D3F" w:rsidRPr="00E82995" w:rsidRDefault="00E36E99" w:rsidP="00AC257E">
            <w:pPr>
              <w:ind w:right="40"/>
              <w:jc w:val="center"/>
              <w:rPr>
                <w:rFonts w:ascii="Aptos Narrow" w:hAnsi="Aptos Narrow" w:cs="Arial"/>
                <w:highlight w:val="yellow"/>
              </w:rPr>
            </w:pPr>
            <w:r w:rsidRPr="00E82995">
              <w:rPr>
                <w:rFonts w:ascii="Aptos Narrow" w:hAnsi="Aptos Narrow" w:cs="Arial"/>
              </w:rPr>
              <w:t>2</w:t>
            </w:r>
          </w:p>
        </w:tc>
        <w:tc>
          <w:tcPr>
            <w:tcW w:w="1565" w:type="dxa"/>
            <w:shd w:val="clear" w:color="auto" w:fill="auto"/>
            <w:vAlign w:val="center"/>
          </w:tcPr>
          <w:p w14:paraId="5262C7E2" w14:textId="423AB599" w:rsidR="00F75D3F" w:rsidRPr="00E82995" w:rsidRDefault="00E36E99" w:rsidP="00AC257E">
            <w:pPr>
              <w:ind w:right="40"/>
              <w:jc w:val="center"/>
              <w:rPr>
                <w:rFonts w:ascii="Aptos Narrow" w:hAnsi="Aptos Narrow" w:cs="Arial"/>
                <w:highlight w:val="yellow"/>
              </w:rPr>
            </w:pPr>
            <w:r w:rsidRPr="00E82995">
              <w:rPr>
                <w:rFonts w:ascii="Aptos Narrow" w:hAnsi="Aptos Narrow" w:cs="Arial"/>
              </w:rPr>
              <w:t>7</w:t>
            </w:r>
          </w:p>
        </w:tc>
        <w:tc>
          <w:tcPr>
            <w:tcW w:w="1564" w:type="dxa"/>
            <w:shd w:val="clear" w:color="auto" w:fill="auto"/>
            <w:vAlign w:val="center"/>
          </w:tcPr>
          <w:p w14:paraId="329B1872" w14:textId="283FF5D7" w:rsidR="00F75D3F" w:rsidRPr="00E82995" w:rsidRDefault="009A1864" w:rsidP="00AC257E">
            <w:pPr>
              <w:ind w:right="40"/>
              <w:jc w:val="center"/>
              <w:rPr>
                <w:rFonts w:ascii="Aptos Narrow" w:hAnsi="Aptos Narrow" w:cs="Arial"/>
                <w:highlight w:val="yellow"/>
              </w:rPr>
            </w:pPr>
            <w:r w:rsidRPr="00E82995">
              <w:rPr>
                <w:rFonts w:ascii="Aptos Narrow" w:hAnsi="Aptos Narrow" w:cs="Arial"/>
              </w:rPr>
              <w:t>40</w:t>
            </w:r>
          </w:p>
        </w:tc>
        <w:tc>
          <w:tcPr>
            <w:tcW w:w="1565" w:type="dxa"/>
            <w:shd w:val="clear" w:color="auto" w:fill="auto"/>
            <w:vAlign w:val="center"/>
          </w:tcPr>
          <w:p w14:paraId="0305A41C" w14:textId="46A1F16F" w:rsidR="00F75D3F" w:rsidRPr="00E82995" w:rsidRDefault="009A1864" w:rsidP="00AC257E">
            <w:pPr>
              <w:ind w:right="40"/>
              <w:jc w:val="center"/>
              <w:rPr>
                <w:rFonts w:ascii="Aptos Narrow" w:hAnsi="Aptos Narrow" w:cs="Arial"/>
                <w:highlight w:val="yellow"/>
              </w:rPr>
            </w:pPr>
            <w:r w:rsidRPr="00E82995">
              <w:rPr>
                <w:rFonts w:ascii="Aptos Narrow" w:hAnsi="Aptos Narrow" w:cs="Arial"/>
              </w:rPr>
              <w:t>8</w:t>
            </w:r>
          </w:p>
        </w:tc>
      </w:tr>
    </w:tbl>
    <w:p w14:paraId="58B17C81" w14:textId="77777777" w:rsidR="00F75D3F" w:rsidRPr="00E82995" w:rsidRDefault="00F75D3F" w:rsidP="00F75D3F">
      <w:pPr>
        <w:ind w:left="360"/>
        <w:rPr>
          <w:rFonts w:ascii="Aptos Narrow" w:hAnsi="Aptos Narrow" w:cs="Arial"/>
          <w:highlight w:val="yellow"/>
        </w:rPr>
      </w:pPr>
    </w:p>
    <w:p w14:paraId="2C023659" w14:textId="77777777" w:rsidR="00F75D3F" w:rsidRPr="00E82995" w:rsidRDefault="00F75D3F" w:rsidP="00F75D3F">
      <w:pPr>
        <w:ind w:left="720"/>
        <w:rPr>
          <w:rFonts w:ascii="Aptos Narrow" w:hAnsi="Aptos Narrow" w:cs="Arial"/>
        </w:rPr>
      </w:pPr>
    </w:p>
    <w:p w14:paraId="6BEBC88D" w14:textId="77777777" w:rsidR="0079529B" w:rsidRDefault="0079529B" w:rsidP="00F75D3F">
      <w:pPr>
        <w:ind w:left="720"/>
        <w:rPr>
          <w:rFonts w:ascii="Aptos Narrow" w:hAnsi="Aptos Narrow" w:cs="Arial"/>
        </w:rPr>
      </w:pPr>
    </w:p>
    <w:p w14:paraId="46BA886A" w14:textId="77777777" w:rsidR="005468EB" w:rsidRPr="00E82995" w:rsidRDefault="005468EB" w:rsidP="00F75D3F">
      <w:pPr>
        <w:ind w:left="720"/>
        <w:rPr>
          <w:rFonts w:ascii="Aptos Narrow" w:hAnsi="Aptos Narrow" w:cs="Arial"/>
        </w:rPr>
      </w:pPr>
    </w:p>
    <w:p w14:paraId="4F79A95B" w14:textId="77777777" w:rsidR="00F75D3F" w:rsidRPr="00E82995" w:rsidRDefault="00F75D3F" w:rsidP="002043D8">
      <w:pPr>
        <w:numPr>
          <w:ilvl w:val="0"/>
          <w:numId w:val="30"/>
        </w:numPr>
        <w:rPr>
          <w:rFonts w:ascii="Aptos Narrow" w:hAnsi="Aptos Narrow" w:cs="Arial"/>
          <w:b/>
        </w:rPr>
      </w:pPr>
      <w:r w:rsidRPr="00E82995">
        <w:rPr>
          <w:rFonts w:ascii="Aptos Narrow" w:hAnsi="Aptos Narrow" w:cs="Arial"/>
          <w:b/>
        </w:rPr>
        <w:lastRenderedPageBreak/>
        <w:t>Leaving the Council</w:t>
      </w:r>
    </w:p>
    <w:p w14:paraId="0962E3B3" w14:textId="77777777" w:rsidR="00F75D3F" w:rsidRPr="00E82995" w:rsidRDefault="00F75D3F" w:rsidP="00F75D3F">
      <w:pPr>
        <w:rPr>
          <w:rFonts w:ascii="Aptos Narrow" w:hAnsi="Aptos Narrow" w:cs="Arial"/>
        </w:rPr>
      </w:pPr>
    </w:p>
    <w:p w14:paraId="31C60320" w14:textId="77777777" w:rsidR="00F75D3F" w:rsidRPr="00E82995" w:rsidRDefault="00F75D3F" w:rsidP="00F75D3F">
      <w:pPr>
        <w:numPr>
          <w:ilvl w:val="1"/>
          <w:numId w:val="40"/>
        </w:numPr>
        <w:rPr>
          <w:rFonts w:ascii="Aptos Narrow" w:hAnsi="Aptos Narrow" w:cs="Arial"/>
        </w:rPr>
      </w:pPr>
      <w:r w:rsidRPr="00E82995">
        <w:rPr>
          <w:rFonts w:ascii="Aptos Narrow" w:hAnsi="Aptos Narrow" w:cs="Arial"/>
          <w:b/>
        </w:rPr>
        <w:t>Turnover</w:t>
      </w:r>
    </w:p>
    <w:p w14:paraId="1472A5D7" w14:textId="067E95E7" w:rsidR="00F75D3F" w:rsidRPr="00E82995" w:rsidRDefault="00F75D3F" w:rsidP="00785DEA">
      <w:pPr>
        <w:ind w:left="360"/>
        <w:rPr>
          <w:rFonts w:ascii="Aptos Narrow" w:hAnsi="Aptos Narrow" w:cs="Arial"/>
        </w:rPr>
      </w:pPr>
      <w:r w:rsidRPr="00E82995">
        <w:rPr>
          <w:rFonts w:ascii="Aptos Narrow" w:hAnsi="Aptos Narrow" w:cs="Arial"/>
        </w:rPr>
        <w:t>Turnover for 20</w:t>
      </w:r>
      <w:r w:rsidR="00A81065" w:rsidRPr="00E82995">
        <w:rPr>
          <w:rFonts w:ascii="Aptos Narrow" w:hAnsi="Aptos Narrow" w:cs="Arial"/>
        </w:rPr>
        <w:t>2</w:t>
      </w:r>
      <w:r w:rsidR="00117B85" w:rsidRPr="00E82995">
        <w:rPr>
          <w:rFonts w:ascii="Aptos Narrow" w:hAnsi="Aptos Narrow" w:cs="Arial"/>
        </w:rPr>
        <w:t>4-25</w:t>
      </w:r>
      <w:r w:rsidRPr="00E82995">
        <w:rPr>
          <w:rFonts w:ascii="Aptos Narrow" w:hAnsi="Aptos Narrow" w:cs="Arial"/>
        </w:rPr>
        <w:t xml:space="preserve"> was </w:t>
      </w:r>
      <w:r w:rsidR="00117B85" w:rsidRPr="00E82995">
        <w:rPr>
          <w:rFonts w:ascii="Aptos Narrow" w:hAnsi="Aptos Narrow" w:cs="Arial"/>
        </w:rPr>
        <w:t>14.2</w:t>
      </w:r>
      <w:r w:rsidR="00785DEA" w:rsidRPr="00E82995">
        <w:rPr>
          <w:rFonts w:ascii="Aptos Narrow" w:hAnsi="Aptos Narrow" w:cs="Arial"/>
        </w:rPr>
        <w:t>%</w:t>
      </w:r>
      <w:r w:rsidRPr="00E82995">
        <w:rPr>
          <w:rFonts w:ascii="Aptos Narrow" w:hAnsi="Aptos Narrow" w:cs="Arial"/>
        </w:rPr>
        <w:t xml:space="preserve"> with </w:t>
      </w:r>
      <w:r w:rsidR="009F55A7" w:rsidRPr="00E82995">
        <w:rPr>
          <w:rFonts w:ascii="Aptos Narrow" w:hAnsi="Aptos Narrow" w:cs="Arial"/>
        </w:rPr>
        <w:t>3</w:t>
      </w:r>
      <w:r w:rsidR="00117B85" w:rsidRPr="00E82995">
        <w:rPr>
          <w:rFonts w:ascii="Aptos Narrow" w:hAnsi="Aptos Narrow" w:cs="Arial"/>
        </w:rPr>
        <w:t>2</w:t>
      </w:r>
      <w:r w:rsidRPr="00E82995">
        <w:rPr>
          <w:rFonts w:ascii="Aptos Narrow" w:hAnsi="Aptos Narrow" w:cs="Arial"/>
        </w:rPr>
        <w:t xml:space="preserve"> leavers overall.  </w:t>
      </w:r>
      <w:r w:rsidR="00E7674D" w:rsidRPr="00E82995">
        <w:rPr>
          <w:rFonts w:ascii="Aptos Narrow" w:hAnsi="Aptos Narrow" w:cs="Arial"/>
        </w:rPr>
        <w:t xml:space="preserve">This is </w:t>
      </w:r>
      <w:r w:rsidR="00FB72A5">
        <w:rPr>
          <w:rFonts w:ascii="Aptos Narrow" w:hAnsi="Aptos Narrow" w:cs="Arial"/>
        </w:rPr>
        <w:t xml:space="preserve">up </w:t>
      </w:r>
      <w:r w:rsidR="00E7674D" w:rsidRPr="00E82995">
        <w:rPr>
          <w:rFonts w:ascii="Aptos Narrow" w:hAnsi="Aptos Narrow" w:cs="Arial"/>
        </w:rPr>
        <w:t xml:space="preserve">from last year when </w:t>
      </w:r>
      <w:r w:rsidR="00D44415" w:rsidRPr="00E82995">
        <w:rPr>
          <w:rFonts w:ascii="Aptos Narrow" w:hAnsi="Aptos Narrow" w:cs="Arial"/>
        </w:rPr>
        <w:t>31</w:t>
      </w:r>
      <w:r w:rsidR="00E7674D" w:rsidRPr="00E82995">
        <w:rPr>
          <w:rFonts w:ascii="Aptos Narrow" w:hAnsi="Aptos Narrow" w:cs="Arial"/>
        </w:rPr>
        <w:t xml:space="preserve"> employees left</w:t>
      </w:r>
      <w:r w:rsidR="000F26DF" w:rsidRPr="00E82995">
        <w:rPr>
          <w:rFonts w:ascii="Aptos Narrow" w:hAnsi="Aptos Narrow" w:cs="Arial"/>
        </w:rPr>
        <w:t>.</w:t>
      </w:r>
      <w:r w:rsidR="00E7674D" w:rsidRPr="00E82995">
        <w:rPr>
          <w:rFonts w:ascii="Aptos Narrow" w:hAnsi="Aptos Narrow" w:cs="Arial"/>
        </w:rPr>
        <w:t xml:space="preserve"> </w:t>
      </w:r>
    </w:p>
    <w:p w14:paraId="0D50D9F6" w14:textId="77777777" w:rsidR="00144564" w:rsidRPr="00E82995" w:rsidRDefault="00144564" w:rsidP="00785DEA">
      <w:pPr>
        <w:ind w:left="360"/>
        <w:rPr>
          <w:rFonts w:ascii="Aptos Narrow" w:hAnsi="Aptos Narrow" w:cs="Arial"/>
        </w:rPr>
      </w:pPr>
    </w:p>
    <w:p w14:paraId="65B644B0" w14:textId="77777777" w:rsidR="00785DEA" w:rsidRPr="00E82995" w:rsidRDefault="00785DEA" w:rsidP="002043D8">
      <w:pPr>
        <w:ind w:firstLine="360"/>
        <w:rPr>
          <w:rFonts w:ascii="Aptos Narrow" w:hAnsi="Aptos Narrow" w:cs="Arial"/>
          <w:highlight w:val="yellow"/>
        </w:rPr>
      </w:pPr>
    </w:p>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203"/>
        <w:gridCol w:w="1204"/>
        <w:gridCol w:w="1204"/>
        <w:gridCol w:w="1203"/>
        <w:gridCol w:w="1204"/>
        <w:gridCol w:w="1204"/>
      </w:tblGrid>
      <w:tr w:rsidR="00117B85" w:rsidRPr="00E82995" w14:paraId="6D2FBAE9" w14:textId="77777777" w:rsidTr="00117B85">
        <w:trPr>
          <w:trHeight w:val="1250"/>
          <w:jc w:val="center"/>
        </w:trPr>
        <w:tc>
          <w:tcPr>
            <w:tcW w:w="2972" w:type="dxa"/>
            <w:shd w:val="clear" w:color="000000" w:fill="C0C0C0"/>
            <w:vAlign w:val="center"/>
            <w:hideMark/>
          </w:tcPr>
          <w:p w14:paraId="1C75FB91" w14:textId="77777777" w:rsidR="00117B85" w:rsidRPr="00E82995" w:rsidRDefault="00117B85" w:rsidP="00117B85">
            <w:pPr>
              <w:rPr>
                <w:rFonts w:ascii="Aptos Narrow" w:hAnsi="Aptos Narrow" w:cs="Arial"/>
                <w:color w:val="000000"/>
              </w:rPr>
            </w:pPr>
            <w:r w:rsidRPr="00E82995">
              <w:rPr>
                <w:rFonts w:ascii="Aptos Narrow" w:hAnsi="Aptos Narrow" w:cs="Arial"/>
                <w:color w:val="000000"/>
              </w:rPr>
              <w:t>Reason for Leaving</w:t>
            </w:r>
          </w:p>
        </w:tc>
        <w:tc>
          <w:tcPr>
            <w:tcW w:w="1203" w:type="dxa"/>
            <w:shd w:val="clear" w:color="000000" w:fill="C0C0C0"/>
          </w:tcPr>
          <w:p w14:paraId="6A718824" w14:textId="58450A51" w:rsidR="00117B85" w:rsidRPr="00E82995" w:rsidRDefault="00117B85" w:rsidP="00117B85">
            <w:pPr>
              <w:jc w:val="center"/>
              <w:rPr>
                <w:rFonts w:ascii="Aptos Narrow" w:hAnsi="Aptos Narrow" w:cs="Arial"/>
                <w:color w:val="000000"/>
              </w:rPr>
            </w:pPr>
            <w:r w:rsidRPr="00E82995">
              <w:rPr>
                <w:rFonts w:ascii="Aptos Narrow" w:hAnsi="Aptos Narrow" w:cs="Arial"/>
                <w:color w:val="000000"/>
              </w:rPr>
              <w:t>Number of Leavers 2024-25</w:t>
            </w:r>
          </w:p>
        </w:tc>
        <w:tc>
          <w:tcPr>
            <w:tcW w:w="1204" w:type="dxa"/>
            <w:shd w:val="clear" w:color="000000" w:fill="C0C0C0"/>
          </w:tcPr>
          <w:p w14:paraId="2080B229" w14:textId="2DD7A329" w:rsidR="00117B85" w:rsidRPr="00E82995" w:rsidRDefault="00117B85" w:rsidP="00117B85">
            <w:pPr>
              <w:jc w:val="center"/>
              <w:rPr>
                <w:rFonts w:ascii="Aptos Narrow" w:hAnsi="Aptos Narrow" w:cs="Arial"/>
                <w:color w:val="000000"/>
              </w:rPr>
            </w:pPr>
          </w:p>
        </w:tc>
        <w:tc>
          <w:tcPr>
            <w:tcW w:w="1204" w:type="dxa"/>
            <w:shd w:val="clear" w:color="000000" w:fill="C0C0C0"/>
            <w:vAlign w:val="center"/>
          </w:tcPr>
          <w:p w14:paraId="7540A52A" w14:textId="763E02E3" w:rsidR="00117B85" w:rsidRPr="00E82995" w:rsidRDefault="00117B85" w:rsidP="00117B85">
            <w:pPr>
              <w:jc w:val="center"/>
              <w:rPr>
                <w:rFonts w:ascii="Aptos Narrow" w:hAnsi="Aptos Narrow" w:cs="Arial"/>
                <w:color w:val="000000"/>
              </w:rPr>
            </w:pPr>
            <w:r w:rsidRPr="00E82995">
              <w:rPr>
                <w:rFonts w:ascii="Aptos Narrow" w:hAnsi="Aptos Narrow" w:cs="Arial"/>
                <w:color w:val="000000"/>
              </w:rPr>
              <w:t>Number of Leavers 2023-24</w:t>
            </w:r>
          </w:p>
        </w:tc>
        <w:tc>
          <w:tcPr>
            <w:tcW w:w="1203" w:type="dxa"/>
            <w:shd w:val="clear" w:color="000000" w:fill="C0C0C0"/>
            <w:vAlign w:val="center"/>
          </w:tcPr>
          <w:p w14:paraId="4C0D4500" w14:textId="0C1E19EB" w:rsidR="00117B85" w:rsidRPr="00E82995" w:rsidRDefault="00117B85" w:rsidP="00117B85">
            <w:pPr>
              <w:jc w:val="center"/>
              <w:rPr>
                <w:rFonts w:ascii="Aptos Narrow" w:hAnsi="Aptos Narrow" w:cs="Arial"/>
                <w:color w:val="000000"/>
              </w:rPr>
            </w:pPr>
            <w:r w:rsidRPr="00E82995">
              <w:rPr>
                <w:rFonts w:ascii="Aptos Narrow" w:hAnsi="Aptos Narrow" w:cs="Arial"/>
                <w:color w:val="000000"/>
              </w:rPr>
              <w:t>%</w:t>
            </w:r>
          </w:p>
        </w:tc>
        <w:tc>
          <w:tcPr>
            <w:tcW w:w="1204" w:type="dxa"/>
            <w:shd w:val="clear" w:color="000000" w:fill="C0C0C0"/>
          </w:tcPr>
          <w:p w14:paraId="39E57E17" w14:textId="34E1ECD4" w:rsidR="00117B85" w:rsidRPr="00E82995" w:rsidDel="00117B85" w:rsidRDefault="00117B85" w:rsidP="00117B85">
            <w:pPr>
              <w:jc w:val="center"/>
              <w:rPr>
                <w:rFonts w:ascii="Aptos Narrow" w:hAnsi="Aptos Narrow" w:cs="Arial"/>
                <w:color w:val="000000"/>
              </w:rPr>
            </w:pPr>
            <w:r w:rsidRPr="00E82995">
              <w:rPr>
                <w:rFonts w:ascii="Aptos Narrow" w:hAnsi="Aptos Narrow" w:cs="Arial"/>
                <w:color w:val="000000"/>
              </w:rPr>
              <w:t>Number of Leavers 2022-23</w:t>
            </w:r>
          </w:p>
        </w:tc>
        <w:tc>
          <w:tcPr>
            <w:tcW w:w="1204" w:type="dxa"/>
            <w:shd w:val="clear" w:color="000000" w:fill="C0C0C0"/>
          </w:tcPr>
          <w:p w14:paraId="5A47584E" w14:textId="77777777" w:rsidR="00117B85" w:rsidRPr="00E82995" w:rsidRDefault="00117B85" w:rsidP="00117B85">
            <w:pPr>
              <w:jc w:val="center"/>
              <w:rPr>
                <w:rFonts w:ascii="Aptos Narrow" w:hAnsi="Aptos Narrow" w:cs="Arial"/>
                <w:color w:val="000000"/>
              </w:rPr>
            </w:pPr>
          </w:p>
          <w:p w14:paraId="7E1399A0" w14:textId="77777777" w:rsidR="00117B85" w:rsidRPr="00E82995" w:rsidRDefault="00117B85" w:rsidP="00117B85">
            <w:pPr>
              <w:jc w:val="center"/>
              <w:rPr>
                <w:rFonts w:ascii="Aptos Narrow" w:hAnsi="Aptos Narrow" w:cs="Arial"/>
                <w:color w:val="000000"/>
              </w:rPr>
            </w:pPr>
          </w:p>
          <w:p w14:paraId="3422FECA" w14:textId="50F9818A" w:rsidR="00117B85" w:rsidRPr="00E82995" w:rsidDel="00117B85" w:rsidRDefault="00117B85" w:rsidP="00117B85">
            <w:pPr>
              <w:jc w:val="center"/>
              <w:rPr>
                <w:rFonts w:ascii="Aptos Narrow" w:hAnsi="Aptos Narrow" w:cs="Arial"/>
                <w:color w:val="000000"/>
              </w:rPr>
            </w:pPr>
            <w:r w:rsidRPr="00E82995">
              <w:rPr>
                <w:rFonts w:ascii="Aptos Narrow" w:hAnsi="Aptos Narrow" w:cs="Arial"/>
                <w:color w:val="000000"/>
              </w:rPr>
              <w:t>%</w:t>
            </w:r>
          </w:p>
        </w:tc>
      </w:tr>
      <w:tr w:rsidR="00117B85" w:rsidRPr="00E82995" w14:paraId="018C8D08" w14:textId="77777777" w:rsidTr="00117B85">
        <w:trPr>
          <w:trHeight w:val="320"/>
          <w:jc w:val="center"/>
        </w:trPr>
        <w:tc>
          <w:tcPr>
            <w:tcW w:w="2972" w:type="dxa"/>
            <w:shd w:val="clear" w:color="auto" w:fill="auto"/>
            <w:vAlign w:val="center"/>
            <w:hideMark/>
          </w:tcPr>
          <w:p w14:paraId="5B225D4D" w14:textId="77777777" w:rsidR="00117B85" w:rsidRPr="00E82995" w:rsidRDefault="00117B85" w:rsidP="00117B85">
            <w:pPr>
              <w:jc w:val="center"/>
              <w:rPr>
                <w:rFonts w:ascii="Aptos Narrow" w:hAnsi="Aptos Narrow" w:cs="Arial"/>
                <w:color w:val="000000"/>
              </w:rPr>
            </w:pPr>
            <w:r w:rsidRPr="00E82995">
              <w:rPr>
                <w:rFonts w:ascii="Aptos Narrow" w:hAnsi="Aptos Narrow" w:cs="Arial"/>
                <w:color w:val="000000"/>
              </w:rPr>
              <w:t>Resignation</w:t>
            </w:r>
          </w:p>
        </w:tc>
        <w:tc>
          <w:tcPr>
            <w:tcW w:w="1203" w:type="dxa"/>
          </w:tcPr>
          <w:p w14:paraId="13AA25FD" w14:textId="3C5C4807" w:rsidR="00117B85" w:rsidRPr="00E82995" w:rsidRDefault="00106734" w:rsidP="00117B85">
            <w:pPr>
              <w:jc w:val="center"/>
              <w:rPr>
                <w:rFonts w:ascii="Aptos Narrow" w:hAnsi="Aptos Narrow" w:cs="Arial"/>
                <w:color w:val="000000"/>
              </w:rPr>
            </w:pPr>
            <w:r w:rsidRPr="00E82995">
              <w:rPr>
                <w:rFonts w:ascii="Aptos Narrow" w:hAnsi="Aptos Narrow" w:cs="Arial"/>
                <w:color w:val="000000"/>
              </w:rPr>
              <w:t>21</w:t>
            </w:r>
          </w:p>
        </w:tc>
        <w:tc>
          <w:tcPr>
            <w:tcW w:w="1204" w:type="dxa"/>
          </w:tcPr>
          <w:p w14:paraId="0180149C" w14:textId="13890521" w:rsidR="00117B85" w:rsidRPr="00E82995" w:rsidRDefault="00106734" w:rsidP="00117B85">
            <w:pPr>
              <w:jc w:val="center"/>
              <w:rPr>
                <w:rFonts w:ascii="Aptos Narrow" w:hAnsi="Aptos Narrow" w:cs="Arial"/>
                <w:color w:val="000000"/>
              </w:rPr>
            </w:pPr>
            <w:r w:rsidRPr="00E82995">
              <w:rPr>
                <w:rFonts w:ascii="Aptos Narrow" w:hAnsi="Aptos Narrow" w:cs="Arial"/>
                <w:color w:val="000000"/>
              </w:rPr>
              <w:t>66%</w:t>
            </w:r>
          </w:p>
        </w:tc>
        <w:tc>
          <w:tcPr>
            <w:tcW w:w="1204" w:type="dxa"/>
            <w:shd w:val="clear" w:color="auto" w:fill="auto"/>
            <w:vAlign w:val="center"/>
          </w:tcPr>
          <w:p w14:paraId="50623919" w14:textId="1B4B63B2" w:rsidR="00117B85" w:rsidRPr="00E82995" w:rsidRDefault="00117B85" w:rsidP="00117B85">
            <w:pPr>
              <w:jc w:val="center"/>
              <w:rPr>
                <w:rFonts w:ascii="Aptos Narrow" w:hAnsi="Aptos Narrow" w:cs="Arial"/>
                <w:color w:val="000000"/>
              </w:rPr>
            </w:pPr>
            <w:r w:rsidRPr="00E82995">
              <w:rPr>
                <w:rFonts w:ascii="Aptos Narrow" w:hAnsi="Aptos Narrow" w:cs="Arial"/>
                <w:color w:val="000000"/>
              </w:rPr>
              <w:t>16</w:t>
            </w:r>
          </w:p>
        </w:tc>
        <w:tc>
          <w:tcPr>
            <w:tcW w:w="1203" w:type="dxa"/>
            <w:shd w:val="clear" w:color="auto" w:fill="auto"/>
            <w:vAlign w:val="center"/>
          </w:tcPr>
          <w:p w14:paraId="63356406" w14:textId="09DCD9D1" w:rsidR="00117B85" w:rsidRPr="00E82995" w:rsidRDefault="00117B85" w:rsidP="00117B85">
            <w:pPr>
              <w:jc w:val="center"/>
              <w:rPr>
                <w:rFonts w:ascii="Aptos Narrow" w:hAnsi="Aptos Narrow" w:cs="Arial"/>
                <w:color w:val="000000"/>
              </w:rPr>
            </w:pPr>
            <w:r w:rsidRPr="00E82995">
              <w:rPr>
                <w:rFonts w:ascii="Aptos Narrow" w:hAnsi="Aptos Narrow" w:cs="Arial"/>
                <w:color w:val="000000"/>
              </w:rPr>
              <w:t>52%</w:t>
            </w:r>
          </w:p>
        </w:tc>
        <w:tc>
          <w:tcPr>
            <w:tcW w:w="1204" w:type="dxa"/>
          </w:tcPr>
          <w:p w14:paraId="25DD9E74" w14:textId="0EEB7310" w:rsidR="00117B85" w:rsidRPr="00E82995" w:rsidDel="00117B85" w:rsidRDefault="00117B85" w:rsidP="00117B85">
            <w:pPr>
              <w:jc w:val="center"/>
              <w:rPr>
                <w:rFonts w:ascii="Aptos Narrow" w:hAnsi="Aptos Narrow" w:cs="Arial"/>
                <w:color w:val="000000"/>
              </w:rPr>
            </w:pPr>
            <w:r w:rsidRPr="00E82995">
              <w:rPr>
                <w:rFonts w:ascii="Aptos Narrow" w:hAnsi="Aptos Narrow" w:cs="Arial"/>
                <w:color w:val="000000"/>
              </w:rPr>
              <w:t>24</w:t>
            </w:r>
          </w:p>
        </w:tc>
        <w:tc>
          <w:tcPr>
            <w:tcW w:w="1204" w:type="dxa"/>
          </w:tcPr>
          <w:p w14:paraId="4214820F" w14:textId="79A9DDD0" w:rsidR="00117B85" w:rsidRPr="00E82995" w:rsidDel="00117B85" w:rsidRDefault="00117B85" w:rsidP="00117B85">
            <w:pPr>
              <w:jc w:val="center"/>
              <w:rPr>
                <w:rFonts w:ascii="Aptos Narrow" w:hAnsi="Aptos Narrow" w:cs="Arial"/>
                <w:color w:val="000000"/>
              </w:rPr>
            </w:pPr>
            <w:r w:rsidRPr="00E82995">
              <w:rPr>
                <w:rFonts w:ascii="Aptos Narrow" w:hAnsi="Aptos Narrow" w:cs="Arial"/>
                <w:color w:val="000000"/>
              </w:rPr>
              <w:t>63%</w:t>
            </w:r>
          </w:p>
        </w:tc>
      </w:tr>
      <w:tr w:rsidR="00117B85" w:rsidRPr="00E82995" w14:paraId="28183848" w14:textId="77777777" w:rsidTr="00117B85">
        <w:trPr>
          <w:trHeight w:val="320"/>
          <w:jc w:val="center"/>
        </w:trPr>
        <w:tc>
          <w:tcPr>
            <w:tcW w:w="2972" w:type="dxa"/>
            <w:shd w:val="clear" w:color="auto" w:fill="auto"/>
            <w:vAlign w:val="center"/>
            <w:hideMark/>
          </w:tcPr>
          <w:p w14:paraId="080B0E3A" w14:textId="77777777" w:rsidR="00117B85" w:rsidRPr="00E82995" w:rsidRDefault="00117B85" w:rsidP="00117B85">
            <w:pPr>
              <w:jc w:val="center"/>
              <w:rPr>
                <w:rFonts w:ascii="Aptos Narrow" w:hAnsi="Aptos Narrow" w:cs="Arial"/>
                <w:color w:val="000000"/>
              </w:rPr>
            </w:pPr>
            <w:r w:rsidRPr="00E82995">
              <w:rPr>
                <w:rFonts w:ascii="Aptos Narrow" w:hAnsi="Aptos Narrow" w:cs="Arial"/>
                <w:color w:val="000000"/>
              </w:rPr>
              <w:t>Retirement</w:t>
            </w:r>
          </w:p>
        </w:tc>
        <w:tc>
          <w:tcPr>
            <w:tcW w:w="1203" w:type="dxa"/>
          </w:tcPr>
          <w:p w14:paraId="79B04487" w14:textId="135DB71B" w:rsidR="00117B85" w:rsidRPr="00E82995" w:rsidRDefault="00106734" w:rsidP="00117B85">
            <w:pPr>
              <w:jc w:val="center"/>
              <w:rPr>
                <w:rFonts w:ascii="Aptos Narrow" w:hAnsi="Aptos Narrow" w:cs="Arial"/>
                <w:color w:val="000000"/>
              </w:rPr>
            </w:pPr>
            <w:r w:rsidRPr="00E82995">
              <w:rPr>
                <w:rFonts w:ascii="Aptos Narrow" w:hAnsi="Aptos Narrow" w:cs="Arial"/>
                <w:color w:val="000000"/>
              </w:rPr>
              <w:t>5</w:t>
            </w:r>
          </w:p>
        </w:tc>
        <w:tc>
          <w:tcPr>
            <w:tcW w:w="1204" w:type="dxa"/>
          </w:tcPr>
          <w:p w14:paraId="7A41E7DD" w14:textId="34A57B1C" w:rsidR="00117B85" w:rsidRPr="00E82995" w:rsidRDefault="00106734" w:rsidP="00117B85">
            <w:pPr>
              <w:jc w:val="center"/>
              <w:rPr>
                <w:rFonts w:ascii="Aptos Narrow" w:hAnsi="Aptos Narrow" w:cs="Arial"/>
                <w:color w:val="000000"/>
              </w:rPr>
            </w:pPr>
            <w:r w:rsidRPr="00E82995">
              <w:rPr>
                <w:rFonts w:ascii="Aptos Narrow" w:hAnsi="Aptos Narrow" w:cs="Arial"/>
                <w:color w:val="000000"/>
              </w:rPr>
              <w:t>16%</w:t>
            </w:r>
          </w:p>
        </w:tc>
        <w:tc>
          <w:tcPr>
            <w:tcW w:w="1204" w:type="dxa"/>
            <w:shd w:val="clear" w:color="auto" w:fill="auto"/>
            <w:vAlign w:val="center"/>
          </w:tcPr>
          <w:p w14:paraId="2B2D81E4" w14:textId="3D0678CB" w:rsidR="00117B85" w:rsidRPr="00E82995" w:rsidRDefault="00117B85" w:rsidP="00117B85">
            <w:pPr>
              <w:jc w:val="center"/>
              <w:rPr>
                <w:rFonts w:ascii="Aptos Narrow" w:hAnsi="Aptos Narrow" w:cs="Arial"/>
                <w:color w:val="000000"/>
              </w:rPr>
            </w:pPr>
            <w:r w:rsidRPr="00E82995">
              <w:rPr>
                <w:rFonts w:ascii="Aptos Narrow" w:hAnsi="Aptos Narrow" w:cs="Arial"/>
                <w:color w:val="000000"/>
              </w:rPr>
              <w:t>6</w:t>
            </w:r>
          </w:p>
        </w:tc>
        <w:tc>
          <w:tcPr>
            <w:tcW w:w="1203" w:type="dxa"/>
            <w:shd w:val="clear" w:color="auto" w:fill="auto"/>
            <w:vAlign w:val="center"/>
          </w:tcPr>
          <w:p w14:paraId="0BDCDD5D" w14:textId="275A0979" w:rsidR="00117B85" w:rsidRPr="00E82995" w:rsidRDefault="00106734" w:rsidP="00117B85">
            <w:pPr>
              <w:jc w:val="center"/>
              <w:rPr>
                <w:rFonts w:ascii="Aptos Narrow" w:hAnsi="Aptos Narrow" w:cs="Arial"/>
                <w:color w:val="000000"/>
              </w:rPr>
            </w:pPr>
            <w:r w:rsidRPr="00E82995">
              <w:rPr>
                <w:rFonts w:ascii="Aptos Narrow" w:hAnsi="Aptos Narrow" w:cs="Arial"/>
                <w:color w:val="000000"/>
              </w:rPr>
              <w:t>19%</w:t>
            </w:r>
          </w:p>
        </w:tc>
        <w:tc>
          <w:tcPr>
            <w:tcW w:w="1204" w:type="dxa"/>
          </w:tcPr>
          <w:p w14:paraId="33B6D487" w14:textId="04AF6CD4" w:rsidR="00117B85" w:rsidRPr="00E82995" w:rsidDel="00117B85" w:rsidRDefault="00117B85" w:rsidP="00117B85">
            <w:pPr>
              <w:jc w:val="center"/>
              <w:rPr>
                <w:rFonts w:ascii="Aptos Narrow" w:hAnsi="Aptos Narrow" w:cs="Arial"/>
                <w:color w:val="000000"/>
              </w:rPr>
            </w:pPr>
            <w:r w:rsidRPr="00E82995">
              <w:rPr>
                <w:rFonts w:ascii="Aptos Narrow" w:hAnsi="Aptos Narrow" w:cs="Arial"/>
                <w:color w:val="000000"/>
              </w:rPr>
              <w:t>4</w:t>
            </w:r>
          </w:p>
        </w:tc>
        <w:tc>
          <w:tcPr>
            <w:tcW w:w="1204" w:type="dxa"/>
          </w:tcPr>
          <w:p w14:paraId="08040721" w14:textId="58EEA2A8" w:rsidR="00117B85" w:rsidRPr="00E82995" w:rsidDel="00117B85" w:rsidRDefault="00117B85" w:rsidP="00117B85">
            <w:pPr>
              <w:jc w:val="center"/>
              <w:rPr>
                <w:rFonts w:ascii="Aptos Narrow" w:hAnsi="Aptos Narrow" w:cs="Arial"/>
                <w:color w:val="000000"/>
              </w:rPr>
            </w:pPr>
            <w:r w:rsidRPr="00E82995">
              <w:rPr>
                <w:rFonts w:ascii="Aptos Narrow" w:hAnsi="Aptos Narrow" w:cs="Arial"/>
                <w:color w:val="000000"/>
              </w:rPr>
              <w:t>10.5%</w:t>
            </w:r>
          </w:p>
        </w:tc>
      </w:tr>
      <w:tr w:rsidR="00117B85" w:rsidRPr="00E82995" w14:paraId="1856C7F1" w14:textId="77777777" w:rsidTr="00117B85">
        <w:trPr>
          <w:trHeight w:val="320"/>
          <w:jc w:val="center"/>
        </w:trPr>
        <w:tc>
          <w:tcPr>
            <w:tcW w:w="2972" w:type="dxa"/>
            <w:shd w:val="clear" w:color="auto" w:fill="auto"/>
            <w:vAlign w:val="center"/>
            <w:hideMark/>
          </w:tcPr>
          <w:p w14:paraId="4433F896" w14:textId="77777777" w:rsidR="00117B85" w:rsidRPr="00E82995" w:rsidRDefault="00117B85" w:rsidP="00117B85">
            <w:pPr>
              <w:jc w:val="center"/>
              <w:rPr>
                <w:rFonts w:ascii="Aptos Narrow" w:hAnsi="Aptos Narrow" w:cs="Arial"/>
                <w:color w:val="000000"/>
              </w:rPr>
            </w:pPr>
            <w:r w:rsidRPr="00E82995">
              <w:rPr>
                <w:rFonts w:ascii="Aptos Narrow" w:hAnsi="Aptos Narrow" w:cs="Arial"/>
                <w:color w:val="000000"/>
              </w:rPr>
              <w:t>Dismissal</w:t>
            </w:r>
          </w:p>
        </w:tc>
        <w:tc>
          <w:tcPr>
            <w:tcW w:w="1203" w:type="dxa"/>
          </w:tcPr>
          <w:p w14:paraId="4E2879FD" w14:textId="1AE08B8A" w:rsidR="00117B85" w:rsidRPr="00E82995" w:rsidRDefault="00106734" w:rsidP="00117B85">
            <w:pPr>
              <w:jc w:val="center"/>
              <w:rPr>
                <w:rFonts w:ascii="Aptos Narrow" w:hAnsi="Aptos Narrow" w:cs="Arial"/>
                <w:color w:val="000000"/>
              </w:rPr>
            </w:pPr>
            <w:r w:rsidRPr="00E82995">
              <w:rPr>
                <w:rFonts w:ascii="Aptos Narrow" w:hAnsi="Aptos Narrow" w:cs="Arial"/>
                <w:color w:val="000000"/>
              </w:rPr>
              <w:t>2</w:t>
            </w:r>
          </w:p>
        </w:tc>
        <w:tc>
          <w:tcPr>
            <w:tcW w:w="1204" w:type="dxa"/>
          </w:tcPr>
          <w:p w14:paraId="01DCC292" w14:textId="3EA4CC8D" w:rsidR="00117B85" w:rsidRPr="00E82995" w:rsidRDefault="00106734" w:rsidP="00117B85">
            <w:pPr>
              <w:jc w:val="center"/>
              <w:rPr>
                <w:rFonts w:ascii="Aptos Narrow" w:hAnsi="Aptos Narrow" w:cs="Arial"/>
                <w:color w:val="000000"/>
              </w:rPr>
            </w:pPr>
            <w:r w:rsidRPr="00E82995">
              <w:rPr>
                <w:rFonts w:ascii="Aptos Narrow" w:hAnsi="Aptos Narrow" w:cs="Arial"/>
                <w:color w:val="000000"/>
              </w:rPr>
              <w:t>6%</w:t>
            </w:r>
          </w:p>
        </w:tc>
        <w:tc>
          <w:tcPr>
            <w:tcW w:w="1204" w:type="dxa"/>
            <w:shd w:val="clear" w:color="auto" w:fill="auto"/>
            <w:vAlign w:val="center"/>
          </w:tcPr>
          <w:p w14:paraId="18D46D32" w14:textId="43F8BAB1" w:rsidR="00117B85" w:rsidRPr="00E82995" w:rsidRDefault="00117B85" w:rsidP="00117B85">
            <w:pPr>
              <w:jc w:val="center"/>
              <w:rPr>
                <w:rFonts w:ascii="Aptos Narrow" w:hAnsi="Aptos Narrow" w:cs="Arial"/>
                <w:color w:val="000000"/>
              </w:rPr>
            </w:pPr>
            <w:r w:rsidRPr="00E82995">
              <w:rPr>
                <w:rFonts w:ascii="Aptos Narrow" w:hAnsi="Aptos Narrow" w:cs="Arial"/>
                <w:color w:val="000000"/>
              </w:rPr>
              <w:t>3</w:t>
            </w:r>
          </w:p>
        </w:tc>
        <w:tc>
          <w:tcPr>
            <w:tcW w:w="1203" w:type="dxa"/>
            <w:shd w:val="clear" w:color="auto" w:fill="auto"/>
            <w:vAlign w:val="center"/>
          </w:tcPr>
          <w:p w14:paraId="286DD91A" w14:textId="6CA6FFD0" w:rsidR="00117B85" w:rsidRPr="00E82995" w:rsidRDefault="00106734" w:rsidP="00117B85">
            <w:pPr>
              <w:jc w:val="center"/>
              <w:rPr>
                <w:rFonts w:ascii="Aptos Narrow" w:hAnsi="Aptos Narrow" w:cs="Arial"/>
                <w:color w:val="000000"/>
              </w:rPr>
            </w:pPr>
            <w:r w:rsidRPr="00E82995">
              <w:rPr>
                <w:rFonts w:ascii="Aptos Narrow" w:hAnsi="Aptos Narrow" w:cs="Arial"/>
                <w:color w:val="000000"/>
              </w:rPr>
              <w:t>10%</w:t>
            </w:r>
          </w:p>
        </w:tc>
        <w:tc>
          <w:tcPr>
            <w:tcW w:w="1204" w:type="dxa"/>
          </w:tcPr>
          <w:p w14:paraId="0AD8E83C" w14:textId="55E2F639" w:rsidR="00117B85" w:rsidRPr="00E82995" w:rsidDel="00117B85" w:rsidRDefault="00117B85" w:rsidP="00117B85">
            <w:pPr>
              <w:jc w:val="center"/>
              <w:rPr>
                <w:rFonts w:ascii="Aptos Narrow" w:hAnsi="Aptos Narrow" w:cs="Arial"/>
                <w:color w:val="000000"/>
              </w:rPr>
            </w:pPr>
            <w:r w:rsidRPr="00E82995">
              <w:rPr>
                <w:rFonts w:ascii="Aptos Narrow" w:hAnsi="Aptos Narrow" w:cs="Arial"/>
                <w:color w:val="000000"/>
              </w:rPr>
              <w:t>1</w:t>
            </w:r>
          </w:p>
        </w:tc>
        <w:tc>
          <w:tcPr>
            <w:tcW w:w="1204" w:type="dxa"/>
          </w:tcPr>
          <w:p w14:paraId="3E5207F6" w14:textId="7F0CD7D2" w:rsidR="00117B85" w:rsidRPr="00E82995" w:rsidDel="00117B85" w:rsidRDefault="00117B85" w:rsidP="00117B85">
            <w:pPr>
              <w:jc w:val="center"/>
              <w:rPr>
                <w:rFonts w:ascii="Aptos Narrow" w:hAnsi="Aptos Narrow" w:cs="Arial"/>
                <w:color w:val="000000"/>
              </w:rPr>
            </w:pPr>
            <w:r w:rsidRPr="00E82995">
              <w:rPr>
                <w:rFonts w:ascii="Aptos Narrow" w:hAnsi="Aptos Narrow" w:cs="Arial"/>
                <w:color w:val="000000"/>
              </w:rPr>
              <w:t>2.75%</w:t>
            </w:r>
          </w:p>
        </w:tc>
      </w:tr>
      <w:tr w:rsidR="00117B85" w:rsidRPr="00E82995" w14:paraId="58CCCE82" w14:textId="77777777" w:rsidTr="00117B85">
        <w:trPr>
          <w:trHeight w:val="320"/>
          <w:jc w:val="center"/>
        </w:trPr>
        <w:tc>
          <w:tcPr>
            <w:tcW w:w="2972" w:type="dxa"/>
            <w:shd w:val="clear" w:color="auto" w:fill="auto"/>
            <w:vAlign w:val="center"/>
            <w:hideMark/>
          </w:tcPr>
          <w:p w14:paraId="544118CE" w14:textId="77777777" w:rsidR="00117B85" w:rsidRPr="00E82995" w:rsidRDefault="00117B85" w:rsidP="00117B85">
            <w:pPr>
              <w:jc w:val="center"/>
              <w:rPr>
                <w:rFonts w:ascii="Aptos Narrow" w:hAnsi="Aptos Narrow" w:cs="Arial"/>
                <w:color w:val="000000"/>
              </w:rPr>
            </w:pPr>
            <w:r w:rsidRPr="00E82995">
              <w:rPr>
                <w:rFonts w:ascii="Aptos Narrow" w:hAnsi="Aptos Narrow" w:cs="Arial"/>
                <w:color w:val="000000"/>
              </w:rPr>
              <w:t>Redundancy/Efficiency</w:t>
            </w:r>
          </w:p>
        </w:tc>
        <w:tc>
          <w:tcPr>
            <w:tcW w:w="1203" w:type="dxa"/>
          </w:tcPr>
          <w:p w14:paraId="45CF8B4E" w14:textId="77777777" w:rsidR="00117B85" w:rsidRPr="00E82995" w:rsidRDefault="00117B85" w:rsidP="00117B85">
            <w:pPr>
              <w:jc w:val="center"/>
              <w:rPr>
                <w:rFonts w:ascii="Aptos Narrow" w:hAnsi="Aptos Narrow" w:cs="Arial"/>
                <w:color w:val="000000"/>
              </w:rPr>
            </w:pPr>
          </w:p>
        </w:tc>
        <w:tc>
          <w:tcPr>
            <w:tcW w:w="1204" w:type="dxa"/>
          </w:tcPr>
          <w:p w14:paraId="461FF8E8" w14:textId="77777777" w:rsidR="00117B85" w:rsidRPr="00E82995" w:rsidRDefault="00117B85" w:rsidP="00117B85">
            <w:pPr>
              <w:jc w:val="center"/>
              <w:rPr>
                <w:rFonts w:ascii="Aptos Narrow" w:hAnsi="Aptos Narrow" w:cs="Arial"/>
                <w:color w:val="000000"/>
              </w:rPr>
            </w:pPr>
          </w:p>
        </w:tc>
        <w:tc>
          <w:tcPr>
            <w:tcW w:w="1204" w:type="dxa"/>
            <w:shd w:val="clear" w:color="auto" w:fill="auto"/>
            <w:vAlign w:val="center"/>
          </w:tcPr>
          <w:p w14:paraId="60616FC6" w14:textId="3D090DB0" w:rsidR="00117B85" w:rsidRPr="00E82995" w:rsidRDefault="00117B85" w:rsidP="00117B85">
            <w:pPr>
              <w:jc w:val="center"/>
              <w:rPr>
                <w:rFonts w:ascii="Aptos Narrow" w:hAnsi="Aptos Narrow" w:cs="Arial"/>
                <w:color w:val="000000"/>
              </w:rPr>
            </w:pPr>
          </w:p>
        </w:tc>
        <w:tc>
          <w:tcPr>
            <w:tcW w:w="1203" w:type="dxa"/>
            <w:shd w:val="clear" w:color="auto" w:fill="auto"/>
            <w:vAlign w:val="center"/>
          </w:tcPr>
          <w:p w14:paraId="1509F013" w14:textId="4C06D43D" w:rsidR="00117B85" w:rsidRPr="00E82995" w:rsidRDefault="00117B85" w:rsidP="00117B85">
            <w:pPr>
              <w:jc w:val="center"/>
              <w:rPr>
                <w:rFonts w:ascii="Aptos Narrow" w:hAnsi="Aptos Narrow" w:cs="Arial"/>
                <w:color w:val="000000"/>
              </w:rPr>
            </w:pPr>
          </w:p>
        </w:tc>
        <w:tc>
          <w:tcPr>
            <w:tcW w:w="1204" w:type="dxa"/>
          </w:tcPr>
          <w:p w14:paraId="105D0568" w14:textId="0A5E4C97" w:rsidR="00117B85" w:rsidRPr="00E82995" w:rsidDel="00117B85" w:rsidRDefault="00117B85" w:rsidP="00117B85">
            <w:pPr>
              <w:jc w:val="center"/>
              <w:rPr>
                <w:rFonts w:ascii="Aptos Narrow" w:hAnsi="Aptos Narrow" w:cs="Arial"/>
                <w:color w:val="000000"/>
              </w:rPr>
            </w:pPr>
            <w:r w:rsidRPr="00E82995">
              <w:rPr>
                <w:rFonts w:ascii="Aptos Narrow" w:hAnsi="Aptos Narrow" w:cs="Arial"/>
                <w:color w:val="000000"/>
              </w:rPr>
              <w:t>0</w:t>
            </w:r>
          </w:p>
        </w:tc>
        <w:tc>
          <w:tcPr>
            <w:tcW w:w="1204" w:type="dxa"/>
          </w:tcPr>
          <w:p w14:paraId="5BA531C8" w14:textId="77777777" w:rsidR="00117B85" w:rsidRPr="00E82995" w:rsidDel="00117B85" w:rsidRDefault="00117B85" w:rsidP="00117B85">
            <w:pPr>
              <w:jc w:val="center"/>
              <w:rPr>
                <w:rFonts w:ascii="Aptos Narrow" w:hAnsi="Aptos Narrow" w:cs="Arial"/>
                <w:color w:val="000000"/>
              </w:rPr>
            </w:pPr>
          </w:p>
        </w:tc>
      </w:tr>
      <w:tr w:rsidR="00117B85" w:rsidRPr="00E82995" w14:paraId="1DDE8CB9" w14:textId="77777777" w:rsidTr="00117B85">
        <w:trPr>
          <w:trHeight w:val="320"/>
          <w:jc w:val="center"/>
        </w:trPr>
        <w:tc>
          <w:tcPr>
            <w:tcW w:w="2972" w:type="dxa"/>
            <w:shd w:val="clear" w:color="auto" w:fill="auto"/>
            <w:vAlign w:val="center"/>
            <w:hideMark/>
          </w:tcPr>
          <w:p w14:paraId="441B2E4A" w14:textId="77777777" w:rsidR="00117B85" w:rsidRPr="00E82995" w:rsidRDefault="00117B85" w:rsidP="00117B85">
            <w:pPr>
              <w:jc w:val="center"/>
              <w:rPr>
                <w:rFonts w:ascii="Aptos Narrow" w:hAnsi="Aptos Narrow" w:cs="Arial"/>
                <w:color w:val="000000"/>
              </w:rPr>
            </w:pPr>
            <w:r w:rsidRPr="00E82995">
              <w:rPr>
                <w:rFonts w:ascii="Aptos Narrow" w:hAnsi="Aptos Narrow" w:cs="Arial"/>
                <w:color w:val="000000"/>
              </w:rPr>
              <w:t>End of Contract</w:t>
            </w:r>
          </w:p>
        </w:tc>
        <w:tc>
          <w:tcPr>
            <w:tcW w:w="1203" w:type="dxa"/>
          </w:tcPr>
          <w:p w14:paraId="3DDB56BF" w14:textId="5DFF8833" w:rsidR="00117B85" w:rsidRPr="00E82995" w:rsidRDefault="00106734" w:rsidP="00117B85">
            <w:pPr>
              <w:jc w:val="center"/>
              <w:rPr>
                <w:rFonts w:ascii="Aptos Narrow" w:hAnsi="Aptos Narrow" w:cs="Arial"/>
                <w:color w:val="000000"/>
              </w:rPr>
            </w:pPr>
            <w:r w:rsidRPr="00E82995">
              <w:rPr>
                <w:rFonts w:ascii="Aptos Narrow" w:hAnsi="Aptos Narrow" w:cs="Arial"/>
                <w:color w:val="000000"/>
              </w:rPr>
              <w:t>1</w:t>
            </w:r>
          </w:p>
        </w:tc>
        <w:tc>
          <w:tcPr>
            <w:tcW w:w="1204" w:type="dxa"/>
          </w:tcPr>
          <w:p w14:paraId="229BA3BF" w14:textId="7A6692F6" w:rsidR="00117B85" w:rsidRPr="00E82995" w:rsidRDefault="00106734" w:rsidP="00117B85">
            <w:pPr>
              <w:jc w:val="center"/>
              <w:rPr>
                <w:rFonts w:ascii="Aptos Narrow" w:hAnsi="Aptos Narrow" w:cs="Arial"/>
                <w:color w:val="000000"/>
              </w:rPr>
            </w:pPr>
            <w:r w:rsidRPr="00E82995">
              <w:rPr>
                <w:rFonts w:ascii="Aptos Narrow" w:hAnsi="Aptos Narrow" w:cs="Arial"/>
                <w:color w:val="000000"/>
              </w:rPr>
              <w:t>3%</w:t>
            </w:r>
          </w:p>
        </w:tc>
        <w:tc>
          <w:tcPr>
            <w:tcW w:w="1204" w:type="dxa"/>
            <w:shd w:val="clear" w:color="auto" w:fill="auto"/>
            <w:vAlign w:val="center"/>
          </w:tcPr>
          <w:p w14:paraId="61CB9749" w14:textId="62D1116F" w:rsidR="00117B85" w:rsidRPr="00E82995" w:rsidRDefault="00117B85" w:rsidP="00117B85">
            <w:pPr>
              <w:jc w:val="center"/>
              <w:rPr>
                <w:rFonts w:ascii="Aptos Narrow" w:hAnsi="Aptos Narrow" w:cs="Arial"/>
                <w:color w:val="000000"/>
              </w:rPr>
            </w:pPr>
            <w:r w:rsidRPr="00E82995">
              <w:rPr>
                <w:rFonts w:ascii="Aptos Narrow" w:hAnsi="Aptos Narrow" w:cs="Arial"/>
                <w:color w:val="000000"/>
              </w:rPr>
              <w:t>5</w:t>
            </w:r>
          </w:p>
        </w:tc>
        <w:tc>
          <w:tcPr>
            <w:tcW w:w="1203" w:type="dxa"/>
            <w:shd w:val="clear" w:color="auto" w:fill="auto"/>
            <w:vAlign w:val="center"/>
          </w:tcPr>
          <w:p w14:paraId="5A77B385" w14:textId="2FE69036" w:rsidR="00117B85" w:rsidRPr="00E82995" w:rsidRDefault="00106734" w:rsidP="00117B85">
            <w:pPr>
              <w:jc w:val="center"/>
              <w:rPr>
                <w:rFonts w:ascii="Aptos Narrow" w:hAnsi="Aptos Narrow" w:cs="Arial"/>
                <w:color w:val="000000"/>
              </w:rPr>
            </w:pPr>
            <w:r w:rsidRPr="00E82995">
              <w:rPr>
                <w:rFonts w:ascii="Aptos Narrow" w:hAnsi="Aptos Narrow" w:cs="Arial"/>
                <w:color w:val="000000"/>
              </w:rPr>
              <w:t>16%</w:t>
            </w:r>
          </w:p>
        </w:tc>
        <w:tc>
          <w:tcPr>
            <w:tcW w:w="1204" w:type="dxa"/>
          </w:tcPr>
          <w:p w14:paraId="5274C65D" w14:textId="2AC0A1CE" w:rsidR="00117B85" w:rsidRPr="00E82995" w:rsidDel="00117B85" w:rsidRDefault="00117B85" w:rsidP="00117B85">
            <w:pPr>
              <w:jc w:val="center"/>
              <w:rPr>
                <w:rFonts w:ascii="Aptos Narrow" w:hAnsi="Aptos Narrow" w:cs="Arial"/>
                <w:color w:val="000000"/>
              </w:rPr>
            </w:pPr>
            <w:r w:rsidRPr="00E82995">
              <w:rPr>
                <w:rFonts w:ascii="Aptos Narrow" w:hAnsi="Aptos Narrow" w:cs="Arial"/>
                <w:color w:val="000000"/>
              </w:rPr>
              <w:t>8</w:t>
            </w:r>
          </w:p>
        </w:tc>
        <w:tc>
          <w:tcPr>
            <w:tcW w:w="1204" w:type="dxa"/>
          </w:tcPr>
          <w:p w14:paraId="64EAAEA1" w14:textId="3B0C21E5" w:rsidR="00117B85" w:rsidRPr="00E82995" w:rsidDel="00117B85" w:rsidRDefault="00117B85" w:rsidP="00117B85">
            <w:pPr>
              <w:jc w:val="center"/>
              <w:rPr>
                <w:rFonts w:ascii="Aptos Narrow" w:hAnsi="Aptos Narrow" w:cs="Arial"/>
                <w:color w:val="000000"/>
              </w:rPr>
            </w:pPr>
            <w:r w:rsidRPr="00E82995">
              <w:rPr>
                <w:rFonts w:ascii="Aptos Narrow" w:hAnsi="Aptos Narrow" w:cs="Arial"/>
                <w:color w:val="000000"/>
              </w:rPr>
              <w:t>21%</w:t>
            </w:r>
          </w:p>
        </w:tc>
      </w:tr>
      <w:tr w:rsidR="00117B85" w:rsidRPr="00E82995" w14:paraId="7D3EF8A6" w14:textId="77777777" w:rsidTr="00117B85">
        <w:trPr>
          <w:trHeight w:val="320"/>
          <w:jc w:val="center"/>
        </w:trPr>
        <w:tc>
          <w:tcPr>
            <w:tcW w:w="2972" w:type="dxa"/>
            <w:shd w:val="clear" w:color="auto" w:fill="auto"/>
            <w:vAlign w:val="center"/>
            <w:hideMark/>
          </w:tcPr>
          <w:p w14:paraId="7DC9538B" w14:textId="77777777" w:rsidR="00117B85" w:rsidRPr="00E82995" w:rsidRDefault="00117B85" w:rsidP="00117B85">
            <w:pPr>
              <w:jc w:val="center"/>
              <w:rPr>
                <w:rFonts w:ascii="Aptos Narrow" w:hAnsi="Aptos Narrow" w:cs="Arial"/>
                <w:color w:val="000000"/>
              </w:rPr>
            </w:pPr>
            <w:r w:rsidRPr="00E82995">
              <w:rPr>
                <w:rFonts w:ascii="Aptos Narrow" w:hAnsi="Aptos Narrow" w:cs="Arial"/>
                <w:color w:val="000000"/>
              </w:rPr>
              <w:t>Ill Health Retirement</w:t>
            </w:r>
          </w:p>
        </w:tc>
        <w:tc>
          <w:tcPr>
            <w:tcW w:w="1203" w:type="dxa"/>
          </w:tcPr>
          <w:p w14:paraId="4F1FAFD7" w14:textId="77777777" w:rsidR="00117B85" w:rsidRPr="00E82995" w:rsidRDefault="00117B85" w:rsidP="00117B85">
            <w:pPr>
              <w:jc w:val="center"/>
              <w:rPr>
                <w:rFonts w:ascii="Aptos Narrow" w:hAnsi="Aptos Narrow" w:cs="Arial"/>
                <w:color w:val="000000"/>
              </w:rPr>
            </w:pPr>
          </w:p>
        </w:tc>
        <w:tc>
          <w:tcPr>
            <w:tcW w:w="1204" w:type="dxa"/>
          </w:tcPr>
          <w:p w14:paraId="0DA9AB04" w14:textId="77777777" w:rsidR="00117B85" w:rsidRPr="00E82995" w:rsidRDefault="00117B85" w:rsidP="00117B85">
            <w:pPr>
              <w:jc w:val="center"/>
              <w:rPr>
                <w:rFonts w:ascii="Aptos Narrow" w:hAnsi="Aptos Narrow" w:cs="Arial"/>
                <w:color w:val="000000"/>
              </w:rPr>
            </w:pPr>
          </w:p>
        </w:tc>
        <w:tc>
          <w:tcPr>
            <w:tcW w:w="1204" w:type="dxa"/>
            <w:shd w:val="clear" w:color="auto" w:fill="auto"/>
            <w:noWrap/>
            <w:vAlign w:val="bottom"/>
          </w:tcPr>
          <w:p w14:paraId="2F97007F" w14:textId="7DF95256" w:rsidR="00117B85" w:rsidRPr="00E82995" w:rsidRDefault="00117B85" w:rsidP="00117B85">
            <w:pPr>
              <w:jc w:val="center"/>
              <w:rPr>
                <w:rFonts w:ascii="Aptos Narrow" w:hAnsi="Aptos Narrow" w:cs="Arial"/>
                <w:color w:val="000000"/>
              </w:rPr>
            </w:pPr>
          </w:p>
        </w:tc>
        <w:tc>
          <w:tcPr>
            <w:tcW w:w="1203" w:type="dxa"/>
            <w:shd w:val="clear" w:color="auto" w:fill="auto"/>
            <w:noWrap/>
            <w:vAlign w:val="bottom"/>
          </w:tcPr>
          <w:p w14:paraId="4EFACB7F" w14:textId="767B9468" w:rsidR="00117B85" w:rsidRPr="00E82995" w:rsidRDefault="00117B85" w:rsidP="00117B85">
            <w:pPr>
              <w:jc w:val="center"/>
              <w:rPr>
                <w:rFonts w:ascii="Aptos Narrow" w:hAnsi="Aptos Narrow" w:cs="Arial"/>
                <w:color w:val="000000"/>
              </w:rPr>
            </w:pPr>
          </w:p>
        </w:tc>
        <w:tc>
          <w:tcPr>
            <w:tcW w:w="1204" w:type="dxa"/>
          </w:tcPr>
          <w:p w14:paraId="4B0E369E" w14:textId="4C71BC66" w:rsidR="00117B85" w:rsidRPr="00E82995" w:rsidDel="00117B85" w:rsidRDefault="00117B85" w:rsidP="00117B85">
            <w:pPr>
              <w:jc w:val="center"/>
              <w:rPr>
                <w:rFonts w:ascii="Aptos Narrow" w:hAnsi="Aptos Narrow" w:cs="Arial"/>
                <w:color w:val="000000"/>
              </w:rPr>
            </w:pPr>
            <w:r w:rsidRPr="00E82995">
              <w:rPr>
                <w:rFonts w:ascii="Aptos Narrow" w:hAnsi="Aptos Narrow" w:cs="Arial"/>
                <w:color w:val="000000"/>
              </w:rPr>
              <w:t>0</w:t>
            </w:r>
          </w:p>
        </w:tc>
        <w:tc>
          <w:tcPr>
            <w:tcW w:w="1204" w:type="dxa"/>
          </w:tcPr>
          <w:p w14:paraId="7B523964" w14:textId="77777777" w:rsidR="00117B85" w:rsidRPr="00E82995" w:rsidDel="00117B85" w:rsidRDefault="00117B85" w:rsidP="00117B85">
            <w:pPr>
              <w:jc w:val="center"/>
              <w:rPr>
                <w:rFonts w:ascii="Aptos Narrow" w:hAnsi="Aptos Narrow" w:cs="Arial"/>
                <w:color w:val="000000"/>
              </w:rPr>
            </w:pPr>
          </w:p>
        </w:tc>
      </w:tr>
      <w:tr w:rsidR="00117B85" w:rsidRPr="00E82995" w14:paraId="7265BB62" w14:textId="77777777" w:rsidTr="00117B85">
        <w:trPr>
          <w:trHeight w:val="320"/>
          <w:jc w:val="center"/>
        </w:trPr>
        <w:tc>
          <w:tcPr>
            <w:tcW w:w="2972" w:type="dxa"/>
            <w:shd w:val="clear" w:color="auto" w:fill="auto"/>
            <w:vAlign w:val="center"/>
          </w:tcPr>
          <w:p w14:paraId="31F2044B" w14:textId="09EF2A1D" w:rsidR="00117B85" w:rsidRPr="00E82995" w:rsidRDefault="00117B85" w:rsidP="00117B85">
            <w:pPr>
              <w:jc w:val="center"/>
              <w:rPr>
                <w:rFonts w:ascii="Aptos Narrow" w:hAnsi="Aptos Narrow" w:cs="Arial"/>
                <w:color w:val="000000"/>
              </w:rPr>
            </w:pPr>
            <w:r w:rsidRPr="00E82995">
              <w:rPr>
                <w:rFonts w:ascii="Aptos Narrow" w:hAnsi="Aptos Narrow" w:cs="Arial"/>
                <w:color w:val="000000"/>
              </w:rPr>
              <w:t>Other</w:t>
            </w:r>
          </w:p>
        </w:tc>
        <w:tc>
          <w:tcPr>
            <w:tcW w:w="1203" w:type="dxa"/>
          </w:tcPr>
          <w:p w14:paraId="2C9B8A1D" w14:textId="28DAF2E9" w:rsidR="00117B85" w:rsidRPr="00E82995" w:rsidRDefault="00106734" w:rsidP="00117B85">
            <w:pPr>
              <w:jc w:val="center"/>
              <w:rPr>
                <w:rFonts w:ascii="Aptos Narrow" w:hAnsi="Aptos Narrow" w:cs="Arial"/>
                <w:color w:val="000000"/>
              </w:rPr>
            </w:pPr>
            <w:r w:rsidRPr="00E82995">
              <w:rPr>
                <w:rFonts w:ascii="Aptos Narrow" w:hAnsi="Aptos Narrow" w:cs="Arial"/>
                <w:color w:val="000000"/>
              </w:rPr>
              <w:t>3</w:t>
            </w:r>
          </w:p>
        </w:tc>
        <w:tc>
          <w:tcPr>
            <w:tcW w:w="1204" w:type="dxa"/>
          </w:tcPr>
          <w:p w14:paraId="660E3E58" w14:textId="003E8FE1" w:rsidR="00117B85" w:rsidRPr="00E82995" w:rsidRDefault="00106734" w:rsidP="00117B85">
            <w:pPr>
              <w:jc w:val="center"/>
              <w:rPr>
                <w:rFonts w:ascii="Aptos Narrow" w:hAnsi="Aptos Narrow" w:cs="Arial"/>
                <w:color w:val="000000"/>
              </w:rPr>
            </w:pPr>
            <w:r w:rsidRPr="00E82995">
              <w:rPr>
                <w:rFonts w:ascii="Aptos Narrow" w:hAnsi="Aptos Narrow" w:cs="Arial"/>
                <w:color w:val="000000"/>
              </w:rPr>
              <w:t>9%</w:t>
            </w:r>
          </w:p>
        </w:tc>
        <w:tc>
          <w:tcPr>
            <w:tcW w:w="1204" w:type="dxa"/>
            <w:shd w:val="clear" w:color="auto" w:fill="auto"/>
            <w:noWrap/>
            <w:vAlign w:val="bottom"/>
          </w:tcPr>
          <w:p w14:paraId="4B7A9E91" w14:textId="7EC6BC6D" w:rsidR="00117B85" w:rsidRPr="00E82995" w:rsidRDefault="00117B85" w:rsidP="00117B85">
            <w:pPr>
              <w:jc w:val="center"/>
              <w:rPr>
                <w:rFonts w:ascii="Aptos Narrow" w:hAnsi="Aptos Narrow" w:cs="Arial"/>
                <w:color w:val="000000"/>
              </w:rPr>
            </w:pPr>
            <w:r w:rsidRPr="00E82995">
              <w:rPr>
                <w:rFonts w:ascii="Aptos Narrow" w:hAnsi="Aptos Narrow" w:cs="Arial"/>
                <w:color w:val="000000"/>
              </w:rPr>
              <w:t>1</w:t>
            </w:r>
          </w:p>
        </w:tc>
        <w:tc>
          <w:tcPr>
            <w:tcW w:w="1203" w:type="dxa"/>
            <w:shd w:val="clear" w:color="auto" w:fill="auto"/>
            <w:noWrap/>
            <w:vAlign w:val="bottom"/>
          </w:tcPr>
          <w:p w14:paraId="3A221065" w14:textId="2F241CE7" w:rsidR="00106734" w:rsidRPr="00E82995" w:rsidRDefault="00106734" w:rsidP="00106734">
            <w:pPr>
              <w:jc w:val="center"/>
              <w:rPr>
                <w:rFonts w:ascii="Aptos Narrow" w:hAnsi="Aptos Narrow" w:cs="Arial"/>
                <w:color w:val="000000"/>
              </w:rPr>
            </w:pPr>
            <w:r w:rsidRPr="00E82995">
              <w:rPr>
                <w:rFonts w:ascii="Aptos Narrow" w:hAnsi="Aptos Narrow" w:cs="Arial"/>
                <w:color w:val="000000"/>
              </w:rPr>
              <w:t>3%</w:t>
            </w:r>
          </w:p>
        </w:tc>
        <w:tc>
          <w:tcPr>
            <w:tcW w:w="1204" w:type="dxa"/>
          </w:tcPr>
          <w:p w14:paraId="2852176F" w14:textId="5B7D21A9" w:rsidR="00117B85" w:rsidRPr="00E82995" w:rsidRDefault="00117B85" w:rsidP="00117B85">
            <w:pPr>
              <w:jc w:val="center"/>
              <w:rPr>
                <w:rFonts w:ascii="Aptos Narrow" w:hAnsi="Aptos Narrow" w:cs="Arial"/>
                <w:color w:val="000000"/>
              </w:rPr>
            </w:pPr>
            <w:r w:rsidRPr="00E82995">
              <w:rPr>
                <w:rFonts w:ascii="Aptos Narrow" w:hAnsi="Aptos Narrow" w:cs="Arial"/>
                <w:color w:val="000000"/>
              </w:rPr>
              <w:t>1</w:t>
            </w:r>
          </w:p>
        </w:tc>
        <w:tc>
          <w:tcPr>
            <w:tcW w:w="1204" w:type="dxa"/>
          </w:tcPr>
          <w:p w14:paraId="7059C434" w14:textId="6A813792" w:rsidR="00117B85" w:rsidRPr="00E82995" w:rsidRDefault="00117B85" w:rsidP="00117B85">
            <w:pPr>
              <w:jc w:val="center"/>
              <w:rPr>
                <w:rFonts w:ascii="Aptos Narrow" w:hAnsi="Aptos Narrow" w:cs="Arial"/>
                <w:color w:val="000000"/>
              </w:rPr>
            </w:pPr>
            <w:r w:rsidRPr="00E82995">
              <w:rPr>
                <w:rFonts w:ascii="Aptos Narrow" w:hAnsi="Aptos Narrow" w:cs="Arial"/>
                <w:color w:val="000000"/>
              </w:rPr>
              <w:t>2.75%</w:t>
            </w:r>
          </w:p>
        </w:tc>
      </w:tr>
      <w:tr w:rsidR="00117B85" w:rsidRPr="00E82995" w14:paraId="02A90E97" w14:textId="77777777" w:rsidTr="00117B85">
        <w:trPr>
          <w:trHeight w:val="320"/>
          <w:jc w:val="center"/>
        </w:trPr>
        <w:tc>
          <w:tcPr>
            <w:tcW w:w="2972" w:type="dxa"/>
            <w:shd w:val="clear" w:color="auto" w:fill="auto"/>
            <w:noWrap/>
            <w:vAlign w:val="bottom"/>
            <w:hideMark/>
          </w:tcPr>
          <w:p w14:paraId="73D5FF19" w14:textId="52BE2C47" w:rsidR="00117B85" w:rsidRPr="00E82995" w:rsidRDefault="00117B85" w:rsidP="00117B85">
            <w:pPr>
              <w:jc w:val="center"/>
              <w:rPr>
                <w:rFonts w:ascii="Aptos Narrow" w:hAnsi="Aptos Narrow" w:cs="Arial"/>
                <w:color w:val="000000"/>
                <w:highlight w:val="yellow"/>
              </w:rPr>
            </w:pPr>
            <w:r w:rsidRPr="00E82995">
              <w:rPr>
                <w:rFonts w:ascii="Aptos Narrow" w:hAnsi="Aptos Narrow" w:cs="Arial"/>
                <w:color w:val="000000"/>
              </w:rPr>
              <w:t>Total</w:t>
            </w:r>
          </w:p>
        </w:tc>
        <w:tc>
          <w:tcPr>
            <w:tcW w:w="1203" w:type="dxa"/>
          </w:tcPr>
          <w:p w14:paraId="7DA33A06" w14:textId="7B1F2AB2" w:rsidR="00117B85" w:rsidRPr="00E82995" w:rsidRDefault="00106734" w:rsidP="00117B85">
            <w:pPr>
              <w:jc w:val="center"/>
              <w:rPr>
                <w:rFonts w:ascii="Aptos Narrow" w:hAnsi="Aptos Narrow" w:cs="Arial"/>
                <w:color w:val="000000"/>
                <w:highlight w:val="yellow"/>
              </w:rPr>
            </w:pPr>
            <w:r w:rsidRPr="00E82995">
              <w:rPr>
                <w:rFonts w:ascii="Aptos Narrow" w:hAnsi="Aptos Narrow" w:cs="Arial"/>
                <w:color w:val="000000"/>
              </w:rPr>
              <w:t>32</w:t>
            </w:r>
          </w:p>
        </w:tc>
        <w:tc>
          <w:tcPr>
            <w:tcW w:w="1204" w:type="dxa"/>
          </w:tcPr>
          <w:p w14:paraId="79F5E4BF" w14:textId="77777777" w:rsidR="00117B85" w:rsidRPr="00E82995" w:rsidRDefault="00117B85" w:rsidP="00117B85">
            <w:pPr>
              <w:jc w:val="center"/>
              <w:rPr>
                <w:rFonts w:ascii="Aptos Narrow" w:hAnsi="Aptos Narrow" w:cs="Arial"/>
                <w:color w:val="000000"/>
              </w:rPr>
            </w:pPr>
          </w:p>
        </w:tc>
        <w:tc>
          <w:tcPr>
            <w:tcW w:w="1204" w:type="dxa"/>
            <w:shd w:val="clear" w:color="auto" w:fill="auto"/>
            <w:noWrap/>
            <w:vAlign w:val="bottom"/>
          </w:tcPr>
          <w:p w14:paraId="73A85997" w14:textId="2D62A64D" w:rsidR="00117B85" w:rsidRPr="00E82995" w:rsidRDefault="00117B85" w:rsidP="00117B85">
            <w:pPr>
              <w:jc w:val="center"/>
              <w:rPr>
                <w:rFonts w:ascii="Aptos Narrow" w:hAnsi="Aptos Narrow" w:cs="Arial"/>
                <w:color w:val="000000"/>
              </w:rPr>
            </w:pPr>
            <w:r w:rsidRPr="00E82995">
              <w:rPr>
                <w:rFonts w:ascii="Aptos Narrow" w:hAnsi="Aptos Narrow" w:cs="Arial"/>
                <w:color w:val="000000"/>
              </w:rPr>
              <w:t>31</w:t>
            </w:r>
          </w:p>
        </w:tc>
        <w:tc>
          <w:tcPr>
            <w:tcW w:w="1203" w:type="dxa"/>
            <w:shd w:val="clear" w:color="auto" w:fill="auto"/>
            <w:noWrap/>
            <w:vAlign w:val="bottom"/>
          </w:tcPr>
          <w:p w14:paraId="1C81EB45" w14:textId="77777777" w:rsidR="00117B85" w:rsidRPr="00E82995" w:rsidRDefault="00117B85" w:rsidP="00117B85">
            <w:pPr>
              <w:jc w:val="center"/>
              <w:rPr>
                <w:rFonts w:ascii="Aptos Narrow" w:hAnsi="Aptos Narrow" w:cs="Arial"/>
                <w:color w:val="000000"/>
              </w:rPr>
            </w:pPr>
          </w:p>
        </w:tc>
        <w:tc>
          <w:tcPr>
            <w:tcW w:w="1204" w:type="dxa"/>
          </w:tcPr>
          <w:p w14:paraId="3EF7D897" w14:textId="7A3DBA72" w:rsidR="00117B85" w:rsidRPr="00E82995" w:rsidDel="00117B85" w:rsidRDefault="00117B85" w:rsidP="00117B85">
            <w:pPr>
              <w:jc w:val="center"/>
              <w:rPr>
                <w:rFonts w:ascii="Aptos Narrow" w:hAnsi="Aptos Narrow" w:cs="Arial"/>
                <w:color w:val="000000"/>
              </w:rPr>
            </w:pPr>
            <w:r w:rsidRPr="00E82995">
              <w:rPr>
                <w:rFonts w:ascii="Aptos Narrow" w:hAnsi="Aptos Narrow" w:cs="Arial"/>
                <w:color w:val="000000"/>
              </w:rPr>
              <w:t>38</w:t>
            </w:r>
          </w:p>
        </w:tc>
        <w:tc>
          <w:tcPr>
            <w:tcW w:w="1204" w:type="dxa"/>
          </w:tcPr>
          <w:p w14:paraId="453CDBFE" w14:textId="77777777" w:rsidR="00117B85" w:rsidRPr="00E82995" w:rsidDel="00117B85" w:rsidRDefault="00117B85" w:rsidP="00117B85">
            <w:pPr>
              <w:jc w:val="center"/>
              <w:rPr>
                <w:rFonts w:ascii="Aptos Narrow" w:hAnsi="Aptos Narrow" w:cs="Arial"/>
                <w:color w:val="000000"/>
              </w:rPr>
            </w:pPr>
          </w:p>
        </w:tc>
      </w:tr>
    </w:tbl>
    <w:p w14:paraId="2AA16504" w14:textId="77777777" w:rsidR="00785DEA" w:rsidRPr="00E82995" w:rsidRDefault="00785DEA" w:rsidP="002043D8">
      <w:pPr>
        <w:ind w:firstLine="360"/>
        <w:rPr>
          <w:rFonts w:ascii="Aptos Narrow" w:hAnsi="Aptos Narrow" w:cs="Arial"/>
          <w:highlight w:val="yellow"/>
        </w:rPr>
      </w:pPr>
    </w:p>
    <w:p w14:paraId="0CAD10BC" w14:textId="77777777" w:rsidR="00F75D3F" w:rsidRPr="00E82995" w:rsidRDefault="00F75D3F" w:rsidP="00F75D3F">
      <w:pPr>
        <w:ind w:left="360"/>
        <w:rPr>
          <w:rFonts w:ascii="Aptos Narrow" w:hAnsi="Aptos Narrow" w:cs="Arial"/>
          <w:highlight w:val="yellow"/>
        </w:rPr>
      </w:pPr>
    </w:p>
    <w:p w14:paraId="6459A5B7" w14:textId="77777777" w:rsidR="008E247B" w:rsidRPr="00E82995" w:rsidRDefault="008E247B" w:rsidP="008E247B">
      <w:pPr>
        <w:pStyle w:val="ListParagraph"/>
        <w:rPr>
          <w:rFonts w:ascii="Aptos Narrow" w:hAnsi="Aptos Narrow" w:cs="Arial"/>
        </w:rPr>
      </w:pPr>
    </w:p>
    <w:p w14:paraId="735ED3DF" w14:textId="77777777" w:rsidR="000F26DF" w:rsidRPr="00E82995" w:rsidRDefault="000F26DF" w:rsidP="000C4F83">
      <w:pPr>
        <w:pStyle w:val="ListParagraph"/>
        <w:numPr>
          <w:ilvl w:val="1"/>
          <w:numId w:val="40"/>
        </w:numPr>
        <w:rPr>
          <w:rFonts w:ascii="Aptos Narrow" w:hAnsi="Aptos Narrow" w:cs="Arial"/>
        </w:rPr>
      </w:pPr>
      <w:r w:rsidRPr="00E82995">
        <w:rPr>
          <w:rFonts w:ascii="Aptos Narrow" w:hAnsi="Aptos Narrow" w:cs="Arial"/>
        </w:rPr>
        <w:t xml:space="preserve"> </w:t>
      </w:r>
      <w:r w:rsidRPr="00E82995">
        <w:rPr>
          <w:rFonts w:ascii="Aptos Narrow" w:hAnsi="Aptos Narrow" w:cs="Arial"/>
          <w:b/>
          <w:bCs/>
        </w:rPr>
        <w:t>Departmental Attrition</w:t>
      </w:r>
      <w:r w:rsidRPr="00E82995">
        <w:rPr>
          <w:rFonts w:ascii="Aptos Narrow" w:hAnsi="Aptos Narrow" w:cs="Arial"/>
        </w:rPr>
        <w:t xml:space="preserve"> </w:t>
      </w:r>
    </w:p>
    <w:p w14:paraId="33D784B4" w14:textId="45D122DD" w:rsidR="00144564" w:rsidRPr="00E82995" w:rsidRDefault="000F26DF" w:rsidP="000F26DF">
      <w:pPr>
        <w:ind w:left="360"/>
        <w:rPr>
          <w:rFonts w:ascii="Aptos Narrow" w:hAnsi="Aptos Narrow" w:cs="Arial"/>
        </w:rPr>
      </w:pPr>
      <w:r w:rsidRPr="00E82995">
        <w:rPr>
          <w:rFonts w:ascii="Aptos Narrow" w:hAnsi="Aptos Narrow" w:cs="Arial"/>
        </w:rPr>
        <w:t>As shown in the below table, a</w:t>
      </w:r>
      <w:r w:rsidR="006E3395" w:rsidRPr="00E82995">
        <w:rPr>
          <w:rFonts w:ascii="Aptos Narrow" w:hAnsi="Aptos Narrow" w:cs="Arial"/>
        </w:rPr>
        <w:t xml:space="preserve">ttrition per department varies however, what must be considered is the size of the teams. A smaller team will show a higher percentage. The </w:t>
      </w:r>
      <w:r w:rsidR="008C1476">
        <w:rPr>
          <w:rFonts w:ascii="Aptos Narrow" w:hAnsi="Aptos Narrow" w:cs="Arial"/>
        </w:rPr>
        <w:t>council</w:t>
      </w:r>
      <w:r w:rsidR="006E3395" w:rsidRPr="00E82995">
        <w:rPr>
          <w:rFonts w:ascii="Aptos Narrow" w:hAnsi="Aptos Narrow" w:cs="Arial"/>
        </w:rPr>
        <w:t xml:space="preserve"> overall attrition reads as 14.2% which is around the average mark for local government organisations</w:t>
      </w:r>
      <w:r w:rsidR="00DE68DC" w:rsidRPr="00E82995">
        <w:rPr>
          <w:rFonts w:ascii="Aptos Narrow" w:hAnsi="Aptos Narrow" w:cs="Arial"/>
        </w:rPr>
        <w:t>.</w:t>
      </w:r>
    </w:p>
    <w:p w14:paraId="19163AC9" w14:textId="77777777" w:rsidR="005667A5" w:rsidRPr="00FB72A5" w:rsidRDefault="005667A5" w:rsidP="00FB72A5">
      <w:pPr>
        <w:rPr>
          <w:rFonts w:ascii="Aptos Narrow" w:hAnsi="Aptos Narrow" w:cs="Arial"/>
          <w:highlight w:val="yellow"/>
        </w:rPr>
      </w:pPr>
    </w:p>
    <w:p w14:paraId="1755A387" w14:textId="77777777" w:rsidR="00F276F1" w:rsidRPr="00E82995" w:rsidRDefault="00F276F1" w:rsidP="00F276F1">
      <w:pPr>
        <w:pStyle w:val="ListParagraph"/>
        <w:ind w:left="360"/>
        <w:rPr>
          <w:rFonts w:ascii="Aptos Narrow" w:hAnsi="Aptos Narrow" w:cs="Arial"/>
          <w:highlight w:val="yellow"/>
        </w:rPr>
      </w:pPr>
    </w:p>
    <w:p w14:paraId="5907A224" w14:textId="77777777" w:rsidR="00872DAB" w:rsidRPr="00E82995" w:rsidRDefault="00872DAB">
      <w:pPr>
        <w:rPr>
          <w:rFonts w:ascii="Aptos Narrow" w:hAnsi="Aptos Narrow" w:cs="Arial"/>
          <w:b/>
          <w:highlight w:val="yellow"/>
        </w:rPr>
      </w:pPr>
    </w:p>
    <w:tbl>
      <w:tblPr>
        <w:tblStyle w:val="TableGrid"/>
        <w:tblW w:w="0" w:type="auto"/>
        <w:tblLook w:val="04A0" w:firstRow="1" w:lastRow="0" w:firstColumn="1" w:lastColumn="0" w:noHBand="0" w:noVBand="1"/>
      </w:tblPr>
      <w:tblGrid>
        <w:gridCol w:w="4634"/>
        <w:gridCol w:w="2591"/>
        <w:gridCol w:w="2969"/>
      </w:tblGrid>
      <w:tr w:rsidR="00BE63CE" w:rsidRPr="00E82995" w14:paraId="5FEBB626" w14:textId="6E305C8B" w:rsidTr="00AA09E0">
        <w:trPr>
          <w:trHeight w:val="255"/>
        </w:trPr>
        <w:tc>
          <w:tcPr>
            <w:tcW w:w="4634" w:type="dxa"/>
            <w:shd w:val="clear" w:color="auto" w:fill="D9D9D9" w:themeFill="background1" w:themeFillShade="D9"/>
          </w:tcPr>
          <w:p w14:paraId="6935F54D" w14:textId="714E6835" w:rsidR="00BE63CE" w:rsidRPr="00E82995" w:rsidRDefault="00BE63CE">
            <w:pPr>
              <w:rPr>
                <w:rFonts w:ascii="Aptos Narrow" w:hAnsi="Aptos Narrow" w:cs="Arial"/>
                <w:b/>
              </w:rPr>
            </w:pPr>
            <w:r w:rsidRPr="00E82995">
              <w:rPr>
                <w:rFonts w:ascii="Aptos Narrow" w:hAnsi="Aptos Narrow" w:cs="Arial"/>
                <w:b/>
              </w:rPr>
              <w:t>Service Area</w:t>
            </w:r>
          </w:p>
        </w:tc>
        <w:tc>
          <w:tcPr>
            <w:tcW w:w="2591" w:type="dxa"/>
            <w:shd w:val="clear" w:color="auto" w:fill="D9D9D9" w:themeFill="background1" w:themeFillShade="D9"/>
          </w:tcPr>
          <w:p w14:paraId="56107778" w14:textId="20C0F4BD" w:rsidR="00BE63CE" w:rsidRPr="00E82995" w:rsidRDefault="00BE63CE" w:rsidP="00872DAB">
            <w:pPr>
              <w:jc w:val="center"/>
              <w:rPr>
                <w:rFonts w:ascii="Aptos Narrow" w:hAnsi="Aptos Narrow" w:cs="Arial"/>
                <w:b/>
              </w:rPr>
            </w:pPr>
            <w:r w:rsidRPr="00E82995">
              <w:rPr>
                <w:rFonts w:ascii="Aptos Narrow" w:hAnsi="Aptos Narrow" w:cs="Arial"/>
                <w:b/>
              </w:rPr>
              <w:t>Leavers 2024-25</w:t>
            </w:r>
          </w:p>
        </w:tc>
        <w:tc>
          <w:tcPr>
            <w:tcW w:w="2969" w:type="dxa"/>
            <w:shd w:val="clear" w:color="auto" w:fill="D9D9D9" w:themeFill="background1" w:themeFillShade="D9"/>
          </w:tcPr>
          <w:p w14:paraId="505B2666" w14:textId="2F209FDE" w:rsidR="00BE63CE" w:rsidRPr="00E82995" w:rsidRDefault="00AA09E0" w:rsidP="00872DAB">
            <w:pPr>
              <w:jc w:val="center"/>
              <w:rPr>
                <w:rFonts w:ascii="Aptos Narrow" w:hAnsi="Aptos Narrow" w:cs="Arial"/>
                <w:b/>
              </w:rPr>
            </w:pPr>
            <w:r w:rsidRPr="00E82995">
              <w:rPr>
                <w:rFonts w:ascii="Aptos Narrow" w:hAnsi="Aptos Narrow" w:cs="Arial"/>
                <w:b/>
              </w:rPr>
              <w:t xml:space="preserve">Ave. </w:t>
            </w:r>
            <w:r w:rsidR="00BE63CE" w:rsidRPr="00E82995">
              <w:rPr>
                <w:rFonts w:ascii="Aptos Narrow" w:hAnsi="Aptos Narrow" w:cs="Arial"/>
                <w:b/>
              </w:rPr>
              <w:t>Attrition Per Dep</w:t>
            </w:r>
          </w:p>
        </w:tc>
      </w:tr>
      <w:tr w:rsidR="00BE63CE" w:rsidRPr="00E82995" w14:paraId="405B98C9" w14:textId="53DCF217" w:rsidTr="00AA09E0">
        <w:trPr>
          <w:trHeight w:val="255"/>
        </w:trPr>
        <w:tc>
          <w:tcPr>
            <w:tcW w:w="4634" w:type="dxa"/>
          </w:tcPr>
          <w:p w14:paraId="70B7C763" w14:textId="74BEA9CC" w:rsidR="00BE63CE" w:rsidRPr="00E82995" w:rsidRDefault="00BE63CE">
            <w:pPr>
              <w:rPr>
                <w:rFonts w:ascii="Aptos Narrow" w:hAnsi="Aptos Narrow" w:cs="Arial"/>
                <w:bCs/>
                <w:sz w:val="22"/>
                <w:szCs w:val="22"/>
              </w:rPr>
            </w:pPr>
            <w:r w:rsidRPr="00E82995">
              <w:rPr>
                <w:rFonts w:ascii="Aptos Narrow" w:hAnsi="Aptos Narrow" w:cs="Arial"/>
                <w:bCs/>
                <w:sz w:val="22"/>
                <w:szCs w:val="22"/>
              </w:rPr>
              <w:t>Democratic and Legal</w:t>
            </w:r>
          </w:p>
        </w:tc>
        <w:tc>
          <w:tcPr>
            <w:tcW w:w="2591" w:type="dxa"/>
          </w:tcPr>
          <w:p w14:paraId="55691D45" w14:textId="5184EE78" w:rsidR="00BE63CE" w:rsidRPr="00E82995" w:rsidRDefault="00BE63CE" w:rsidP="00872DAB">
            <w:pPr>
              <w:jc w:val="center"/>
              <w:rPr>
                <w:rFonts w:ascii="Aptos Narrow" w:hAnsi="Aptos Narrow" w:cs="Arial"/>
                <w:bCs/>
              </w:rPr>
            </w:pPr>
            <w:r w:rsidRPr="00E82995">
              <w:rPr>
                <w:rFonts w:ascii="Aptos Narrow" w:hAnsi="Aptos Narrow" w:cs="Arial"/>
                <w:bCs/>
              </w:rPr>
              <w:t>4</w:t>
            </w:r>
          </w:p>
        </w:tc>
        <w:tc>
          <w:tcPr>
            <w:tcW w:w="2969" w:type="dxa"/>
          </w:tcPr>
          <w:p w14:paraId="5E4050CB" w14:textId="04DE3A9A" w:rsidR="00BE63CE" w:rsidRPr="00E82995" w:rsidRDefault="00AA09E0" w:rsidP="00872DAB">
            <w:pPr>
              <w:jc w:val="center"/>
              <w:rPr>
                <w:rFonts w:ascii="Aptos Narrow" w:hAnsi="Aptos Narrow" w:cs="Arial"/>
                <w:bCs/>
              </w:rPr>
            </w:pPr>
            <w:r w:rsidRPr="00E82995">
              <w:rPr>
                <w:rFonts w:ascii="Aptos Narrow" w:hAnsi="Aptos Narrow" w:cs="Arial"/>
                <w:bCs/>
              </w:rPr>
              <w:t>21%</w:t>
            </w:r>
          </w:p>
        </w:tc>
      </w:tr>
      <w:tr w:rsidR="00BE63CE" w:rsidRPr="00E82995" w14:paraId="6E4EA7A4" w14:textId="64685FEC" w:rsidTr="00AA09E0">
        <w:trPr>
          <w:trHeight w:val="255"/>
        </w:trPr>
        <w:tc>
          <w:tcPr>
            <w:tcW w:w="4634" w:type="dxa"/>
          </w:tcPr>
          <w:p w14:paraId="150140D2" w14:textId="5ECAA3A7" w:rsidR="00BE63CE" w:rsidRPr="00E82995" w:rsidRDefault="00BE63CE">
            <w:pPr>
              <w:rPr>
                <w:rFonts w:ascii="Aptos Narrow" w:hAnsi="Aptos Narrow" w:cs="Arial"/>
                <w:bCs/>
                <w:sz w:val="22"/>
                <w:szCs w:val="22"/>
              </w:rPr>
            </w:pPr>
            <w:r w:rsidRPr="00E82995">
              <w:rPr>
                <w:rFonts w:ascii="Aptos Narrow" w:hAnsi="Aptos Narrow" w:cs="Arial"/>
                <w:bCs/>
                <w:sz w:val="22"/>
                <w:szCs w:val="22"/>
              </w:rPr>
              <w:t>Directorate</w:t>
            </w:r>
          </w:p>
        </w:tc>
        <w:tc>
          <w:tcPr>
            <w:tcW w:w="2591" w:type="dxa"/>
          </w:tcPr>
          <w:p w14:paraId="6C207E0C" w14:textId="73BD5911" w:rsidR="00BE63CE" w:rsidRPr="00E82995" w:rsidRDefault="00BE63CE" w:rsidP="00872DAB">
            <w:pPr>
              <w:jc w:val="center"/>
              <w:rPr>
                <w:rFonts w:ascii="Aptos Narrow" w:hAnsi="Aptos Narrow" w:cs="Arial"/>
                <w:bCs/>
              </w:rPr>
            </w:pPr>
            <w:r w:rsidRPr="00E82995">
              <w:rPr>
                <w:rFonts w:ascii="Aptos Narrow" w:hAnsi="Aptos Narrow" w:cs="Arial"/>
                <w:bCs/>
              </w:rPr>
              <w:t>1</w:t>
            </w:r>
          </w:p>
        </w:tc>
        <w:tc>
          <w:tcPr>
            <w:tcW w:w="2969" w:type="dxa"/>
          </w:tcPr>
          <w:p w14:paraId="1334DB52" w14:textId="6096650C" w:rsidR="00BE63CE" w:rsidRPr="00E82995" w:rsidRDefault="00AA09E0" w:rsidP="00872DAB">
            <w:pPr>
              <w:jc w:val="center"/>
              <w:rPr>
                <w:rFonts w:ascii="Aptos Narrow" w:hAnsi="Aptos Narrow" w:cs="Arial"/>
                <w:bCs/>
              </w:rPr>
            </w:pPr>
            <w:r w:rsidRPr="00E82995">
              <w:rPr>
                <w:rFonts w:ascii="Aptos Narrow" w:hAnsi="Aptos Narrow" w:cs="Arial"/>
                <w:bCs/>
              </w:rPr>
              <w:t>20%</w:t>
            </w:r>
          </w:p>
        </w:tc>
      </w:tr>
      <w:tr w:rsidR="00BE63CE" w:rsidRPr="00E82995" w14:paraId="2A690119" w14:textId="6DCE928E" w:rsidTr="00AA09E0">
        <w:trPr>
          <w:trHeight w:val="255"/>
        </w:trPr>
        <w:tc>
          <w:tcPr>
            <w:tcW w:w="4634" w:type="dxa"/>
          </w:tcPr>
          <w:p w14:paraId="5A823F88" w14:textId="5DA8578F" w:rsidR="00BE63CE" w:rsidRPr="00E82995" w:rsidRDefault="00BE63CE">
            <w:pPr>
              <w:rPr>
                <w:rFonts w:ascii="Aptos Narrow" w:hAnsi="Aptos Narrow" w:cs="Arial"/>
                <w:bCs/>
                <w:sz w:val="22"/>
                <w:szCs w:val="22"/>
              </w:rPr>
            </w:pPr>
            <w:r w:rsidRPr="00E82995">
              <w:rPr>
                <w:rFonts w:ascii="Aptos Narrow" w:hAnsi="Aptos Narrow" w:cs="Arial"/>
                <w:bCs/>
                <w:sz w:val="22"/>
                <w:szCs w:val="22"/>
              </w:rPr>
              <w:t>Economic Growth</w:t>
            </w:r>
          </w:p>
        </w:tc>
        <w:tc>
          <w:tcPr>
            <w:tcW w:w="2591" w:type="dxa"/>
          </w:tcPr>
          <w:p w14:paraId="51CC1AA6" w14:textId="420EDB75" w:rsidR="00BE63CE" w:rsidRPr="00E82995" w:rsidRDefault="00BE63CE" w:rsidP="00872DAB">
            <w:pPr>
              <w:jc w:val="center"/>
              <w:rPr>
                <w:rFonts w:ascii="Aptos Narrow" w:hAnsi="Aptos Narrow" w:cs="Arial"/>
                <w:bCs/>
              </w:rPr>
            </w:pPr>
            <w:r w:rsidRPr="00E82995">
              <w:rPr>
                <w:rFonts w:ascii="Aptos Narrow" w:hAnsi="Aptos Narrow" w:cs="Arial"/>
                <w:bCs/>
              </w:rPr>
              <w:t>1</w:t>
            </w:r>
          </w:p>
        </w:tc>
        <w:tc>
          <w:tcPr>
            <w:tcW w:w="2969" w:type="dxa"/>
          </w:tcPr>
          <w:p w14:paraId="28D95383" w14:textId="67CE08FC" w:rsidR="00BE63CE" w:rsidRPr="00E82995" w:rsidRDefault="00AA09E0" w:rsidP="00872DAB">
            <w:pPr>
              <w:jc w:val="center"/>
              <w:rPr>
                <w:rFonts w:ascii="Aptos Narrow" w:hAnsi="Aptos Narrow" w:cs="Arial"/>
                <w:bCs/>
              </w:rPr>
            </w:pPr>
            <w:r w:rsidRPr="00E82995">
              <w:rPr>
                <w:rFonts w:ascii="Aptos Narrow" w:hAnsi="Aptos Narrow" w:cs="Arial"/>
                <w:bCs/>
              </w:rPr>
              <w:t>12.5%</w:t>
            </w:r>
          </w:p>
        </w:tc>
      </w:tr>
      <w:tr w:rsidR="00BE63CE" w:rsidRPr="00E82995" w14:paraId="2C6DBB9F" w14:textId="3465A13B" w:rsidTr="00AA09E0">
        <w:trPr>
          <w:trHeight w:val="255"/>
        </w:trPr>
        <w:tc>
          <w:tcPr>
            <w:tcW w:w="4634" w:type="dxa"/>
          </w:tcPr>
          <w:p w14:paraId="195BF76C" w14:textId="52ACA79F" w:rsidR="00BE63CE" w:rsidRPr="00E82995" w:rsidRDefault="00BE63CE">
            <w:pPr>
              <w:rPr>
                <w:rFonts w:ascii="Aptos Narrow" w:hAnsi="Aptos Narrow" w:cs="Arial"/>
                <w:bCs/>
                <w:sz w:val="22"/>
                <w:szCs w:val="22"/>
              </w:rPr>
            </w:pPr>
            <w:r w:rsidRPr="00E82995">
              <w:rPr>
                <w:rFonts w:ascii="Aptos Narrow" w:hAnsi="Aptos Narrow" w:cs="Arial"/>
                <w:bCs/>
                <w:sz w:val="22"/>
                <w:szCs w:val="22"/>
              </w:rPr>
              <w:t>Finance</w:t>
            </w:r>
          </w:p>
        </w:tc>
        <w:tc>
          <w:tcPr>
            <w:tcW w:w="2591" w:type="dxa"/>
          </w:tcPr>
          <w:p w14:paraId="782FADD1" w14:textId="348C71AC" w:rsidR="00BE63CE" w:rsidRPr="00E82995" w:rsidRDefault="00BE63CE" w:rsidP="00872DAB">
            <w:pPr>
              <w:jc w:val="center"/>
              <w:rPr>
                <w:rFonts w:ascii="Aptos Narrow" w:hAnsi="Aptos Narrow" w:cs="Arial"/>
                <w:bCs/>
              </w:rPr>
            </w:pPr>
            <w:r w:rsidRPr="00E82995">
              <w:rPr>
                <w:rFonts w:ascii="Aptos Narrow" w:hAnsi="Aptos Narrow" w:cs="Arial"/>
                <w:bCs/>
              </w:rPr>
              <w:t>1</w:t>
            </w:r>
          </w:p>
        </w:tc>
        <w:tc>
          <w:tcPr>
            <w:tcW w:w="2969" w:type="dxa"/>
          </w:tcPr>
          <w:p w14:paraId="39E729B4" w14:textId="1650636E" w:rsidR="00BE63CE" w:rsidRPr="00E82995" w:rsidRDefault="00AA09E0" w:rsidP="00872DAB">
            <w:pPr>
              <w:jc w:val="center"/>
              <w:rPr>
                <w:rFonts w:ascii="Aptos Narrow" w:hAnsi="Aptos Narrow" w:cs="Arial"/>
                <w:bCs/>
              </w:rPr>
            </w:pPr>
            <w:r w:rsidRPr="00E82995">
              <w:rPr>
                <w:rFonts w:ascii="Aptos Narrow" w:hAnsi="Aptos Narrow" w:cs="Arial"/>
                <w:bCs/>
              </w:rPr>
              <w:t>8%</w:t>
            </w:r>
          </w:p>
        </w:tc>
      </w:tr>
      <w:tr w:rsidR="00BE63CE" w:rsidRPr="00E82995" w14:paraId="006E4294" w14:textId="7437ACFD" w:rsidTr="00AA09E0">
        <w:trPr>
          <w:trHeight w:val="255"/>
        </w:trPr>
        <w:tc>
          <w:tcPr>
            <w:tcW w:w="4634" w:type="dxa"/>
          </w:tcPr>
          <w:p w14:paraId="08C39483" w14:textId="2C696BB9" w:rsidR="00BE63CE" w:rsidRPr="00E82995" w:rsidRDefault="00BE63CE">
            <w:pPr>
              <w:rPr>
                <w:rFonts w:ascii="Aptos Narrow" w:hAnsi="Aptos Narrow" w:cs="Arial"/>
                <w:bCs/>
                <w:sz w:val="22"/>
                <w:szCs w:val="22"/>
              </w:rPr>
            </w:pPr>
            <w:r w:rsidRPr="00E82995">
              <w:rPr>
                <w:rFonts w:ascii="Aptos Narrow" w:hAnsi="Aptos Narrow" w:cs="Arial"/>
                <w:bCs/>
                <w:sz w:val="22"/>
                <w:szCs w:val="22"/>
              </w:rPr>
              <w:t>Housing and Environmental Health</w:t>
            </w:r>
          </w:p>
        </w:tc>
        <w:tc>
          <w:tcPr>
            <w:tcW w:w="2591" w:type="dxa"/>
          </w:tcPr>
          <w:p w14:paraId="52251F95" w14:textId="0AF1AA7B" w:rsidR="00BE63CE" w:rsidRPr="00E82995" w:rsidRDefault="00BE63CE" w:rsidP="00872DAB">
            <w:pPr>
              <w:jc w:val="center"/>
              <w:rPr>
                <w:rFonts w:ascii="Aptos Narrow" w:hAnsi="Aptos Narrow" w:cs="Arial"/>
                <w:bCs/>
              </w:rPr>
            </w:pPr>
            <w:r w:rsidRPr="00E82995">
              <w:rPr>
                <w:rFonts w:ascii="Aptos Narrow" w:hAnsi="Aptos Narrow" w:cs="Arial"/>
                <w:bCs/>
              </w:rPr>
              <w:t>7</w:t>
            </w:r>
          </w:p>
        </w:tc>
        <w:tc>
          <w:tcPr>
            <w:tcW w:w="2969" w:type="dxa"/>
          </w:tcPr>
          <w:p w14:paraId="16F45482" w14:textId="31B40120" w:rsidR="0038792E" w:rsidRPr="00E82995" w:rsidRDefault="0038792E" w:rsidP="0038792E">
            <w:pPr>
              <w:jc w:val="center"/>
              <w:rPr>
                <w:rFonts w:ascii="Aptos Narrow" w:hAnsi="Aptos Narrow" w:cs="Arial"/>
                <w:bCs/>
              </w:rPr>
            </w:pPr>
            <w:r w:rsidRPr="00E82995">
              <w:rPr>
                <w:rFonts w:ascii="Aptos Narrow" w:hAnsi="Aptos Narrow" w:cs="Arial"/>
                <w:bCs/>
              </w:rPr>
              <w:t>18%</w:t>
            </w:r>
          </w:p>
        </w:tc>
      </w:tr>
      <w:tr w:rsidR="00BE63CE" w:rsidRPr="00E82995" w14:paraId="6E9CA11C" w14:textId="365AB699" w:rsidTr="00AA09E0">
        <w:trPr>
          <w:trHeight w:val="255"/>
        </w:trPr>
        <w:tc>
          <w:tcPr>
            <w:tcW w:w="4634" w:type="dxa"/>
          </w:tcPr>
          <w:p w14:paraId="38A57F35" w14:textId="6EDCDDEA" w:rsidR="00BE63CE" w:rsidRPr="00E82995" w:rsidRDefault="00BE63CE">
            <w:pPr>
              <w:rPr>
                <w:rFonts w:ascii="Aptos Narrow" w:hAnsi="Aptos Narrow" w:cs="Arial"/>
                <w:bCs/>
                <w:sz w:val="22"/>
                <w:szCs w:val="22"/>
              </w:rPr>
            </w:pPr>
            <w:r w:rsidRPr="00E82995">
              <w:rPr>
                <w:rFonts w:ascii="Aptos Narrow" w:hAnsi="Aptos Narrow" w:cs="Arial"/>
                <w:bCs/>
                <w:sz w:val="22"/>
                <w:szCs w:val="22"/>
              </w:rPr>
              <w:t>Parks, Admin and Bereavement</w:t>
            </w:r>
          </w:p>
        </w:tc>
        <w:tc>
          <w:tcPr>
            <w:tcW w:w="2591" w:type="dxa"/>
          </w:tcPr>
          <w:p w14:paraId="400DDB23" w14:textId="7425DFBC" w:rsidR="00BE63CE" w:rsidRPr="00E82995" w:rsidRDefault="00BE63CE" w:rsidP="00872DAB">
            <w:pPr>
              <w:jc w:val="center"/>
              <w:rPr>
                <w:rFonts w:ascii="Aptos Narrow" w:hAnsi="Aptos Narrow" w:cs="Arial"/>
                <w:bCs/>
              </w:rPr>
            </w:pPr>
            <w:r w:rsidRPr="00E82995">
              <w:rPr>
                <w:rFonts w:ascii="Aptos Narrow" w:hAnsi="Aptos Narrow" w:cs="Arial"/>
                <w:bCs/>
              </w:rPr>
              <w:t>3</w:t>
            </w:r>
          </w:p>
        </w:tc>
        <w:tc>
          <w:tcPr>
            <w:tcW w:w="2969" w:type="dxa"/>
          </w:tcPr>
          <w:p w14:paraId="511BEE56" w14:textId="5375B40E" w:rsidR="00BE63CE" w:rsidRPr="00E82995" w:rsidRDefault="00D44415" w:rsidP="00872DAB">
            <w:pPr>
              <w:jc w:val="center"/>
              <w:rPr>
                <w:rFonts w:ascii="Aptos Narrow" w:hAnsi="Aptos Narrow" w:cs="Arial"/>
                <w:bCs/>
              </w:rPr>
            </w:pPr>
            <w:r w:rsidRPr="00E82995">
              <w:rPr>
                <w:rFonts w:ascii="Aptos Narrow" w:hAnsi="Aptos Narrow" w:cs="Arial"/>
                <w:bCs/>
              </w:rPr>
              <w:t>13%</w:t>
            </w:r>
          </w:p>
        </w:tc>
      </w:tr>
      <w:tr w:rsidR="00BE63CE" w:rsidRPr="00E82995" w14:paraId="088A7FF0" w14:textId="37934284" w:rsidTr="00AA09E0">
        <w:trPr>
          <w:trHeight w:val="255"/>
        </w:trPr>
        <w:tc>
          <w:tcPr>
            <w:tcW w:w="4634" w:type="dxa"/>
          </w:tcPr>
          <w:p w14:paraId="09DD8F62" w14:textId="67E4E04A" w:rsidR="00BE63CE" w:rsidRPr="00E82995" w:rsidRDefault="00BE63CE">
            <w:pPr>
              <w:rPr>
                <w:rFonts w:ascii="Aptos Narrow" w:hAnsi="Aptos Narrow" w:cs="Arial"/>
                <w:bCs/>
                <w:sz w:val="22"/>
                <w:szCs w:val="22"/>
              </w:rPr>
            </w:pPr>
            <w:r w:rsidRPr="00E82995">
              <w:rPr>
                <w:rFonts w:ascii="Aptos Narrow" w:hAnsi="Aptos Narrow" w:cs="Arial"/>
                <w:bCs/>
                <w:sz w:val="22"/>
                <w:szCs w:val="22"/>
              </w:rPr>
              <w:t>Planning, Building Control and Regulatory</w:t>
            </w:r>
          </w:p>
        </w:tc>
        <w:tc>
          <w:tcPr>
            <w:tcW w:w="2591" w:type="dxa"/>
          </w:tcPr>
          <w:p w14:paraId="13D25EC6" w14:textId="1E638E98" w:rsidR="00BE63CE" w:rsidRPr="00E82995" w:rsidRDefault="00BE63CE" w:rsidP="00872DAB">
            <w:pPr>
              <w:jc w:val="center"/>
              <w:rPr>
                <w:rFonts w:ascii="Aptos Narrow" w:hAnsi="Aptos Narrow" w:cs="Arial"/>
                <w:bCs/>
              </w:rPr>
            </w:pPr>
            <w:r w:rsidRPr="00E82995">
              <w:rPr>
                <w:rFonts w:ascii="Aptos Narrow" w:hAnsi="Aptos Narrow" w:cs="Arial"/>
                <w:bCs/>
              </w:rPr>
              <w:t>3</w:t>
            </w:r>
          </w:p>
        </w:tc>
        <w:tc>
          <w:tcPr>
            <w:tcW w:w="2969" w:type="dxa"/>
          </w:tcPr>
          <w:p w14:paraId="276BA3A9" w14:textId="1308651B" w:rsidR="00BE63CE" w:rsidRPr="00E82995" w:rsidRDefault="00D44415" w:rsidP="00872DAB">
            <w:pPr>
              <w:jc w:val="center"/>
              <w:rPr>
                <w:rFonts w:ascii="Aptos Narrow" w:hAnsi="Aptos Narrow" w:cs="Arial"/>
                <w:bCs/>
              </w:rPr>
            </w:pPr>
            <w:r w:rsidRPr="00E82995">
              <w:rPr>
                <w:rFonts w:ascii="Aptos Narrow" w:hAnsi="Aptos Narrow" w:cs="Arial"/>
                <w:bCs/>
              </w:rPr>
              <w:t>13.5%</w:t>
            </w:r>
          </w:p>
        </w:tc>
      </w:tr>
      <w:tr w:rsidR="00BE63CE" w:rsidRPr="00E82995" w14:paraId="1D1037D5" w14:textId="67725ED6" w:rsidTr="00AA09E0">
        <w:trPr>
          <w:trHeight w:val="255"/>
        </w:trPr>
        <w:tc>
          <w:tcPr>
            <w:tcW w:w="4634" w:type="dxa"/>
          </w:tcPr>
          <w:p w14:paraId="445AE1E5" w14:textId="3C721B2D" w:rsidR="00BE63CE" w:rsidRPr="00E82995" w:rsidRDefault="00BE63CE">
            <w:pPr>
              <w:rPr>
                <w:rFonts w:ascii="Aptos Narrow" w:hAnsi="Aptos Narrow" w:cs="Arial"/>
                <w:bCs/>
                <w:sz w:val="22"/>
                <w:szCs w:val="22"/>
              </w:rPr>
            </w:pPr>
            <w:r w:rsidRPr="00E82995">
              <w:rPr>
                <w:rFonts w:ascii="Aptos Narrow" w:hAnsi="Aptos Narrow" w:cs="Arial"/>
                <w:bCs/>
                <w:sz w:val="22"/>
                <w:szCs w:val="22"/>
              </w:rPr>
              <w:t>Policy and Commission</w:t>
            </w:r>
          </w:p>
        </w:tc>
        <w:tc>
          <w:tcPr>
            <w:tcW w:w="2591" w:type="dxa"/>
          </w:tcPr>
          <w:p w14:paraId="6D98E182" w14:textId="6C621C62" w:rsidR="00BE63CE" w:rsidRPr="00E82995" w:rsidRDefault="00BE63CE" w:rsidP="00872DAB">
            <w:pPr>
              <w:jc w:val="center"/>
              <w:rPr>
                <w:rFonts w:ascii="Aptos Narrow" w:hAnsi="Aptos Narrow" w:cs="Arial"/>
                <w:bCs/>
              </w:rPr>
            </w:pPr>
            <w:r w:rsidRPr="00E82995">
              <w:rPr>
                <w:rFonts w:ascii="Aptos Narrow" w:hAnsi="Aptos Narrow" w:cs="Arial"/>
                <w:bCs/>
              </w:rPr>
              <w:t>3</w:t>
            </w:r>
          </w:p>
        </w:tc>
        <w:tc>
          <w:tcPr>
            <w:tcW w:w="2969" w:type="dxa"/>
          </w:tcPr>
          <w:p w14:paraId="29AD2CC8" w14:textId="131F66C7" w:rsidR="00BE63CE" w:rsidRPr="00E82995" w:rsidRDefault="00D44415" w:rsidP="00872DAB">
            <w:pPr>
              <w:jc w:val="center"/>
              <w:rPr>
                <w:rFonts w:ascii="Aptos Narrow" w:hAnsi="Aptos Narrow" w:cs="Arial"/>
                <w:bCs/>
              </w:rPr>
            </w:pPr>
            <w:r w:rsidRPr="00E82995">
              <w:rPr>
                <w:rFonts w:ascii="Aptos Narrow" w:hAnsi="Aptos Narrow" w:cs="Arial"/>
                <w:bCs/>
              </w:rPr>
              <w:t>27%</w:t>
            </w:r>
          </w:p>
        </w:tc>
      </w:tr>
      <w:tr w:rsidR="00BE63CE" w:rsidRPr="00E82995" w14:paraId="12222E05" w14:textId="739BC3DA" w:rsidTr="00AA09E0">
        <w:trPr>
          <w:trHeight w:val="255"/>
        </w:trPr>
        <w:tc>
          <w:tcPr>
            <w:tcW w:w="4634" w:type="dxa"/>
          </w:tcPr>
          <w:p w14:paraId="123AA6BF" w14:textId="56C0C0BA" w:rsidR="00BE63CE" w:rsidRPr="00E82995" w:rsidRDefault="00BE63CE">
            <w:pPr>
              <w:rPr>
                <w:rFonts w:ascii="Aptos Narrow" w:hAnsi="Aptos Narrow" w:cs="Arial"/>
                <w:bCs/>
                <w:sz w:val="22"/>
                <w:szCs w:val="22"/>
              </w:rPr>
            </w:pPr>
            <w:r w:rsidRPr="00E82995">
              <w:rPr>
                <w:rFonts w:ascii="Aptos Narrow" w:hAnsi="Aptos Narrow" w:cs="Arial"/>
                <w:bCs/>
                <w:sz w:val="22"/>
                <w:szCs w:val="22"/>
              </w:rPr>
              <w:t>Property and Engineering</w:t>
            </w:r>
          </w:p>
        </w:tc>
        <w:tc>
          <w:tcPr>
            <w:tcW w:w="2591" w:type="dxa"/>
          </w:tcPr>
          <w:p w14:paraId="6F1BA1FC" w14:textId="76DD99B9" w:rsidR="00BE63CE" w:rsidRPr="00E82995" w:rsidRDefault="00BE63CE" w:rsidP="00872DAB">
            <w:pPr>
              <w:jc w:val="center"/>
              <w:rPr>
                <w:rFonts w:ascii="Aptos Narrow" w:hAnsi="Aptos Narrow" w:cs="Arial"/>
                <w:bCs/>
              </w:rPr>
            </w:pPr>
            <w:r w:rsidRPr="00E82995">
              <w:rPr>
                <w:rFonts w:ascii="Aptos Narrow" w:hAnsi="Aptos Narrow" w:cs="Arial"/>
                <w:bCs/>
              </w:rPr>
              <w:t>2</w:t>
            </w:r>
          </w:p>
        </w:tc>
        <w:tc>
          <w:tcPr>
            <w:tcW w:w="2969" w:type="dxa"/>
          </w:tcPr>
          <w:p w14:paraId="39B5822C" w14:textId="5D9B84B3" w:rsidR="00BE63CE" w:rsidRPr="00E82995" w:rsidRDefault="00D44415" w:rsidP="00872DAB">
            <w:pPr>
              <w:jc w:val="center"/>
              <w:rPr>
                <w:rFonts w:ascii="Aptos Narrow" w:hAnsi="Aptos Narrow" w:cs="Arial"/>
                <w:bCs/>
              </w:rPr>
            </w:pPr>
            <w:r w:rsidRPr="00E82995">
              <w:rPr>
                <w:rFonts w:ascii="Aptos Narrow" w:hAnsi="Aptos Narrow" w:cs="Arial"/>
                <w:bCs/>
              </w:rPr>
              <w:t>6.5%</w:t>
            </w:r>
          </w:p>
        </w:tc>
      </w:tr>
      <w:tr w:rsidR="00BE63CE" w:rsidRPr="00E82995" w14:paraId="076E968E" w14:textId="034FB51E" w:rsidTr="00AA09E0">
        <w:trPr>
          <w:trHeight w:val="255"/>
        </w:trPr>
        <w:tc>
          <w:tcPr>
            <w:tcW w:w="4634" w:type="dxa"/>
          </w:tcPr>
          <w:p w14:paraId="444C37D4" w14:textId="25C11717" w:rsidR="00BE63CE" w:rsidRPr="00E82995" w:rsidRDefault="00BE63CE">
            <w:pPr>
              <w:rPr>
                <w:rFonts w:ascii="Aptos Narrow" w:hAnsi="Aptos Narrow" w:cs="Arial"/>
                <w:bCs/>
                <w:sz w:val="22"/>
                <w:szCs w:val="22"/>
              </w:rPr>
            </w:pPr>
            <w:r w:rsidRPr="00E82995">
              <w:rPr>
                <w:rFonts w:ascii="Aptos Narrow" w:hAnsi="Aptos Narrow" w:cs="Arial"/>
                <w:bCs/>
                <w:sz w:val="22"/>
                <w:szCs w:val="22"/>
              </w:rPr>
              <w:t>Waste (Op Services)</w:t>
            </w:r>
          </w:p>
        </w:tc>
        <w:tc>
          <w:tcPr>
            <w:tcW w:w="2591" w:type="dxa"/>
          </w:tcPr>
          <w:p w14:paraId="3B069AD4" w14:textId="6C053232" w:rsidR="00BE63CE" w:rsidRPr="00E82995" w:rsidRDefault="00BE63CE" w:rsidP="00872DAB">
            <w:pPr>
              <w:jc w:val="center"/>
              <w:rPr>
                <w:rFonts w:ascii="Aptos Narrow" w:hAnsi="Aptos Narrow" w:cs="Arial"/>
                <w:bCs/>
              </w:rPr>
            </w:pPr>
            <w:r w:rsidRPr="00E82995">
              <w:rPr>
                <w:rFonts w:ascii="Aptos Narrow" w:hAnsi="Aptos Narrow" w:cs="Arial"/>
                <w:bCs/>
              </w:rPr>
              <w:t>7</w:t>
            </w:r>
          </w:p>
        </w:tc>
        <w:tc>
          <w:tcPr>
            <w:tcW w:w="2969" w:type="dxa"/>
          </w:tcPr>
          <w:p w14:paraId="23E3FF4A" w14:textId="195A8FAF" w:rsidR="00BE63CE" w:rsidRPr="00E82995" w:rsidRDefault="00D44415" w:rsidP="00872DAB">
            <w:pPr>
              <w:jc w:val="center"/>
              <w:rPr>
                <w:rFonts w:ascii="Aptos Narrow" w:hAnsi="Aptos Narrow" w:cs="Arial"/>
                <w:bCs/>
              </w:rPr>
            </w:pPr>
            <w:r w:rsidRPr="00E82995">
              <w:rPr>
                <w:rFonts w:ascii="Aptos Narrow" w:hAnsi="Aptos Narrow" w:cs="Arial"/>
                <w:bCs/>
              </w:rPr>
              <w:t>8%</w:t>
            </w:r>
          </w:p>
        </w:tc>
      </w:tr>
    </w:tbl>
    <w:p w14:paraId="1DCC7DC3" w14:textId="77777777" w:rsidR="006E3395" w:rsidRPr="00E82995" w:rsidRDefault="006E3395">
      <w:pPr>
        <w:rPr>
          <w:rFonts w:ascii="Aptos Narrow" w:hAnsi="Aptos Narrow" w:cs="Arial"/>
          <w:b/>
          <w:highlight w:val="yellow"/>
        </w:rPr>
      </w:pPr>
    </w:p>
    <w:p w14:paraId="19AD2262" w14:textId="1A072CA0" w:rsidR="001C19EE" w:rsidRPr="00E82995" w:rsidRDefault="000F26DF" w:rsidP="000F26DF">
      <w:pPr>
        <w:pStyle w:val="ListParagraph"/>
        <w:numPr>
          <w:ilvl w:val="1"/>
          <w:numId w:val="40"/>
        </w:numPr>
        <w:rPr>
          <w:rFonts w:ascii="Aptos Narrow" w:hAnsi="Aptos Narrow" w:cs="Arial"/>
          <w:b/>
        </w:rPr>
      </w:pPr>
      <w:r w:rsidRPr="00E82995">
        <w:rPr>
          <w:rFonts w:ascii="Aptos Narrow" w:hAnsi="Aptos Narrow" w:cs="Arial"/>
          <w:b/>
        </w:rPr>
        <w:t>Reasons for Leaving</w:t>
      </w:r>
    </w:p>
    <w:p w14:paraId="61DFAE90" w14:textId="2AC013DD" w:rsidR="000F26DF" w:rsidRPr="00E82995" w:rsidRDefault="000F26DF" w:rsidP="000F26DF">
      <w:pPr>
        <w:rPr>
          <w:rFonts w:ascii="Aptos Narrow" w:hAnsi="Aptos Narrow" w:cs="Arial"/>
        </w:rPr>
      </w:pPr>
      <w:r w:rsidRPr="00E82995">
        <w:rPr>
          <w:rFonts w:ascii="Aptos Narrow" w:hAnsi="Aptos Narrow" w:cs="Arial"/>
        </w:rPr>
        <w:t xml:space="preserve">The most common reason for leaving being resignation. An online exit interview form is sent out to all leavers however, out of 32 leavers, only </w:t>
      </w:r>
      <w:r w:rsidR="0055067B" w:rsidRPr="00E82995">
        <w:rPr>
          <w:rFonts w:ascii="Aptos Narrow" w:hAnsi="Aptos Narrow" w:cs="Arial"/>
        </w:rPr>
        <w:t>3</w:t>
      </w:r>
      <w:r w:rsidRPr="00E82995">
        <w:rPr>
          <w:rFonts w:ascii="Aptos Narrow" w:hAnsi="Aptos Narrow" w:cs="Arial"/>
        </w:rPr>
        <w:t xml:space="preserve"> of them gave feedback via the form (please see Appendix 1). </w:t>
      </w:r>
      <w:proofErr w:type="gramStart"/>
      <w:r w:rsidRPr="00E82995">
        <w:rPr>
          <w:rFonts w:ascii="Aptos Narrow" w:hAnsi="Aptos Narrow" w:cs="Arial"/>
        </w:rPr>
        <w:t>In order to</w:t>
      </w:r>
      <w:proofErr w:type="gramEnd"/>
      <w:r w:rsidRPr="00E82995">
        <w:rPr>
          <w:rFonts w:ascii="Aptos Narrow" w:hAnsi="Aptos Narrow" w:cs="Arial"/>
        </w:rPr>
        <w:t xml:space="preserve"> gain a better understanding and deeper analysis of exit reasons, the HR team are now considering reverting back to “In-person” exit interviews.</w:t>
      </w:r>
    </w:p>
    <w:p w14:paraId="586D5C11" w14:textId="77777777" w:rsidR="00E91712" w:rsidRPr="00E82995" w:rsidRDefault="00E91712" w:rsidP="004074A3">
      <w:pPr>
        <w:rPr>
          <w:rFonts w:ascii="Aptos Narrow" w:hAnsi="Aptos Narrow" w:cs="Arial"/>
        </w:rPr>
      </w:pPr>
    </w:p>
    <w:p w14:paraId="1FCD1B18" w14:textId="77777777" w:rsidR="001C19EE" w:rsidRPr="00E82995" w:rsidRDefault="001C19EE" w:rsidP="001C19EE">
      <w:pPr>
        <w:numPr>
          <w:ilvl w:val="0"/>
          <w:numId w:val="47"/>
        </w:numPr>
        <w:jc w:val="both"/>
        <w:rPr>
          <w:rFonts w:ascii="Aptos Narrow" w:hAnsi="Aptos Narrow" w:cs="Arial"/>
          <w:b/>
          <w:u w:val="single"/>
        </w:rPr>
      </w:pPr>
      <w:r w:rsidRPr="00E82995">
        <w:rPr>
          <w:rFonts w:ascii="Aptos Narrow" w:hAnsi="Aptos Narrow" w:cs="Arial"/>
          <w:b/>
          <w:u w:val="single"/>
        </w:rPr>
        <w:t>Recruitment</w:t>
      </w:r>
    </w:p>
    <w:p w14:paraId="1A9519A0" w14:textId="77777777" w:rsidR="001C19EE" w:rsidRPr="00E82995" w:rsidRDefault="001C19EE" w:rsidP="001C19EE">
      <w:pPr>
        <w:rPr>
          <w:rFonts w:ascii="Aptos Narrow" w:hAnsi="Aptos Narrow" w:cs="Arial"/>
        </w:rPr>
      </w:pPr>
    </w:p>
    <w:p w14:paraId="6504C18D" w14:textId="77777777" w:rsidR="001C19EE" w:rsidRPr="00E82995" w:rsidRDefault="001C19EE" w:rsidP="001C19EE">
      <w:pPr>
        <w:ind w:left="360"/>
        <w:rPr>
          <w:rFonts w:ascii="Aptos Narrow" w:hAnsi="Aptos Narrow" w:cs="Arial"/>
        </w:rPr>
      </w:pPr>
      <w:r w:rsidRPr="00E82995">
        <w:rPr>
          <w:rFonts w:ascii="Aptos Narrow" w:hAnsi="Aptos Narrow" w:cs="Arial"/>
        </w:rPr>
        <w:t xml:space="preserve">There were 28 advertisements for 51 positions during this period.  184 people applied and 42 people have been appointed.  The breakdown of applicants by equality group is detailed below.  </w:t>
      </w:r>
    </w:p>
    <w:p w14:paraId="0282216F" w14:textId="77777777" w:rsidR="001C19EE" w:rsidRPr="00E82995" w:rsidRDefault="001C19EE" w:rsidP="001C19EE">
      <w:pPr>
        <w:ind w:left="360"/>
        <w:jc w:val="both"/>
        <w:rPr>
          <w:rFonts w:ascii="Aptos Narrow" w:hAnsi="Aptos Narrow" w:cs="Arial"/>
        </w:rPr>
      </w:pPr>
    </w:p>
    <w:p w14:paraId="55493F51" w14:textId="77777777" w:rsidR="001C19EE" w:rsidRPr="00E82995" w:rsidRDefault="001C19EE" w:rsidP="001C19EE">
      <w:pPr>
        <w:ind w:left="360"/>
        <w:jc w:val="both"/>
        <w:rPr>
          <w:rFonts w:ascii="Aptos Narrow" w:hAnsi="Aptos Narrow" w:cs="Arial"/>
        </w:rPr>
      </w:pPr>
    </w:p>
    <w:p w14:paraId="760EF5C5" w14:textId="77777777" w:rsidR="001C19EE" w:rsidRPr="00E82995" w:rsidRDefault="001C19EE" w:rsidP="001C19EE">
      <w:pPr>
        <w:numPr>
          <w:ilvl w:val="1"/>
          <w:numId w:val="47"/>
        </w:numPr>
        <w:rPr>
          <w:rFonts w:ascii="Aptos Narrow" w:hAnsi="Aptos Narrow" w:cs="Arial"/>
          <w:b/>
        </w:rPr>
      </w:pPr>
      <w:r w:rsidRPr="00E82995">
        <w:rPr>
          <w:rFonts w:ascii="Aptos Narrow" w:hAnsi="Aptos Narrow" w:cs="Arial"/>
          <w:b/>
        </w:rPr>
        <w:t>Gender</w:t>
      </w:r>
    </w:p>
    <w:p w14:paraId="36F77443" w14:textId="77777777" w:rsidR="001C19EE" w:rsidRPr="00E82995" w:rsidRDefault="001C19EE" w:rsidP="001C19EE">
      <w:pPr>
        <w:ind w:left="360"/>
        <w:rPr>
          <w:rFonts w:ascii="Aptos Narrow" w:hAnsi="Aptos Narrow" w:cs="Arial"/>
          <w:b/>
        </w:rPr>
      </w:pPr>
    </w:p>
    <w:tbl>
      <w:tblPr>
        <w:tblW w:w="579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1587"/>
        <w:gridCol w:w="1701"/>
      </w:tblGrid>
      <w:tr w:rsidR="001C19EE" w:rsidRPr="00E82995" w14:paraId="6C0A635D" w14:textId="77777777" w:rsidTr="00987112">
        <w:tc>
          <w:tcPr>
            <w:tcW w:w="2508" w:type="dxa"/>
            <w:vMerge w:val="restart"/>
            <w:tcBorders>
              <w:top w:val="single" w:sz="4" w:space="0" w:color="auto"/>
              <w:left w:val="single" w:sz="4" w:space="0" w:color="auto"/>
              <w:bottom w:val="single" w:sz="4" w:space="0" w:color="auto"/>
              <w:right w:val="single" w:sz="4" w:space="0" w:color="auto"/>
            </w:tcBorders>
            <w:shd w:val="clear" w:color="auto" w:fill="C0C0C0"/>
            <w:hideMark/>
          </w:tcPr>
          <w:p w14:paraId="4E34052E" w14:textId="77777777" w:rsidR="001C19EE" w:rsidRPr="00E82995" w:rsidRDefault="001C19EE" w:rsidP="00987112">
            <w:pPr>
              <w:rPr>
                <w:rFonts w:ascii="Aptos Narrow" w:hAnsi="Aptos Narrow" w:cs="Arial"/>
                <w:b/>
              </w:rPr>
            </w:pPr>
            <w:r w:rsidRPr="00E82995">
              <w:rPr>
                <w:rFonts w:ascii="Aptos Narrow" w:hAnsi="Aptos Narrow" w:cs="Arial"/>
                <w:b/>
              </w:rPr>
              <w:t>Gender</w:t>
            </w:r>
          </w:p>
        </w:tc>
        <w:tc>
          <w:tcPr>
            <w:tcW w:w="3288"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3CB7A38E" w14:textId="77777777" w:rsidR="001C19EE" w:rsidRPr="00E82995" w:rsidRDefault="001C19EE" w:rsidP="00987112">
            <w:pPr>
              <w:jc w:val="center"/>
              <w:rPr>
                <w:rFonts w:ascii="Aptos Narrow" w:hAnsi="Aptos Narrow" w:cs="Arial"/>
                <w:b/>
              </w:rPr>
            </w:pPr>
            <w:r w:rsidRPr="00E82995">
              <w:rPr>
                <w:rFonts w:ascii="Aptos Narrow" w:hAnsi="Aptos Narrow" w:cs="Arial"/>
                <w:b/>
              </w:rPr>
              <w:t>Applied</w:t>
            </w:r>
          </w:p>
        </w:tc>
      </w:tr>
      <w:tr w:rsidR="001C19EE" w:rsidRPr="00E82995" w14:paraId="42352E8F" w14:textId="77777777" w:rsidTr="00987112">
        <w:tc>
          <w:tcPr>
            <w:tcW w:w="0" w:type="auto"/>
            <w:vMerge/>
            <w:tcBorders>
              <w:top w:val="single" w:sz="4" w:space="0" w:color="auto"/>
              <w:left w:val="single" w:sz="4" w:space="0" w:color="auto"/>
              <w:bottom w:val="single" w:sz="4" w:space="0" w:color="auto"/>
              <w:right w:val="single" w:sz="4" w:space="0" w:color="auto"/>
            </w:tcBorders>
            <w:vAlign w:val="center"/>
            <w:hideMark/>
          </w:tcPr>
          <w:p w14:paraId="6592CC63" w14:textId="77777777" w:rsidR="001C19EE" w:rsidRPr="00E82995" w:rsidRDefault="001C19EE" w:rsidP="00987112">
            <w:pPr>
              <w:rPr>
                <w:rFonts w:ascii="Aptos Narrow" w:hAnsi="Aptos Narrow" w:cs="Arial"/>
                <w:b/>
              </w:rPr>
            </w:pPr>
          </w:p>
        </w:tc>
        <w:tc>
          <w:tcPr>
            <w:tcW w:w="1587" w:type="dxa"/>
            <w:tcBorders>
              <w:top w:val="single" w:sz="4" w:space="0" w:color="auto"/>
              <w:left w:val="single" w:sz="4" w:space="0" w:color="auto"/>
              <w:bottom w:val="single" w:sz="4" w:space="0" w:color="auto"/>
              <w:right w:val="single" w:sz="4" w:space="0" w:color="auto"/>
            </w:tcBorders>
            <w:hideMark/>
          </w:tcPr>
          <w:p w14:paraId="4BB7D77E" w14:textId="77777777" w:rsidR="001C19EE" w:rsidRPr="00E82995" w:rsidRDefault="001C19EE" w:rsidP="00987112">
            <w:pPr>
              <w:jc w:val="center"/>
              <w:rPr>
                <w:rFonts w:ascii="Aptos Narrow" w:hAnsi="Aptos Narrow" w:cs="Arial"/>
                <w:b/>
              </w:rPr>
            </w:pPr>
            <w:r w:rsidRPr="00E82995">
              <w:rPr>
                <w:rFonts w:ascii="Aptos Narrow" w:hAnsi="Aptos Narrow" w:cs="Arial"/>
                <w:b/>
              </w:rPr>
              <w:t>Numbers</w:t>
            </w:r>
          </w:p>
        </w:tc>
        <w:tc>
          <w:tcPr>
            <w:tcW w:w="1701" w:type="dxa"/>
            <w:tcBorders>
              <w:top w:val="single" w:sz="4" w:space="0" w:color="auto"/>
              <w:left w:val="single" w:sz="4" w:space="0" w:color="auto"/>
              <w:bottom w:val="single" w:sz="4" w:space="0" w:color="auto"/>
              <w:right w:val="single" w:sz="4" w:space="0" w:color="auto"/>
            </w:tcBorders>
            <w:hideMark/>
          </w:tcPr>
          <w:p w14:paraId="66D2DB55" w14:textId="77777777" w:rsidR="001C19EE" w:rsidRPr="00E82995" w:rsidRDefault="001C19EE" w:rsidP="00987112">
            <w:pPr>
              <w:jc w:val="center"/>
              <w:rPr>
                <w:rFonts w:ascii="Aptos Narrow" w:hAnsi="Aptos Narrow" w:cs="Arial"/>
                <w:b/>
              </w:rPr>
            </w:pPr>
            <w:r w:rsidRPr="00E82995">
              <w:rPr>
                <w:rFonts w:ascii="Aptos Narrow" w:hAnsi="Aptos Narrow" w:cs="Arial"/>
                <w:b/>
              </w:rPr>
              <w:t>Percentage</w:t>
            </w:r>
          </w:p>
        </w:tc>
      </w:tr>
      <w:tr w:rsidR="001C19EE" w:rsidRPr="00E82995" w14:paraId="71086775" w14:textId="77777777" w:rsidTr="00987112">
        <w:tc>
          <w:tcPr>
            <w:tcW w:w="2508" w:type="dxa"/>
            <w:tcBorders>
              <w:top w:val="single" w:sz="4" w:space="0" w:color="auto"/>
              <w:left w:val="single" w:sz="4" w:space="0" w:color="auto"/>
              <w:bottom w:val="single" w:sz="4" w:space="0" w:color="auto"/>
              <w:right w:val="single" w:sz="4" w:space="0" w:color="auto"/>
            </w:tcBorders>
            <w:shd w:val="clear" w:color="auto" w:fill="C0C0C0"/>
            <w:hideMark/>
          </w:tcPr>
          <w:p w14:paraId="0D480642" w14:textId="77777777" w:rsidR="001C19EE" w:rsidRPr="00E82995" w:rsidRDefault="001C19EE" w:rsidP="00987112">
            <w:pPr>
              <w:rPr>
                <w:rFonts w:ascii="Aptos Narrow" w:hAnsi="Aptos Narrow" w:cs="Arial"/>
              </w:rPr>
            </w:pPr>
            <w:r w:rsidRPr="00E82995">
              <w:rPr>
                <w:rFonts w:ascii="Aptos Narrow" w:hAnsi="Aptos Narrow" w:cs="Arial"/>
              </w:rPr>
              <w:t>Male</w:t>
            </w:r>
          </w:p>
        </w:tc>
        <w:tc>
          <w:tcPr>
            <w:tcW w:w="1587" w:type="dxa"/>
            <w:tcBorders>
              <w:top w:val="single" w:sz="4" w:space="0" w:color="auto"/>
              <w:left w:val="single" w:sz="4" w:space="0" w:color="auto"/>
              <w:bottom w:val="single" w:sz="4" w:space="0" w:color="auto"/>
              <w:right w:val="single" w:sz="4" w:space="0" w:color="auto"/>
            </w:tcBorders>
            <w:hideMark/>
          </w:tcPr>
          <w:p w14:paraId="1F24D171" w14:textId="77777777" w:rsidR="001C19EE" w:rsidRPr="00E82995" w:rsidRDefault="001C19EE" w:rsidP="00987112">
            <w:pPr>
              <w:jc w:val="center"/>
              <w:rPr>
                <w:rFonts w:ascii="Aptos Narrow" w:hAnsi="Aptos Narrow" w:cs="Arial"/>
              </w:rPr>
            </w:pPr>
            <w:r w:rsidRPr="00E82995">
              <w:rPr>
                <w:rFonts w:ascii="Aptos Narrow" w:hAnsi="Aptos Narrow" w:cs="Arial"/>
              </w:rPr>
              <w:t>102</w:t>
            </w:r>
          </w:p>
        </w:tc>
        <w:tc>
          <w:tcPr>
            <w:tcW w:w="1701" w:type="dxa"/>
            <w:tcBorders>
              <w:top w:val="single" w:sz="4" w:space="0" w:color="auto"/>
              <w:left w:val="single" w:sz="4" w:space="0" w:color="auto"/>
              <w:bottom w:val="single" w:sz="4" w:space="0" w:color="auto"/>
              <w:right w:val="single" w:sz="4" w:space="0" w:color="auto"/>
            </w:tcBorders>
            <w:hideMark/>
          </w:tcPr>
          <w:p w14:paraId="6283B01E" w14:textId="77777777" w:rsidR="001C19EE" w:rsidRPr="00E82995" w:rsidRDefault="001C19EE" w:rsidP="00987112">
            <w:pPr>
              <w:jc w:val="center"/>
              <w:rPr>
                <w:rFonts w:ascii="Aptos Narrow" w:hAnsi="Aptos Narrow" w:cs="Arial"/>
              </w:rPr>
            </w:pPr>
            <w:r w:rsidRPr="00E82995">
              <w:rPr>
                <w:rFonts w:ascii="Aptos Narrow" w:hAnsi="Aptos Narrow" w:cs="Arial"/>
              </w:rPr>
              <w:t>55%</w:t>
            </w:r>
          </w:p>
        </w:tc>
      </w:tr>
      <w:tr w:rsidR="001C19EE" w:rsidRPr="00E82995" w14:paraId="0914A94A" w14:textId="77777777" w:rsidTr="00987112">
        <w:tc>
          <w:tcPr>
            <w:tcW w:w="2508" w:type="dxa"/>
            <w:tcBorders>
              <w:top w:val="single" w:sz="4" w:space="0" w:color="auto"/>
              <w:left w:val="single" w:sz="4" w:space="0" w:color="auto"/>
              <w:bottom w:val="single" w:sz="4" w:space="0" w:color="auto"/>
              <w:right w:val="single" w:sz="4" w:space="0" w:color="auto"/>
            </w:tcBorders>
            <w:shd w:val="clear" w:color="auto" w:fill="C0C0C0"/>
            <w:hideMark/>
          </w:tcPr>
          <w:p w14:paraId="6A75D74E" w14:textId="77777777" w:rsidR="001C19EE" w:rsidRPr="00E82995" w:rsidRDefault="001C19EE" w:rsidP="00987112">
            <w:pPr>
              <w:rPr>
                <w:rFonts w:ascii="Aptos Narrow" w:hAnsi="Aptos Narrow" w:cs="Arial"/>
              </w:rPr>
            </w:pPr>
            <w:r w:rsidRPr="00E82995">
              <w:rPr>
                <w:rFonts w:ascii="Aptos Narrow" w:hAnsi="Aptos Narrow" w:cs="Arial"/>
              </w:rPr>
              <w:t>Female</w:t>
            </w:r>
          </w:p>
        </w:tc>
        <w:tc>
          <w:tcPr>
            <w:tcW w:w="1587" w:type="dxa"/>
            <w:tcBorders>
              <w:top w:val="single" w:sz="4" w:space="0" w:color="auto"/>
              <w:left w:val="single" w:sz="4" w:space="0" w:color="auto"/>
              <w:bottom w:val="single" w:sz="4" w:space="0" w:color="auto"/>
              <w:right w:val="single" w:sz="4" w:space="0" w:color="auto"/>
            </w:tcBorders>
            <w:hideMark/>
          </w:tcPr>
          <w:p w14:paraId="45D1C971" w14:textId="77777777" w:rsidR="001C19EE" w:rsidRPr="00E82995" w:rsidRDefault="001C19EE" w:rsidP="00987112">
            <w:pPr>
              <w:jc w:val="center"/>
              <w:rPr>
                <w:rFonts w:ascii="Aptos Narrow" w:hAnsi="Aptos Narrow" w:cs="Arial"/>
              </w:rPr>
            </w:pPr>
            <w:r w:rsidRPr="00E82995">
              <w:rPr>
                <w:rFonts w:ascii="Aptos Narrow" w:hAnsi="Aptos Narrow" w:cs="Arial"/>
              </w:rPr>
              <w:t>75</w:t>
            </w:r>
          </w:p>
        </w:tc>
        <w:tc>
          <w:tcPr>
            <w:tcW w:w="1701" w:type="dxa"/>
            <w:tcBorders>
              <w:top w:val="single" w:sz="4" w:space="0" w:color="auto"/>
              <w:left w:val="single" w:sz="4" w:space="0" w:color="auto"/>
              <w:bottom w:val="single" w:sz="4" w:space="0" w:color="auto"/>
              <w:right w:val="single" w:sz="4" w:space="0" w:color="auto"/>
            </w:tcBorders>
            <w:hideMark/>
          </w:tcPr>
          <w:p w14:paraId="1C29C26E" w14:textId="77777777" w:rsidR="001C19EE" w:rsidRPr="00E82995" w:rsidRDefault="001C19EE" w:rsidP="00987112">
            <w:pPr>
              <w:jc w:val="center"/>
              <w:rPr>
                <w:rFonts w:ascii="Aptos Narrow" w:hAnsi="Aptos Narrow" w:cs="Arial"/>
              </w:rPr>
            </w:pPr>
            <w:r w:rsidRPr="00E82995">
              <w:rPr>
                <w:rFonts w:ascii="Aptos Narrow" w:hAnsi="Aptos Narrow" w:cs="Arial"/>
              </w:rPr>
              <w:t>40%</w:t>
            </w:r>
          </w:p>
        </w:tc>
      </w:tr>
      <w:tr w:rsidR="001C19EE" w:rsidRPr="00E82995" w14:paraId="331FE458" w14:textId="77777777" w:rsidTr="00987112">
        <w:tc>
          <w:tcPr>
            <w:tcW w:w="2508" w:type="dxa"/>
            <w:tcBorders>
              <w:top w:val="single" w:sz="4" w:space="0" w:color="auto"/>
              <w:left w:val="single" w:sz="4" w:space="0" w:color="auto"/>
              <w:bottom w:val="single" w:sz="4" w:space="0" w:color="auto"/>
              <w:right w:val="single" w:sz="4" w:space="0" w:color="auto"/>
            </w:tcBorders>
            <w:shd w:val="clear" w:color="auto" w:fill="C0C0C0"/>
            <w:hideMark/>
          </w:tcPr>
          <w:p w14:paraId="78AF3F9D" w14:textId="77777777" w:rsidR="001C19EE" w:rsidRPr="00E82995" w:rsidRDefault="001C19EE" w:rsidP="00987112">
            <w:pPr>
              <w:rPr>
                <w:rFonts w:ascii="Aptos Narrow" w:hAnsi="Aptos Narrow" w:cs="Arial"/>
              </w:rPr>
            </w:pPr>
            <w:r w:rsidRPr="00E82995">
              <w:rPr>
                <w:rFonts w:ascii="Aptos Narrow" w:hAnsi="Aptos Narrow" w:cs="Arial"/>
              </w:rPr>
              <w:t>Prefer not to answer</w:t>
            </w:r>
          </w:p>
        </w:tc>
        <w:tc>
          <w:tcPr>
            <w:tcW w:w="1587" w:type="dxa"/>
            <w:tcBorders>
              <w:top w:val="single" w:sz="4" w:space="0" w:color="auto"/>
              <w:left w:val="single" w:sz="4" w:space="0" w:color="auto"/>
              <w:bottom w:val="single" w:sz="4" w:space="0" w:color="auto"/>
              <w:right w:val="single" w:sz="4" w:space="0" w:color="auto"/>
            </w:tcBorders>
            <w:hideMark/>
          </w:tcPr>
          <w:p w14:paraId="76287207" w14:textId="77777777" w:rsidR="001C19EE" w:rsidRPr="00E82995" w:rsidRDefault="001C19EE" w:rsidP="00987112">
            <w:pPr>
              <w:jc w:val="center"/>
              <w:rPr>
                <w:rFonts w:ascii="Aptos Narrow" w:hAnsi="Aptos Narrow" w:cs="Arial"/>
              </w:rPr>
            </w:pPr>
            <w:r w:rsidRPr="00E82995">
              <w:rPr>
                <w:rFonts w:ascii="Aptos Narrow" w:hAnsi="Aptos Narrow" w:cs="Arial"/>
              </w:rPr>
              <w:t>7</w:t>
            </w:r>
          </w:p>
        </w:tc>
        <w:tc>
          <w:tcPr>
            <w:tcW w:w="1701" w:type="dxa"/>
            <w:tcBorders>
              <w:top w:val="single" w:sz="4" w:space="0" w:color="auto"/>
              <w:left w:val="single" w:sz="4" w:space="0" w:color="auto"/>
              <w:bottom w:val="single" w:sz="4" w:space="0" w:color="auto"/>
              <w:right w:val="single" w:sz="4" w:space="0" w:color="auto"/>
            </w:tcBorders>
            <w:hideMark/>
          </w:tcPr>
          <w:p w14:paraId="08AB6A76" w14:textId="77777777" w:rsidR="001C19EE" w:rsidRPr="00E82995" w:rsidRDefault="001C19EE" w:rsidP="00987112">
            <w:pPr>
              <w:jc w:val="center"/>
              <w:rPr>
                <w:rFonts w:ascii="Aptos Narrow" w:hAnsi="Aptos Narrow" w:cs="Arial"/>
              </w:rPr>
            </w:pPr>
            <w:r w:rsidRPr="00E82995">
              <w:rPr>
                <w:rFonts w:ascii="Aptos Narrow" w:hAnsi="Aptos Narrow" w:cs="Arial"/>
              </w:rPr>
              <w:t>5%</w:t>
            </w:r>
          </w:p>
        </w:tc>
      </w:tr>
      <w:tr w:rsidR="001C19EE" w:rsidRPr="00E82995" w14:paraId="293D228B" w14:textId="77777777" w:rsidTr="00987112">
        <w:tc>
          <w:tcPr>
            <w:tcW w:w="2508" w:type="dxa"/>
            <w:tcBorders>
              <w:top w:val="single" w:sz="4" w:space="0" w:color="auto"/>
              <w:left w:val="single" w:sz="4" w:space="0" w:color="auto"/>
              <w:bottom w:val="single" w:sz="4" w:space="0" w:color="auto"/>
              <w:right w:val="single" w:sz="4" w:space="0" w:color="auto"/>
            </w:tcBorders>
            <w:shd w:val="clear" w:color="auto" w:fill="C0C0C0"/>
            <w:hideMark/>
          </w:tcPr>
          <w:p w14:paraId="6987D5A3" w14:textId="77777777" w:rsidR="001C19EE" w:rsidRPr="00E82995" w:rsidRDefault="001C19EE" w:rsidP="00987112">
            <w:pPr>
              <w:rPr>
                <w:rFonts w:ascii="Aptos Narrow" w:hAnsi="Aptos Narrow" w:cs="Arial"/>
                <w:b/>
              </w:rPr>
            </w:pPr>
            <w:r w:rsidRPr="00E82995">
              <w:rPr>
                <w:rFonts w:ascii="Aptos Narrow" w:hAnsi="Aptos Narrow" w:cs="Arial"/>
                <w:b/>
              </w:rPr>
              <w:t>Total</w:t>
            </w:r>
          </w:p>
        </w:tc>
        <w:tc>
          <w:tcPr>
            <w:tcW w:w="1587" w:type="dxa"/>
            <w:tcBorders>
              <w:top w:val="single" w:sz="4" w:space="0" w:color="auto"/>
              <w:left w:val="single" w:sz="4" w:space="0" w:color="auto"/>
              <w:bottom w:val="single" w:sz="4" w:space="0" w:color="auto"/>
              <w:right w:val="single" w:sz="4" w:space="0" w:color="auto"/>
            </w:tcBorders>
            <w:hideMark/>
          </w:tcPr>
          <w:p w14:paraId="1B1BCDF8" w14:textId="77777777" w:rsidR="001C19EE" w:rsidRPr="00E82995" w:rsidRDefault="001C19EE" w:rsidP="00987112">
            <w:pPr>
              <w:jc w:val="center"/>
              <w:rPr>
                <w:rFonts w:ascii="Aptos Narrow" w:hAnsi="Aptos Narrow" w:cs="Arial"/>
                <w:b/>
              </w:rPr>
            </w:pPr>
            <w:r w:rsidRPr="00E82995">
              <w:rPr>
                <w:rFonts w:ascii="Aptos Narrow" w:hAnsi="Aptos Narrow" w:cs="Arial"/>
                <w:b/>
              </w:rPr>
              <w:t>184</w:t>
            </w:r>
          </w:p>
        </w:tc>
        <w:tc>
          <w:tcPr>
            <w:tcW w:w="1701" w:type="dxa"/>
            <w:tcBorders>
              <w:top w:val="single" w:sz="4" w:space="0" w:color="auto"/>
              <w:left w:val="single" w:sz="4" w:space="0" w:color="auto"/>
              <w:bottom w:val="single" w:sz="4" w:space="0" w:color="auto"/>
              <w:right w:val="single" w:sz="4" w:space="0" w:color="auto"/>
            </w:tcBorders>
            <w:hideMark/>
          </w:tcPr>
          <w:p w14:paraId="14B97152" w14:textId="77777777" w:rsidR="001C19EE" w:rsidRPr="00E82995" w:rsidRDefault="001C19EE" w:rsidP="00987112">
            <w:pPr>
              <w:jc w:val="center"/>
              <w:rPr>
                <w:rFonts w:ascii="Aptos Narrow" w:hAnsi="Aptos Narrow" w:cs="Arial"/>
                <w:b/>
              </w:rPr>
            </w:pPr>
            <w:r w:rsidRPr="00E82995">
              <w:rPr>
                <w:rFonts w:ascii="Aptos Narrow" w:hAnsi="Aptos Narrow" w:cs="Arial"/>
                <w:b/>
              </w:rPr>
              <w:fldChar w:fldCharType="begin"/>
            </w:r>
            <w:r w:rsidRPr="00E82995">
              <w:rPr>
                <w:rFonts w:ascii="Aptos Narrow" w:hAnsi="Aptos Narrow" w:cs="Arial"/>
                <w:b/>
              </w:rPr>
              <w:instrText xml:space="preserve"> =SUM(ABOVE)*100 \# "0.00%" </w:instrText>
            </w:r>
            <w:r w:rsidRPr="00E82995">
              <w:rPr>
                <w:rFonts w:ascii="Aptos Narrow" w:hAnsi="Aptos Narrow" w:cs="Arial"/>
                <w:b/>
              </w:rPr>
              <w:fldChar w:fldCharType="separate"/>
            </w:r>
            <w:r w:rsidRPr="00E82995">
              <w:rPr>
                <w:rFonts w:ascii="Aptos Narrow" w:hAnsi="Aptos Narrow" w:cs="Arial"/>
                <w:b/>
                <w:noProof/>
              </w:rPr>
              <w:t>100.0%</w:t>
            </w:r>
            <w:r w:rsidRPr="00E82995">
              <w:rPr>
                <w:rFonts w:ascii="Aptos Narrow" w:hAnsi="Aptos Narrow" w:cs="Arial"/>
                <w:b/>
              </w:rPr>
              <w:fldChar w:fldCharType="end"/>
            </w:r>
          </w:p>
        </w:tc>
      </w:tr>
    </w:tbl>
    <w:p w14:paraId="2962FA7A" w14:textId="77777777" w:rsidR="001C19EE" w:rsidRPr="00E82995" w:rsidRDefault="001C19EE" w:rsidP="001C19EE">
      <w:pPr>
        <w:ind w:left="360"/>
        <w:jc w:val="both"/>
        <w:rPr>
          <w:rFonts w:ascii="Aptos Narrow" w:hAnsi="Aptos Narrow" w:cs="Arial"/>
          <w:b/>
        </w:rPr>
      </w:pPr>
    </w:p>
    <w:p w14:paraId="552FD4D7" w14:textId="77777777" w:rsidR="001C19EE" w:rsidRPr="00E82995" w:rsidRDefault="001C19EE" w:rsidP="001C19EE">
      <w:pPr>
        <w:pStyle w:val="ListParagraph"/>
        <w:numPr>
          <w:ilvl w:val="1"/>
          <w:numId w:val="47"/>
        </w:numPr>
        <w:contextualSpacing/>
        <w:jc w:val="both"/>
        <w:rPr>
          <w:rFonts w:ascii="Aptos Narrow" w:hAnsi="Aptos Narrow" w:cs="Arial"/>
          <w:b/>
        </w:rPr>
      </w:pPr>
      <w:r w:rsidRPr="00E82995">
        <w:rPr>
          <w:rFonts w:ascii="Aptos Narrow" w:hAnsi="Aptos Narrow" w:cs="Arial"/>
          <w:b/>
        </w:rPr>
        <w:t>Ethnicity</w:t>
      </w:r>
    </w:p>
    <w:p w14:paraId="270510A0" w14:textId="77777777" w:rsidR="001C19EE" w:rsidRPr="00E82995" w:rsidRDefault="001C19EE" w:rsidP="001C19EE">
      <w:pPr>
        <w:rPr>
          <w:rFonts w:ascii="Aptos Narrow" w:hAnsi="Aptos Narrow" w:cs="Arial"/>
        </w:rPr>
      </w:pPr>
    </w:p>
    <w:tbl>
      <w:tblPr>
        <w:tblW w:w="768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1590"/>
        <w:gridCol w:w="1590"/>
      </w:tblGrid>
      <w:tr w:rsidR="001C19EE" w:rsidRPr="00E82995" w14:paraId="014E6FB1" w14:textId="77777777" w:rsidTr="00987112">
        <w:trPr>
          <w:trHeight w:val="583"/>
        </w:trPr>
        <w:tc>
          <w:tcPr>
            <w:tcW w:w="450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14:paraId="085B9FC6" w14:textId="77777777" w:rsidR="001C19EE" w:rsidRPr="00E82995" w:rsidRDefault="001C19EE" w:rsidP="00987112">
            <w:pPr>
              <w:jc w:val="center"/>
              <w:rPr>
                <w:rFonts w:ascii="Aptos Narrow" w:hAnsi="Aptos Narrow" w:cs="Arial"/>
                <w:b/>
              </w:rPr>
            </w:pPr>
          </w:p>
          <w:p w14:paraId="3E0D13A5" w14:textId="77777777" w:rsidR="001C19EE" w:rsidRPr="00E82995" w:rsidRDefault="001C19EE" w:rsidP="00987112">
            <w:pPr>
              <w:rPr>
                <w:rFonts w:ascii="Aptos Narrow" w:hAnsi="Aptos Narrow" w:cs="Arial"/>
                <w:b/>
              </w:rPr>
            </w:pPr>
            <w:r w:rsidRPr="00E82995">
              <w:rPr>
                <w:rFonts w:ascii="Aptos Narrow" w:hAnsi="Aptos Narrow" w:cs="Arial"/>
                <w:b/>
              </w:rPr>
              <w:t>Ethnicity</w:t>
            </w:r>
          </w:p>
          <w:p w14:paraId="16B77AEF" w14:textId="77777777" w:rsidR="001C19EE" w:rsidRPr="00E82995" w:rsidRDefault="001C19EE" w:rsidP="00987112">
            <w:pPr>
              <w:jc w:val="center"/>
              <w:rPr>
                <w:rFonts w:ascii="Aptos Narrow" w:hAnsi="Aptos Narrow" w:cs="Arial"/>
                <w:b/>
              </w:rPr>
            </w:pPr>
          </w:p>
        </w:tc>
        <w:tc>
          <w:tcPr>
            <w:tcW w:w="3180"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14:paraId="17F3DC12" w14:textId="77777777" w:rsidR="001C19EE" w:rsidRPr="00E82995" w:rsidRDefault="001C19EE" w:rsidP="00987112">
            <w:pPr>
              <w:jc w:val="center"/>
              <w:rPr>
                <w:rFonts w:ascii="Aptos Narrow" w:hAnsi="Aptos Narrow" w:cs="Arial"/>
                <w:b/>
              </w:rPr>
            </w:pPr>
            <w:r w:rsidRPr="00E82995">
              <w:rPr>
                <w:rFonts w:ascii="Aptos Narrow" w:hAnsi="Aptos Narrow" w:cs="Arial"/>
                <w:b/>
              </w:rPr>
              <w:t>Applied</w:t>
            </w:r>
          </w:p>
        </w:tc>
      </w:tr>
      <w:tr w:rsidR="001C19EE" w:rsidRPr="00E82995" w14:paraId="1949D24D" w14:textId="77777777" w:rsidTr="00987112">
        <w:tc>
          <w:tcPr>
            <w:tcW w:w="4500" w:type="dxa"/>
            <w:vMerge/>
            <w:tcBorders>
              <w:top w:val="single" w:sz="4" w:space="0" w:color="auto"/>
              <w:left w:val="single" w:sz="4" w:space="0" w:color="auto"/>
              <w:bottom w:val="single" w:sz="4" w:space="0" w:color="auto"/>
              <w:right w:val="single" w:sz="4" w:space="0" w:color="auto"/>
            </w:tcBorders>
            <w:vAlign w:val="center"/>
            <w:hideMark/>
          </w:tcPr>
          <w:p w14:paraId="391F81EA" w14:textId="77777777" w:rsidR="001C19EE" w:rsidRPr="00E82995" w:rsidRDefault="001C19EE" w:rsidP="00987112">
            <w:pPr>
              <w:rPr>
                <w:rFonts w:ascii="Aptos Narrow" w:hAnsi="Aptos Narrow" w:cs="Arial"/>
                <w:b/>
              </w:rPr>
            </w:pPr>
          </w:p>
        </w:tc>
        <w:tc>
          <w:tcPr>
            <w:tcW w:w="1590" w:type="dxa"/>
            <w:tcBorders>
              <w:top w:val="single" w:sz="4" w:space="0" w:color="auto"/>
              <w:left w:val="single" w:sz="4" w:space="0" w:color="auto"/>
              <w:bottom w:val="single" w:sz="4" w:space="0" w:color="auto"/>
              <w:right w:val="single" w:sz="4" w:space="0" w:color="auto"/>
            </w:tcBorders>
            <w:hideMark/>
          </w:tcPr>
          <w:p w14:paraId="08C7B2B9" w14:textId="77777777" w:rsidR="001C19EE" w:rsidRPr="00E82995" w:rsidRDefault="001C19EE" w:rsidP="00987112">
            <w:pPr>
              <w:jc w:val="center"/>
              <w:rPr>
                <w:rFonts w:ascii="Aptos Narrow" w:hAnsi="Aptos Narrow" w:cs="Arial"/>
                <w:b/>
              </w:rPr>
            </w:pPr>
            <w:r w:rsidRPr="00E82995">
              <w:rPr>
                <w:rFonts w:ascii="Aptos Narrow" w:hAnsi="Aptos Narrow" w:cs="Arial"/>
                <w:b/>
              </w:rPr>
              <w:t>Numbers</w:t>
            </w:r>
          </w:p>
        </w:tc>
        <w:tc>
          <w:tcPr>
            <w:tcW w:w="1590" w:type="dxa"/>
            <w:tcBorders>
              <w:top w:val="single" w:sz="4" w:space="0" w:color="auto"/>
              <w:left w:val="single" w:sz="4" w:space="0" w:color="auto"/>
              <w:bottom w:val="single" w:sz="4" w:space="0" w:color="auto"/>
              <w:right w:val="single" w:sz="4" w:space="0" w:color="auto"/>
            </w:tcBorders>
            <w:hideMark/>
          </w:tcPr>
          <w:p w14:paraId="7020116F" w14:textId="77777777" w:rsidR="001C19EE" w:rsidRPr="00E82995" w:rsidRDefault="001C19EE" w:rsidP="00987112">
            <w:pPr>
              <w:jc w:val="center"/>
              <w:rPr>
                <w:rFonts w:ascii="Aptos Narrow" w:hAnsi="Aptos Narrow" w:cs="Arial"/>
                <w:b/>
              </w:rPr>
            </w:pPr>
            <w:r w:rsidRPr="00E82995">
              <w:rPr>
                <w:rFonts w:ascii="Aptos Narrow" w:hAnsi="Aptos Narrow" w:cs="Arial"/>
                <w:b/>
              </w:rPr>
              <w:t>Percentage</w:t>
            </w:r>
          </w:p>
        </w:tc>
      </w:tr>
      <w:tr w:rsidR="001C19EE" w:rsidRPr="00E82995" w14:paraId="49B52D91" w14:textId="77777777" w:rsidTr="00987112">
        <w:tc>
          <w:tcPr>
            <w:tcW w:w="4500" w:type="dxa"/>
            <w:tcBorders>
              <w:top w:val="single" w:sz="4" w:space="0" w:color="auto"/>
              <w:left w:val="single" w:sz="4" w:space="0" w:color="auto"/>
              <w:bottom w:val="single" w:sz="4" w:space="0" w:color="auto"/>
              <w:right w:val="single" w:sz="4" w:space="0" w:color="auto"/>
            </w:tcBorders>
            <w:shd w:val="clear" w:color="auto" w:fill="C0C0C0"/>
            <w:hideMark/>
          </w:tcPr>
          <w:p w14:paraId="40159AEE" w14:textId="77777777" w:rsidR="001C19EE" w:rsidRPr="00E82995" w:rsidRDefault="001C19EE" w:rsidP="00987112">
            <w:pPr>
              <w:rPr>
                <w:rFonts w:ascii="Aptos Narrow" w:hAnsi="Aptos Narrow" w:cs="Arial"/>
              </w:rPr>
            </w:pPr>
            <w:r w:rsidRPr="00E82995">
              <w:rPr>
                <w:rFonts w:ascii="Aptos Narrow" w:hAnsi="Aptos Narrow" w:cs="Arial"/>
              </w:rPr>
              <w:t>White – British</w:t>
            </w:r>
          </w:p>
        </w:tc>
        <w:tc>
          <w:tcPr>
            <w:tcW w:w="1590" w:type="dxa"/>
            <w:tcBorders>
              <w:top w:val="single" w:sz="4" w:space="0" w:color="auto"/>
              <w:left w:val="single" w:sz="4" w:space="0" w:color="auto"/>
              <w:bottom w:val="single" w:sz="4" w:space="0" w:color="auto"/>
              <w:right w:val="single" w:sz="4" w:space="0" w:color="auto"/>
            </w:tcBorders>
            <w:hideMark/>
          </w:tcPr>
          <w:p w14:paraId="17E576D4" w14:textId="77777777" w:rsidR="001C19EE" w:rsidRPr="00E82995" w:rsidRDefault="001C19EE" w:rsidP="00987112">
            <w:pPr>
              <w:jc w:val="center"/>
              <w:rPr>
                <w:rFonts w:ascii="Aptos Narrow" w:hAnsi="Aptos Narrow" w:cs="Arial"/>
              </w:rPr>
            </w:pPr>
            <w:r w:rsidRPr="00E82995">
              <w:rPr>
                <w:rFonts w:ascii="Aptos Narrow" w:hAnsi="Aptos Narrow" w:cs="Arial"/>
              </w:rPr>
              <w:t>112</w:t>
            </w:r>
          </w:p>
        </w:tc>
        <w:tc>
          <w:tcPr>
            <w:tcW w:w="1590" w:type="dxa"/>
            <w:tcBorders>
              <w:top w:val="single" w:sz="4" w:space="0" w:color="auto"/>
              <w:left w:val="single" w:sz="4" w:space="0" w:color="auto"/>
              <w:bottom w:val="single" w:sz="4" w:space="0" w:color="auto"/>
              <w:right w:val="single" w:sz="4" w:space="0" w:color="auto"/>
            </w:tcBorders>
          </w:tcPr>
          <w:p w14:paraId="590C58BD" w14:textId="77777777" w:rsidR="001C19EE" w:rsidRPr="00E82995" w:rsidRDefault="001C19EE" w:rsidP="00987112">
            <w:pPr>
              <w:jc w:val="center"/>
              <w:rPr>
                <w:rFonts w:ascii="Aptos Narrow" w:hAnsi="Aptos Narrow" w:cs="Arial"/>
              </w:rPr>
            </w:pPr>
            <w:r w:rsidRPr="00E82995">
              <w:rPr>
                <w:rFonts w:ascii="Aptos Narrow" w:hAnsi="Aptos Narrow" w:cs="Arial"/>
              </w:rPr>
              <w:t>61%</w:t>
            </w:r>
          </w:p>
        </w:tc>
      </w:tr>
      <w:tr w:rsidR="001C19EE" w:rsidRPr="00E82995" w14:paraId="20EC66D9" w14:textId="77777777" w:rsidTr="00987112">
        <w:tc>
          <w:tcPr>
            <w:tcW w:w="4500" w:type="dxa"/>
            <w:tcBorders>
              <w:top w:val="single" w:sz="4" w:space="0" w:color="auto"/>
              <w:left w:val="single" w:sz="4" w:space="0" w:color="auto"/>
              <w:bottom w:val="single" w:sz="4" w:space="0" w:color="auto"/>
              <w:right w:val="single" w:sz="4" w:space="0" w:color="auto"/>
            </w:tcBorders>
            <w:shd w:val="clear" w:color="auto" w:fill="C0C0C0"/>
            <w:hideMark/>
          </w:tcPr>
          <w:p w14:paraId="46A1E486" w14:textId="77777777" w:rsidR="001C19EE" w:rsidRPr="00E82995" w:rsidRDefault="001C19EE" w:rsidP="00987112">
            <w:pPr>
              <w:rPr>
                <w:rFonts w:ascii="Aptos Narrow" w:hAnsi="Aptos Narrow" w:cs="Arial"/>
              </w:rPr>
            </w:pPr>
            <w:r w:rsidRPr="00E82995">
              <w:rPr>
                <w:rFonts w:ascii="Aptos Narrow" w:hAnsi="Aptos Narrow" w:cs="Arial"/>
              </w:rPr>
              <w:t>White – Irish</w:t>
            </w:r>
          </w:p>
        </w:tc>
        <w:tc>
          <w:tcPr>
            <w:tcW w:w="1590" w:type="dxa"/>
            <w:tcBorders>
              <w:top w:val="single" w:sz="4" w:space="0" w:color="auto"/>
              <w:left w:val="single" w:sz="4" w:space="0" w:color="auto"/>
              <w:bottom w:val="single" w:sz="4" w:space="0" w:color="auto"/>
              <w:right w:val="single" w:sz="4" w:space="0" w:color="auto"/>
            </w:tcBorders>
          </w:tcPr>
          <w:p w14:paraId="4BC8C225" w14:textId="77777777" w:rsidR="001C19EE" w:rsidRPr="00E82995" w:rsidRDefault="001C19EE" w:rsidP="00987112">
            <w:pPr>
              <w:jc w:val="center"/>
              <w:rPr>
                <w:rFonts w:ascii="Aptos Narrow" w:hAnsi="Aptos Narrow" w:cs="Arial"/>
              </w:rPr>
            </w:pPr>
            <w:r w:rsidRPr="00E82995">
              <w:rPr>
                <w:rFonts w:ascii="Aptos Narrow" w:hAnsi="Aptos Narrow" w:cs="Arial"/>
              </w:rPr>
              <w:t>0</w:t>
            </w:r>
          </w:p>
        </w:tc>
        <w:tc>
          <w:tcPr>
            <w:tcW w:w="1590" w:type="dxa"/>
            <w:tcBorders>
              <w:top w:val="single" w:sz="4" w:space="0" w:color="auto"/>
              <w:left w:val="single" w:sz="4" w:space="0" w:color="auto"/>
              <w:bottom w:val="single" w:sz="4" w:space="0" w:color="auto"/>
              <w:right w:val="single" w:sz="4" w:space="0" w:color="auto"/>
            </w:tcBorders>
          </w:tcPr>
          <w:p w14:paraId="6FCCDAA2" w14:textId="77777777" w:rsidR="001C19EE" w:rsidRPr="00E82995" w:rsidRDefault="001C19EE" w:rsidP="00987112">
            <w:pPr>
              <w:jc w:val="center"/>
              <w:rPr>
                <w:rFonts w:ascii="Aptos Narrow" w:hAnsi="Aptos Narrow" w:cs="Arial"/>
              </w:rPr>
            </w:pPr>
            <w:r w:rsidRPr="00E82995">
              <w:rPr>
                <w:rFonts w:ascii="Aptos Narrow" w:hAnsi="Aptos Narrow" w:cs="Arial"/>
              </w:rPr>
              <w:t>0</w:t>
            </w:r>
          </w:p>
        </w:tc>
      </w:tr>
      <w:tr w:rsidR="001C19EE" w:rsidRPr="00E82995" w14:paraId="542B5676" w14:textId="77777777" w:rsidTr="00987112">
        <w:tc>
          <w:tcPr>
            <w:tcW w:w="4500" w:type="dxa"/>
            <w:tcBorders>
              <w:top w:val="single" w:sz="4" w:space="0" w:color="auto"/>
              <w:left w:val="single" w:sz="4" w:space="0" w:color="auto"/>
              <w:bottom w:val="single" w:sz="4" w:space="0" w:color="auto"/>
              <w:right w:val="single" w:sz="4" w:space="0" w:color="auto"/>
            </w:tcBorders>
            <w:shd w:val="clear" w:color="auto" w:fill="C0C0C0"/>
            <w:hideMark/>
          </w:tcPr>
          <w:p w14:paraId="28325F30" w14:textId="77777777" w:rsidR="001C19EE" w:rsidRPr="00E82995" w:rsidRDefault="001C19EE" w:rsidP="00987112">
            <w:pPr>
              <w:rPr>
                <w:rFonts w:ascii="Aptos Narrow" w:hAnsi="Aptos Narrow" w:cs="Arial"/>
              </w:rPr>
            </w:pPr>
            <w:r w:rsidRPr="00E82995">
              <w:rPr>
                <w:rFonts w:ascii="Aptos Narrow" w:hAnsi="Aptos Narrow" w:cs="Arial"/>
              </w:rPr>
              <w:t>White – Other</w:t>
            </w:r>
          </w:p>
        </w:tc>
        <w:tc>
          <w:tcPr>
            <w:tcW w:w="1590" w:type="dxa"/>
            <w:tcBorders>
              <w:top w:val="single" w:sz="4" w:space="0" w:color="auto"/>
              <w:left w:val="single" w:sz="4" w:space="0" w:color="auto"/>
              <w:bottom w:val="single" w:sz="4" w:space="0" w:color="auto"/>
              <w:right w:val="single" w:sz="4" w:space="0" w:color="auto"/>
            </w:tcBorders>
          </w:tcPr>
          <w:p w14:paraId="2F7A6B70" w14:textId="77777777" w:rsidR="001C19EE" w:rsidRPr="00E82995" w:rsidRDefault="001C19EE" w:rsidP="00987112">
            <w:pPr>
              <w:jc w:val="center"/>
              <w:rPr>
                <w:rFonts w:ascii="Aptos Narrow" w:hAnsi="Aptos Narrow" w:cs="Arial"/>
              </w:rPr>
            </w:pPr>
            <w:r w:rsidRPr="00E82995">
              <w:rPr>
                <w:rFonts w:ascii="Aptos Narrow" w:hAnsi="Aptos Narrow" w:cs="Arial"/>
              </w:rPr>
              <w:t>8</w:t>
            </w:r>
          </w:p>
        </w:tc>
        <w:tc>
          <w:tcPr>
            <w:tcW w:w="1590" w:type="dxa"/>
            <w:tcBorders>
              <w:top w:val="single" w:sz="4" w:space="0" w:color="auto"/>
              <w:left w:val="single" w:sz="4" w:space="0" w:color="auto"/>
              <w:bottom w:val="single" w:sz="4" w:space="0" w:color="auto"/>
              <w:right w:val="single" w:sz="4" w:space="0" w:color="auto"/>
            </w:tcBorders>
          </w:tcPr>
          <w:p w14:paraId="0678679B" w14:textId="77777777" w:rsidR="001C19EE" w:rsidRPr="00E82995" w:rsidRDefault="001C19EE" w:rsidP="00987112">
            <w:pPr>
              <w:jc w:val="center"/>
              <w:rPr>
                <w:rFonts w:ascii="Aptos Narrow" w:hAnsi="Aptos Narrow" w:cs="Arial"/>
              </w:rPr>
            </w:pPr>
            <w:r w:rsidRPr="00E82995">
              <w:rPr>
                <w:rFonts w:ascii="Aptos Narrow" w:hAnsi="Aptos Narrow" w:cs="Arial"/>
              </w:rPr>
              <w:t>4%</w:t>
            </w:r>
          </w:p>
        </w:tc>
      </w:tr>
      <w:tr w:rsidR="001C19EE" w:rsidRPr="00E82995" w14:paraId="5096955B" w14:textId="77777777" w:rsidTr="00987112">
        <w:tc>
          <w:tcPr>
            <w:tcW w:w="4500" w:type="dxa"/>
            <w:tcBorders>
              <w:top w:val="single" w:sz="4" w:space="0" w:color="auto"/>
              <w:left w:val="single" w:sz="4" w:space="0" w:color="auto"/>
              <w:bottom w:val="single" w:sz="4" w:space="0" w:color="auto"/>
              <w:right w:val="single" w:sz="4" w:space="0" w:color="auto"/>
            </w:tcBorders>
            <w:shd w:val="clear" w:color="auto" w:fill="C0C0C0"/>
            <w:hideMark/>
          </w:tcPr>
          <w:p w14:paraId="1DA0CCB4" w14:textId="77777777" w:rsidR="001C19EE" w:rsidRPr="00E82995" w:rsidRDefault="001C19EE" w:rsidP="00987112">
            <w:pPr>
              <w:rPr>
                <w:rFonts w:ascii="Aptos Narrow" w:hAnsi="Aptos Narrow" w:cs="Arial"/>
              </w:rPr>
            </w:pPr>
            <w:r w:rsidRPr="00E82995">
              <w:rPr>
                <w:rFonts w:ascii="Aptos Narrow" w:hAnsi="Aptos Narrow" w:cs="Arial"/>
              </w:rPr>
              <w:t>Mixed Race – White / Black Caribbean</w:t>
            </w:r>
          </w:p>
        </w:tc>
        <w:tc>
          <w:tcPr>
            <w:tcW w:w="1590" w:type="dxa"/>
            <w:tcBorders>
              <w:top w:val="single" w:sz="4" w:space="0" w:color="auto"/>
              <w:left w:val="single" w:sz="4" w:space="0" w:color="auto"/>
              <w:bottom w:val="single" w:sz="4" w:space="0" w:color="auto"/>
              <w:right w:val="single" w:sz="4" w:space="0" w:color="auto"/>
            </w:tcBorders>
          </w:tcPr>
          <w:p w14:paraId="3CD9D515" w14:textId="77777777" w:rsidR="001C19EE" w:rsidRPr="00E82995" w:rsidRDefault="001C19EE" w:rsidP="00987112">
            <w:pPr>
              <w:tabs>
                <w:tab w:val="left" w:pos="1180"/>
              </w:tabs>
              <w:jc w:val="center"/>
              <w:rPr>
                <w:rFonts w:ascii="Aptos Narrow" w:hAnsi="Aptos Narrow" w:cs="Arial"/>
              </w:rPr>
            </w:pPr>
            <w:r w:rsidRPr="00E82995">
              <w:rPr>
                <w:rFonts w:ascii="Aptos Narrow" w:hAnsi="Aptos Narrow" w:cs="Arial"/>
              </w:rPr>
              <w:t>0</w:t>
            </w:r>
          </w:p>
        </w:tc>
        <w:tc>
          <w:tcPr>
            <w:tcW w:w="1590" w:type="dxa"/>
            <w:tcBorders>
              <w:top w:val="single" w:sz="4" w:space="0" w:color="auto"/>
              <w:left w:val="single" w:sz="4" w:space="0" w:color="auto"/>
              <w:bottom w:val="single" w:sz="4" w:space="0" w:color="auto"/>
              <w:right w:val="single" w:sz="4" w:space="0" w:color="auto"/>
            </w:tcBorders>
          </w:tcPr>
          <w:p w14:paraId="0BD0493E" w14:textId="77777777" w:rsidR="001C19EE" w:rsidRPr="00E82995" w:rsidRDefault="001C19EE" w:rsidP="00987112">
            <w:pPr>
              <w:jc w:val="center"/>
              <w:rPr>
                <w:rFonts w:ascii="Aptos Narrow" w:hAnsi="Aptos Narrow" w:cs="Arial"/>
              </w:rPr>
            </w:pPr>
            <w:r w:rsidRPr="00E82995">
              <w:rPr>
                <w:rFonts w:ascii="Aptos Narrow" w:hAnsi="Aptos Narrow" w:cs="Arial"/>
              </w:rPr>
              <w:t>0</w:t>
            </w:r>
          </w:p>
        </w:tc>
      </w:tr>
      <w:tr w:rsidR="001C19EE" w:rsidRPr="00E82995" w14:paraId="31D85F1B" w14:textId="77777777" w:rsidTr="00987112">
        <w:tc>
          <w:tcPr>
            <w:tcW w:w="4500" w:type="dxa"/>
            <w:tcBorders>
              <w:top w:val="single" w:sz="4" w:space="0" w:color="auto"/>
              <w:left w:val="single" w:sz="4" w:space="0" w:color="auto"/>
              <w:bottom w:val="single" w:sz="4" w:space="0" w:color="auto"/>
              <w:right w:val="single" w:sz="4" w:space="0" w:color="auto"/>
            </w:tcBorders>
            <w:shd w:val="clear" w:color="auto" w:fill="C0C0C0"/>
            <w:hideMark/>
          </w:tcPr>
          <w:p w14:paraId="3BECA8FD" w14:textId="77777777" w:rsidR="001C19EE" w:rsidRPr="00E82995" w:rsidRDefault="001C19EE" w:rsidP="00987112">
            <w:pPr>
              <w:rPr>
                <w:rFonts w:ascii="Aptos Narrow" w:hAnsi="Aptos Narrow" w:cs="Arial"/>
              </w:rPr>
            </w:pPr>
            <w:r w:rsidRPr="00E82995">
              <w:rPr>
                <w:rFonts w:ascii="Aptos Narrow" w:hAnsi="Aptos Narrow" w:cs="Arial"/>
              </w:rPr>
              <w:t>Mixed Race – White / Black African</w:t>
            </w:r>
          </w:p>
        </w:tc>
        <w:tc>
          <w:tcPr>
            <w:tcW w:w="1590" w:type="dxa"/>
            <w:tcBorders>
              <w:top w:val="single" w:sz="4" w:space="0" w:color="auto"/>
              <w:left w:val="single" w:sz="4" w:space="0" w:color="auto"/>
              <w:bottom w:val="single" w:sz="4" w:space="0" w:color="auto"/>
              <w:right w:val="single" w:sz="4" w:space="0" w:color="auto"/>
            </w:tcBorders>
          </w:tcPr>
          <w:p w14:paraId="011BBF17" w14:textId="77777777" w:rsidR="001C19EE" w:rsidRPr="00E82995" w:rsidRDefault="001C19EE" w:rsidP="00987112">
            <w:pPr>
              <w:jc w:val="center"/>
              <w:rPr>
                <w:rFonts w:ascii="Aptos Narrow" w:hAnsi="Aptos Narrow" w:cs="Arial"/>
              </w:rPr>
            </w:pPr>
            <w:r w:rsidRPr="00E82995">
              <w:rPr>
                <w:rFonts w:ascii="Aptos Narrow" w:hAnsi="Aptos Narrow" w:cs="Arial"/>
              </w:rPr>
              <w:t>0</w:t>
            </w:r>
          </w:p>
        </w:tc>
        <w:tc>
          <w:tcPr>
            <w:tcW w:w="1590" w:type="dxa"/>
            <w:tcBorders>
              <w:top w:val="single" w:sz="4" w:space="0" w:color="auto"/>
              <w:left w:val="single" w:sz="4" w:space="0" w:color="auto"/>
              <w:bottom w:val="single" w:sz="4" w:space="0" w:color="auto"/>
              <w:right w:val="single" w:sz="4" w:space="0" w:color="auto"/>
            </w:tcBorders>
          </w:tcPr>
          <w:p w14:paraId="207E8C48" w14:textId="77777777" w:rsidR="001C19EE" w:rsidRPr="00E82995" w:rsidRDefault="001C19EE" w:rsidP="00987112">
            <w:pPr>
              <w:jc w:val="center"/>
              <w:rPr>
                <w:rFonts w:ascii="Aptos Narrow" w:hAnsi="Aptos Narrow" w:cs="Arial"/>
              </w:rPr>
            </w:pPr>
            <w:r w:rsidRPr="00E82995">
              <w:rPr>
                <w:rFonts w:ascii="Aptos Narrow" w:hAnsi="Aptos Narrow" w:cs="Arial"/>
              </w:rPr>
              <w:t>0</w:t>
            </w:r>
          </w:p>
        </w:tc>
      </w:tr>
      <w:tr w:rsidR="001C19EE" w:rsidRPr="00E82995" w14:paraId="3163BB15" w14:textId="77777777" w:rsidTr="00987112">
        <w:tc>
          <w:tcPr>
            <w:tcW w:w="4500" w:type="dxa"/>
            <w:tcBorders>
              <w:top w:val="single" w:sz="4" w:space="0" w:color="auto"/>
              <w:left w:val="single" w:sz="4" w:space="0" w:color="auto"/>
              <w:bottom w:val="single" w:sz="4" w:space="0" w:color="auto"/>
              <w:right w:val="single" w:sz="4" w:space="0" w:color="auto"/>
            </w:tcBorders>
            <w:shd w:val="clear" w:color="auto" w:fill="C0C0C0"/>
            <w:hideMark/>
          </w:tcPr>
          <w:p w14:paraId="54C54F95" w14:textId="77777777" w:rsidR="001C19EE" w:rsidRPr="00E82995" w:rsidRDefault="001C19EE" w:rsidP="00987112">
            <w:pPr>
              <w:rPr>
                <w:rFonts w:ascii="Aptos Narrow" w:hAnsi="Aptos Narrow" w:cs="Arial"/>
              </w:rPr>
            </w:pPr>
            <w:r w:rsidRPr="00E82995">
              <w:rPr>
                <w:rFonts w:ascii="Aptos Narrow" w:hAnsi="Aptos Narrow" w:cs="Arial"/>
              </w:rPr>
              <w:t>Mixed Race – White / Asian</w:t>
            </w:r>
          </w:p>
        </w:tc>
        <w:tc>
          <w:tcPr>
            <w:tcW w:w="1590" w:type="dxa"/>
            <w:tcBorders>
              <w:top w:val="single" w:sz="4" w:space="0" w:color="auto"/>
              <w:left w:val="single" w:sz="4" w:space="0" w:color="auto"/>
              <w:bottom w:val="single" w:sz="4" w:space="0" w:color="auto"/>
              <w:right w:val="single" w:sz="4" w:space="0" w:color="auto"/>
            </w:tcBorders>
          </w:tcPr>
          <w:p w14:paraId="308AF53D" w14:textId="77777777" w:rsidR="001C19EE" w:rsidRPr="00E82995" w:rsidRDefault="001C19EE" w:rsidP="00987112">
            <w:pPr>
              <w:jc w:val="center"/>
              <w:rPr>
                <w:rFonts w:ascii="Aptos Narrow" w:hAnsi="Aptos Narrow" w:cs="Arial"/>
              </w:rPr>
            </w:pPr>
            <w:r w:rsidRPr="00E82995">
              <w:rPr>
                <w:rFonts w:ascii="Aptos Narrow" w:hAnsi="Aptos Narrow" w:cs="Arial"/>
              </w:rPr>
              <w:t>2</w:t>
            </w:r>
          </w:p>
        </w:tc>
        <w:tc>
          <w:tcPr>
            <w:tcW w:w="1590" w:type="dxa"/>
            <w:tcBorders>
              <w:top w:val="single" w:sz="4" w:space="0" w:color="auto"/>
              <w:left w:val="single" w:sz="4" w:space="0" w:color="auto"/>
              <w:bottom w:val="single" w:sz="4" w:space="0" w:color="auto"/>
              <w:right w:val="single" w:sz="4" w:space="0" w:color="auto"/>
            </w:tcBorders>
          </w:tcPr>
          <w:p w14:paraId="5DEEE8BE" w14:textId="77777777" w:rsidR="001C19EE" w:rsidRPr="00E82995" w:rsidRDefault="001C19EE" w:rsidP="00987112">
            <w:pPr>
              <w:jc w:val="center"/>
              <w:rPr>
                <w:rFonts w:ascii="Aptos Narrow" w:hAnsi="Aptos Narrow" w:cs="Arial"/>
              </w:rPr>
            </w:pPr>
            <w:r w:rsidRPr="00E82995">
              <w:rPr>
                <w:rFonts w:ascii="Aptos Narrow" w:hAnsi="Aptos Narrow" w:cs="Arial"/>
              </w:rPr>
              <w:t>1%</w:t>
            </w:r>
          </w:p>
        </w:tc>
      </w:tr>
      <w:tr w:rsidR="001C19EE" w:rsidRPr="00E82995" w14:paraId="2A3E68CB" w14:textId="77777777" w:rsidTr="00987112">
        <w:tc>
          <w:tcPr>
            <w:tcW w:w="4500" w:type="dxa"/>
            <w:tcBorders>
              <w:top w:val="single" w:sz="4" w:space="0" w:color="auto"/>
              <w:left w:val="single" w:sz="4" w:space="0" w:color="auto"/>
              <w:bottom w:val="single" w:sz="4" w:space="0" w:color="auto"/>
              <w:right w:val="single" w:sz="4" w:space="0" w:color="auto"/>
            </w:tcBorders>
            <w:shd w:val="clear" w:color="auto" w:fill="C0C0C0"/>
            <w:hideMark/>
          </w:tcPr>
          <w:p w14:paraId="5A0CEA58" w14:textId="77777777" w:rsidR="001C19EE" w:rsidRPr="00E82995" w:rsidRDefault="001C19EE" w:rsidP="00987112">
            <w:pPr>
              <w:rPr>
                <w:rFonts w:ascii="Aptos Narrow" w:hAnsi="Aptos Narrow" w:cs="Arial"/>
              </w:rPr>
            </w:pPr>
            <w:r w:rsidRPr="00E82995">
              <w:rPr>
                <w:rFonts w:ascii="Aptos Narrow" w:hAnsi="Aptos Narrow" w:cs="Arial"/>
              </w:rPr>
              <w:t>Mixed Race – White / Pakistani / Other</w:t>
            </w:r>
          </w:p>
        </w:tc>
        <w:tc>
          <w:tcPr>
            <w:tcW w:w="1590" w:type="dxa"/>
            <w:tcBorders>
              <w:top w:val="single" w:sz="4" w:space="0" w:color="auto"/>
              <w:left w:val="single" w:sz="4" w:space="0" w:color="auto"/>
              <w:bottom w:val="single" w:sz="4" w:space="0" w:color="auto"/>
              <w:right w:val="single" w:sz="4" w:space="0" w:color="auto"/>
            </w:tcBorders>
          </w:tcPr>
          <w:p w14:paraId="3C872A61" w14:textId="77777777" w:rsidR="001C19EE" w:rsidRPr="00E82995" w:rsidRDefault="001C19EE" w:rsidP="00987112">
            <w:pPr>
              <w:jc w:val="center"/>
              <w:rPr>
                <w:rFonts w:ascii="Aptos Narrow" w:hAnsi="Aptos Narrow" w:cs="Arial"/>
              </w:rPr>
            </w:pPr>
            <w:r w:rsidRPr="00E82995">
              <w:rPr>
                <w:rFonts w:ascii="Aptos Narrow" w:hAnsi="Aptos Narrow" w:cs="Arial"/>
              </w:rPr>
              <w:t>1</w:t>
            </w:r>
          </w:p>
        </w:tc>
        <w:tc>
          <w:tcPr>
            <w:tcW w:w="1590" w:type="dxa"/>
            <w:tcBorders>
              <w:top w:val="single" w:sz="4" w:space="0" w:color="auto"/>
              <w:left w:val="single" w:sz="4" w:space="0" w:color="auto"/>
              <w:bottom w:val="single" w:sz="4" w:space="0" w:color="auto"/>
              <w:right w:val="single" w:sz="4" w:space="0" w:color="auto"/>
            </w:tcBorders>
          </w:tcPr>
          <w:p w14:paraId="2871A11C" w14:textId="77777777" w:rsidR="001C19EE" w:rsidRPr="00E82995" w:rsidRDefault="001C19EE" w:rsidP="00987112">
            <w:pPr>
              <w:jc w:val="center"/>
              <w:rPr>
                <w:rFonts w:ascii="Aptos Narrow" w:hAnsi="Aptos Narrow" w:cs="Arial"/>
              </w:rPr>
            </w:pPr>
            <w:r w:rsidRPr="00E82995">
              <w:rPr>
                <w:rFonts w:ascii="Aptos Narrow" w:hAnsi="Aptos Narrow" w:cs="Arial"/>
              </w:rPr>
              <w:t>1%</w:t>
            </w:r>
          </w:p>
        </w:tc>
      </w:tr>
      <w:tr w:rsidR="001C19EE" w:rsidRPr="00E82995" w14:paraId="0E389E7B" w14:textId="77777777" w:rsidTr="00987112">
        <w:tc>
          <w:tcPr>
            <w:tcW w:w="4500" w:type="dxa"/>
            <w:tcBorders>
              <w:top w:val="single" w:sz="4" w:space="0" w:color="auto"/>
              <w:left w:val="single" w:sz="4" w:space="0" w:color="auto"/>
              <w:bottom w:val="single" w:sz="4" w:space="0" w:color="auto"/>
              <w:right w:val="single" w:sz="4" w:space="0" w:color="auto"/>
            </w:tcBorders>
            <w:shd w:val="clear" w:color="auto" w:fill="C0C0C0"/>
            <w:hideMark/>
          </w:tcPr>
          <w:p w14:paraId="3747015F" w14:textId="77777777" w:rsidR="001C19EE" w:rsidRPr="00E82995" w:rsidRDefault="001C19EE" w:rsidP="00987112">
            <w:pPr>
              <w:rPr>
                <w:rFonts w:ascii="Aptos Narrow" w:hAnsi="Aptos Narrow" w:cs="Arial"/>
              </w:rPr>
            </w:pPr>
            <w:r w:rsidRPr="00E82995">
              <w:rPr>
                <w:rFonts w:ascii="Aptos Narrow" w:hAnsi="Aptos Narrow" w:cs="Arial"/>
              </w:rPr>
              <w:t>Asian or Asian British – Indian</w:t>
            </w:r>
          </w:p>
        </w:tc>
        <w:tc>
          <w:tcPr>
            <w:tcW w:w="1590" w:type="dxa"/>
            <w:tcBorders>
              <w:top w:val="single" w:sz="4" w:space="0" w:color="auto"/>
              <w:left w:val="single" w:sz="4" w:space="0" w:color="auto"/>
              <w:bottom w:val="single" w:sz="4" w:space="0" w:color="auto"/>
              <w:right w:val="single" w:sz="4" w:space="0" w:color="auto"/>
            </w:tcBorders>
          </w:tcPr>
          <w:p w14:paraId="3A0C7A3F" w14:textId="77777777" w:rsidR="001C19EE" w:rsidRPr="00E82995" w:rsidRDefault="001C19EE" w:rsidP="00987112">
            <w:pPr>
              <w:jc w:val="center"/>
              <w:rPr>
                <w:rFonts w:ascii="Aptos Narrow" w:hAnsi="Aptos Narrow" w:cs="Arial"/>
              </w:rPr>
            </w:pPr>
            <w:r w:rsidRPr="00E82995">
              <w:rPr>
                <w:rFonts w:ascii="Aptos Narrow" w:hAnsi="Aptos Narrow" w:cs="Arial"/>
              </w:rPr>
              <w:t>4</w:t>
            </w:r>
          </w:p>
        </w:tc>
        <w:tc>
          <w:tcPr>
            <w:tcW w:w="1590" w:type="dxa"/>
            <w:tcBorders>
              <w:top w:val="single" w:sz="4" w:space="0" w:color="auto"/>
              <w:left w:val="single" w:sz="4" w:space="0" w:color="auto"/>
              <w:bottom w:val="single" w:sz="4" w:space="0" w:color="auto"/>
              <w:right w:val="single" w:sz="4" w:space="0" w:color="auto"/>
            </w:tcBorders>
          </w:tcPr>
          <w:p w14:paraId="0BBA8979" w14:textId="77777777" w:rsidR="001C19EE" w:rsidRPr="00E82995" w:rsidRDefault="001C19EE" w:rsidP="00987112">
            <w:pPr>
              <w:jc w:val="center"/>
              <w:rPr>
                <w:rFonts w:ascii="Aptos Narrow" w:hAnsi="Aptos Narrow" w:cs="Arial"/>
              </w:rPr>
            </w:pPr>
            <w:r w:rsidRPr="00E82995">
              <w:rPr>
                <w:rFonts w:ascii="Aptos Narrow" w:hAnsi="Aptos Narrow" w:cs="Arial"/>
              </w:rPr>
              <w:t>2%</w:t>
            </w:r>
          </w:p>
        </w:tc>
      </w:tr>
      <w:tr w:rsidR="001C19EE" w:rsidRPr="00E82995" w14:paraId="55FA7A65" w14:textId="77777777" w:rsidTr="00987112">
        <w:tc>
          <w:tcPr>
            <w:tcW w:w="4500" w:type="dxa"/>
            <w:tcBorders>
              <w:top w:val="single" w:sz="4" w:space="0" w:color="auto"/>
              <w:left w:val="single" w:sz="4" w:space="0" w:color="auto"/>
              <w:bottom w:val="single" w:sz="4" w:space="0" w:color="auto"/>
              <w:right w:val="single" w:sz="4" w:space="0" w:color="auto"/>
            </w:tcBorders>
            <w:shd w:val="clear" w:color="auto" w:fill="C0C0C0"/>
            <w:hideMark/>
          </w:tcPr>
          <w:p w14:paraId="2D249F04" w14:textId="77777777" w:rsidR="001C19EE" w:rsidRPr="00E82995" w:rsidRDefault="001C19EE" w:rsidP="00987112">
            <w:pPr>
              <w:rPr>
                <w:rFonts w:ascii="Aptos Narrow" w:hAnsi="Aptos Narrow" w:cs="Arial"/>
              </w:rPr>
            </w:pPr>
            <w:r w:rsidRPr="00E82995">
              <w:rPr>
                <w:rFonts w:ascii="Aptos Narrow" w:hAnsi="Aptos Narrow" w:cs="Arial"/>
              </w:rPr>
              <w:t>Asian or Asian British – Pakistani</w:t>
            </w:r>
          </w:p>
        </w:tc>
        <w:tc>
          <w:tcPr>
            <w:tcW w:w="1590" w:type="dxa"/>
            <w:tcBorders>
              <w:top w:val="single" w:sz="4" w:space="0" w:color="auto"/>
              <w:left w:val="single" w:sz="4" w:space="0" w:color="auto"/>
              <w:bottom w:val="single" w:sz="4" w:space="0" w:color="auto"/>
              <w:right w:val="single" w:sz="4" w:space="0" w:color="auto"/>
            </w:tcBorders>
          </w:tcPr>
          <w:p w14:paraId="70F5171F" w14:textId="77777777" w:rsidR="001C19EE" w:rsidRPr="00E82995" w:rsidRDefault="001C19EE" w:rsidP="00987112">
            <w:pPr>
              <w:jc w:val="center"/>
              <w:rPr>
                <w:rFonts w:ascii="Aptos Narrow" w:hAnsi="Aptos Narrow" w:cs="Arial"/>
              </w:rPr>
            </w:pPr>
            <w:r w:rsidRPr="00E82995">
              <w:rPr>
                <w:rFonts w:ascii="Aptos Narrow" w:hAnsi="Aptos Narrow" w:cs="Arial"/>
              </w:rPr>
              <w:t>32</w:t>
            </w:r>
          </w:p>
        </w:tc>
        <w:tc>
          <w:tcPr>
            <w:tcW w:w="1590" w:type="dxa"/>
            <w:tcBorders>
              <w:top w:val="single" w:sz="4" w:space="0" w:color="auto"/>
              <w:left w:val="single" w:sz="4" w:space="0" w:color="auto"/>
              <w:bottom w:val="single" w:sz="4" w:space="0" w:color="auto"/>
              <w:right w:val="single" w:sz="4" w:space="0" w:color="auto"/>
            </w:tcBorders>
          </w:tcPr>
          <w:p w14:paraId="0584E2B9" w14:textId="77777777" w:rsidR="001C19EE" w:rsidRPr="00E82995" w:rsidRDefault="001C19EE" w:rsidP="00987112">
            <w:pPr>
              <w:jc w:val="center"/>
              <w:rPr>
                <w:rFonts w:ascii="Aptos Narrow" w:hAnsi="Aptos Narrow" w:cs="Arial"/>
              </w:rPr>
            </w:pPr>
            <w:r w:rsidRPr="00E82995">
              <w:rPr>
                <w:rFonts w:ascii="Aptos Narrow" w:hAnsi="Aptos Narrow" w:cs="Arial"/>
              </w:rPr>
              <w:t>17%</w:t>
            </w:r>
          </w:p>
        </w:tc>
      </w:tr>
      <w:tr w:rsidR="001C19EE" w:rsidRPr="00E82995" w14:paraId="7462B40D" w14:textId="77777777" w:rsidTr="00987112">
        <w:tc>
          <w:tcPr>
            <w:tcW w:w="4500" w:type="dxa"/>
            <w:tcBorders>
              <w:top w:val="single" w:sz="4" w:space="0" w:color="auto"/>
              <w:left w:val="single" w:sz="4" w:space="0" w:color="auto"/>
              <w:bottom w:val="single" w:sz="4" w:space="0" w:color="auto"/>
              <w:right w:val="single" w:sz="4" w:space="0" w:color="auto"/>
            </w:tcBorders>
            <w:shd w:val="clear" w:color="auto" w:fill="C0C0C0"/>
            <w:hideMark/>
          </w:tcPr>
          <w:p w14:paraId="05364E76" w14:textId="77777777" w:rsidR="001C19EE" w:rsidRPr="00E82995" w:rsidRDefault="001C19EE" w:rsidP="00987112">
            <w:pPr>
              <w:rPr>
                <w:rFonts w:ascii="Aptos Narrow" w:hAnsi="Aptos Narrow" w:cs="Arial"/>
              </w:rPr>
            </w:pPr>
            <w:r w:rsidRPr="00E82995">
              <w:rPr>
                <w:rFonts w:ascii="Aptos Narrow" w:hAnsi="Aptos Narrow" w:cs="Arial"/>
              </w:rPr>
              <w:t xml:space="preserve">Asian or Asian British – Bangladeshi </w:t>
            </w:r>
          </w:p>
        </w:tc>
        <w:tc>
          <w:tcPr>
            <w:tcW w:w="1590" w:type="dxa"/>
            <w:tcBorders>
              <w:top w:val="single" w:sz="4" w:space="0" w:color="auto"/>
              <w:left w:val="single" w:sz="4" w:space="0" w:color="auto"/>
              <w:bottom w:val="single" w:sz="4" w:space="0" w:color="auto"/>
              <w:right w:val="single" w:sz="4" w:space="0" w:color="auto"/>
            </w:tcBorders>
          </w:tcPr>
          <w:p w14:paraId="0F6CA936" w14:textId="77777777" w:rsidR="001C19EE" w:rsidRPr="00E82995" w:rsidRDefault="001C19EE" w:rsidP="00987112">
            <w:pPr>
              <w:jc w:val="center"/>
              <w:rPr>
                <w:rFonts w:ascii="Aptos Narrow" w:hAnsi="Aptos Narrow" w:cs="Arial"/>
              </w:rPr>
            </w:pPr>
            <w:r w:rsidRPr="00E82995">
              <w:rPr>
                <w:rFonts w:ascii="Aptos Narrow" w:hAnsi="Aptos Narrow" w:cs="Arial"/>
              </w:rPr>
              <w:t>2</w:t>
            </w:r>
          </w:p>
        </w:tc>
        <w:tc>
          <w:tcPr>
            <w:tcW w:w="1590" w:type="dxa"/>
            <w:tcBorders>
              <w:top w:val="single" w:sz="4" w:space="0" w:color="auto"/>
              <w:left w:val="single" w:sz="4" w:space="0" w:color="auto"/>
              <w:bottom w:val="single" w:sz="4" w:space="0" w:color="auto"/>
              <w:right w:val="single" w:sz="4" w:space="0" w:color="auto"/>
            </w:tcBorders>
          </w:tcPr>
          <w:p w14:paraId="56A433C3" w14:textId="77777777" w:rsidR="001C19EE" w:rsidRPr="00E82995" w:rsidRDefault="001C19EE" w:rsidP="00987112">
            <w:pPr>
              <w:jc w:val="center"/>
              <w:rPr>
                <w:rFonts w:ascii="Aptos Narrow" w:hAnsi="Aptos Narrow" w:cs="Arial"/>
              </w:rPr>
            </w:pPr>
            <w:r w:rsidRPr="00E82995">
              <w:rPr>
                <w:rFonts w:ascii="Aptos Narrow" w:hAnsi="Aptos Narrow" w:cs="Arial"/>
              </w:rPr>
              <w:t>1%</w:t>
            </w:r>
          </w:p>
        </w:tc>
      </w:tr>
      <w:tr w:rsidR="001C19EE" w:rsidRPr="00E82995" w14:paraId="271DBD6C" w14:textId="77777777" w:rsidTr="00987112">
        <w:tc>
          <w:tcPr>
            <w:tcW w:w="4500" w:type="dxa"/>
            <w:tcBorders>
              <w:top w:val="single" w:sz="4" w:space="0" w:color="auto"/>
              <w:left w:val="single" w:sz="4" w:space="0" w:color="auto"/>
              <w:bottom w:val="single" w:sz="4" w:space="0" w:color="auto"/>
              <w:right w:val="single" w:sz="4" w:space="0" w:color="auto"/>
            </w:tcBorders>
            <w:shd w:val="clear" w:color="auto" w:fill="C0C0C0"/>
            <w:hideMark/>
          </w:tcPr>
          <w:p w14:paraId="09A24C5D" w14:textId="77777777" w:rsidR="001C19EE" w:rsidRPr="00E82995" w:rsidRDefault="001C19EE" w:rsidP="00987112">
            <w:pPr>
              <w:rPr>
                <w:rFonts w:ascii="Aptos Narrow" w:hAnsi="Aptos Narrow" w:cs="Arial"/>
              </w:rPr>
            </w:pPr>
            <w:r w:rsidRPr="00E82995">
              <w:rPr>
                <w:rFonts w:ascii="Aptos Narrow" w:hAnsi="Aptos Narrow" w:cs="Arial"/>
              </w:rPr>
              <w:t>Asian or Asian British – Kashmiri</w:t>
            </w:r>
          </w:p>
        </w:tc>
        <w:tc>
          <w:tcPr>
            <w:tcW w:w="1590" w:type="dxa"/>
            <w:tcBorders>
              <w:top w:val="single" w:sz="4" w:space="0" w:color="auto"/>
              <w:left w:val="single" w:sz="4" w:space="0" w:color="auto"/>
              <w:bottom w:val="single" w:sz="4" w:space="0" w:color="auto"/>
              <w:right w:val="single" w:sz="4" w:space="0" w:color="auto"/>
            </w:tcBorders>
          </w:tcPr>
          <w:p w14:paraId="32584628" w14:textId="77777777" w:rsidR="001C19EE" w:rsidRPr="00E82995" w:rsidRDefault="001C19EE" w:rsidP="00987112">
            <w:pPr>
              <w:jc w:val="center"/>
              <w:rPr>
                <w:rFonts w:ascii="Aptos Narrow" w:hAnsi="Aptos Narrow" w:cs="Arial"/>
              </w:rPr>
            </w:pPr>
            <w:r w:rsidRPr="00E82995">
              <w:rPr>
                <w:rFonts w:ascii="Aptos Narrow" w:hAnsi="Aptos Narrow" w:cs="Arial"/>
              </w:rPr>
              <w:t>0</w:t>
            </w:r>
          </w:p>
        </w:tc>
        <w:tc>
          <w:tcPr>
            <w:tcW w:w="1590" w:type="dxa"/>
            <w:tcBorders>
              <w:top w:val="single" w:sz="4" w:space="0" w:color="auto"/>
              <w:left w:val="single" w:sz="4" w:space="0" w:color="auto"/>
              <w:bottom w:val="single" w:sz="4" w:space="0" w:color="auto"/>
              <w:right w:val="single" w:sz="4" w:space="0" w:color="auto"/>
            </w:tcBorders>
          </w:tcPr>
          <w:p w14:paraId="7F88331C" w14:textId="77777777" w:rsidR="001C19EE" w:rsidRPr="00E82995" w:rsidRDefault="001C19EE" w:rsidP="00987112">
            <w:pPr>
              <w:jc w:val="center"/>
              <w:rPr>
                <w:rFonts w:ascii="Aptos Narrow" w:hAnsi="Aptos Narrow" w:cs="Arial"/>
              </w:rPr>
            </w:pPr>
            <w:r w:rsidRPr="00E82995">
              <w:rPr>
                <w:rFonts w:ascii="Aptos Narrow" w:hAnsi="Aptos Narrow" w:cs="Arial"/>
              </w:rPr>
              <w:t>0</w:t>
            </w:r>
          </w:p>
        </w:tc>
      </w:tr>
      <w:tr w:rsidR="001C19EE" w:rsidRPr="00E82995" w14:paraId="4A680447" w14:textId="77777777" w:rsidTr="00987112">
        <w:tc>
          <w:tcPr>
            <w:tcW w:w="4500" w:type="dxa"/>
            <w:tcBorders>
              <w:top w:val="single" w:sz="4" w:space="0" w:color="auto"/>
              <w:left w:val="single" w:sz="4" w:space="0" w:color="auto"/>
              <w:bottom w:val="single" w:sz="4" w:space="0" w:color="auto"/>
              <w:right w:val="single" w:sz="4" w:space="0" w:color="auto"/>
            </w:tcBorders>
            <w:shd w:val="clear" w:color="auto" w:fill="C0C0C0"/>
            <w:hideMark/>
          </w:tcPr>
          <w:p w14:paraId="3AF8A2A4" w14:textId="77777777" w:rsidR="001C19EE" w:rsidRPr="00E82995" w:rsidRDefault="001C19EE" w:rsidP="00987112">
            <w:pPr>
              <w:rPr>
                <w:rFonts w:ascii="Aptos Narrow" w:hAnsi="Aptos Narrow" w:cs="Arial"/>
              </w:rPr>
            </w:pPr>
            <w:r w:rsidRPr="00E82995">
              <w:rPr>
                <w:rFonts w:ascii="Aptos Narrow" w:hAnsi="Aptos Narrow" w:cs="Arial"/>
              </w:rPr>
              <w:t>Asian or Asian British – Other</w:t>
            </w:r>
          </w:p>
        </w:tc>
        <w:tc>
          <w:tcPr>
            <w:tcW w:w="1590" w:type="dxa"/>
            <w:tcBorders>
              <w:top w:val="single" w:sz="4" w:space="0" w:color="auto"/>
              <w:left w:val="single" w:sz="4" w:space="0" w:color="auto"/>
              <w:bottom w:val="single" w:sz="4" w:space="0" w:color="auto"/>
              <w:right w:val="single" w:sz="4" w:space="0" w:color="auto"/>
            </w:tcBorders>
          </w:tcPr>
          <w:p w14:paraId="6F842F36" w14:textId="77777777" w:rsidR="001C19EE" w:rsidRPr="00E82995" w:rsidRDefault="001C19EE" w:rsidP="00987112">
            <w:pPr>
              <w:jc w:val="center"/>
              <w:rPr>
                <w:rFonts w:ascii="Aptos Narrow" w:hAnsi="Aptos Narrow" w:cs="Arial"/>
              </w:rPr>
            </w:pPr>
            <w:r w:rsidRPr="00E82995">
              <w:rPr>
                <w:rFonts w:ascii="Aptos Narrow" w:hAnsi="Aptos Narrow" w:cs="Arial"/>
              </w:rPr>
              <w:t>2</w:t>
            </w:r>
          </w:p>
        </w:tc>
        <w:tc>
          <w:tcPr>
            <w:tcW w:w="1590" w:type="dxa"/>
            <w:tcBorders>
              <w:top w:val="single" w:sz="4" w:space="0" w:color="auto"/>
              <w:left w:val="single" w:sz="4" w:space="0" w:color="auto"/>
              <w:bottom w:val="single" w:sz="4" w:space="0" w:color="auto"/>
              <w:right w:val="single" w:sz="4" w:space="0" w:color="auto"/>
            </w:tcBorders>
          </w:tcPr>
          <w:p w14:paraId="3D142F51" w14:textId="77777777" w:rsidR="001C19EE" w:rsidRPr="00E82995" w:rsidRDefault="001C19EE" w:rsidP="00987112">
            <w:pPr>
              <w:jc w:val="center"/>
              <w:rPr>
                <w:rFonts w:ascii="Aptos Narrow" w:hAnsi="Aptos Narrow" w:cs="Arial"/>
              </w:rPr>
            </w:pPr>
            <w:r w:rsidRPr="00E82995">
              <w:rPr>
                <w:rFonts w:ascii="Aptos Narrow" w:hAnsi="Aptos Narrow" w:cs="Arial"/>
              </w:rPr>
              <w:t>1%</w:t>
            </w:r>
          </w:p>
        </w:tc>
      </w:tr>
      <w:tr w:rsidR="001C19EE" w:rsidRPr="00E82995" w14:paraId="23CE572D" w14:textId="77777777" w:rsidTr="00987112">
        <w:tc>
          <w:tcPr>
            <w:tcW w:w="4500" w:type="dxa"/>
            <w:tcBorders>
              <w:top w:val="single" w:sz="4" w:space="0" w:color="auto"/>
              <w:left w:val="single" w:sz="4" w:space="0" w:color="auto"/>
              <w:bottom w:val="single" w:sz="4" w:space="0" w:color="auto"/>
              <w:right w:val="single" w:sz="4" w:space="0" w:color="auto"/>
            </w:tcBorders>
            <w:shd w:val="clear" w:color="auto" w:fill="C0C0C0"/>
            <w:hideMark/>
          </w:tcPr>
          <w:p w14:paraId="1378E712" w14:textId="77777777" w:rsidR="001C19EE" w:rsidRPr="00E82995" w:rsidRDefault="001C19EE" w:rsidP="00987112">
            <w:pPr>
              <w:rPr>
                <w:rFonts w:ascii="Aptos Narrow" w:hAnsi="Aptos Narrow" w:cs="Arial"/>
              </w:rPr>
            </w:pPr>
            <w:r w:rsidRPr="00E82995">
              <w:rPr>
                <w:rFonts w:ascii="Aptos Narrow" w:hAnsi="Aptos Narrow" w:cs="Arial"/>
              </w:rPr>
              <w:t>Black or Black British - Caribbean</w:t>
            </w:r>
          </w:p>
        </w:tc>
        <w:tc>
          <w:tcPr>
            <w:tcW w:w="1590" w:type="dxa"/>
            <w:tcBorders>
              <w:top w:val="single" w:sz="4" w:space="0" w:color="auto"/>
              <w:left w:val="single" w:sz="4" w:space="0" w:color="auto"/>
              <w:bottom w:val="single" w:sz="4" w:space="0" w:color="auto"/>
              <w:right w:val="single" w:sz="4" w:space="0" w:color="auto"/>
            </w:tcBorders>
          </w:tcPr>
          <w:p w14:paraId="204557C3" w14:textId="77777777" w:rsidR="001C19EE" w:rsidRPr="00E82995" w:rsidRDefault="001C19EE" w:rsidP="00987112">
            <w:pPr>
              <w:tabs>
                <w:tab w:val="left" w:pos="1220"/>
              </w:tabs>
              <w:jc w:val="center"/>
              <w:rPr>
                <w:rFonts w:ascii="Aptos Narrow" w:hAnsi="Aptos Narrow" w:cs="Arial"/>
              </w:rPr>
            </w:pPr>
            <w:r w:rsidRPr="00E82995">
              <w:rPr>
                <w:rFonts w:ascii="Aptos Narrow" w:hAnsi="Aptos Narrow" w:cs="Arial"/>
              </w:rPr>
              <w:t>0</w:t>
            </w:r>
          </w:p>
        </w:tc>
        <w:tc>
          <w:tcPr>
            <w:tcW w:w="1590" w:type="dxa"/>
            <w:tcBorders>
              <w:top w:val="single" w:sz="4" w:space="0" w:color="auto"/>
              <w:left w:val="single" w:sz="4" w:space="0" w:color="auto"/>
              <w:bottom w:val="single" w:sz="4" w:space="0" w:color="auto"/>
              <w:right w:val="single" w:sz="4" w:space="0" w:color="auto"/>
            </w:tcBorders>
          </w:tcPr>
          <w:p w14:paraId="1F448C7D" w14:textId="77777777" w:rsidR="001C19EE" w:rsidRPr="00E82995" w:rsidRDefault="001C19EE" w:rsidP="00987112">
            <w:pPr>
              <w:jc w:val="center"/>
              <w:rPr>
                <w:rFonts w:ascii="Aptos Narrow" w:hAnsi="Aptos Narrow" w:cs="Arial"/>
              </w:rPr>
            </w:pPr>
            <w:r w:rsidRPr="00E82995">
              <w:rPr>
                <w:rFonts w:ascii="Aptos Narrow" w:hAnsi="Aptos Narrow" w:cs="Arial"/>
              </w:rPr>
              <w:t>0</w:t>
            </w:r>
          </w:p>
        </w:tc>
      </w:tr>
      <w:tr w:rsidR="001C19EE" w:rsidRPr="00E82995" w14:paraId="30CABF8A" w14:textId="77777777" w:rsidTr="00987112">
        <w:tc>
          <w:tcPr>
            <w:tcW w:w="4500" w:type="dxa"/>
            <w:tcBorders>
              <w:top w:val="single" w:sz="4" w:space="0" w:color="auto"/>
              <w:left w:val="single" w:sz="4" w:space="0" w:color="auto"/>
              <w:bottom w:val="single" w:sz="4" w:space="0" w:color="auto"/>
              <w:right w:val="single" w:sz="4" w:space="0" w:color="auto"/>
            </w:tcBorders>
            <w:shd w:val="clear" w:color="auto" w:fill="C0C0C0"/>
            <w:hideMark/>
          </w:tcPr>
          <w:p w14:paraId="3DF322ED" w14:textId="77777777" w:rsidR="001C19EE" w:rsidRPr="00E82995" w:rsidRDefault="001C19EE" w:rsidP="00987112">
            <w:pPr>
              <w:rPr>
                <w:rFonts w:ascii="Aptos Narrow" w:hAnsi="Aptos Narrow" w:cs="Arial"/>
              </w:rPr>
            </w:pPr>
            <w:r w:rsidRPr="00E82995">
              <w:rPr>
                <w:rFonts w:ascii="Aptos Narrow" w:hAnsi="Aptos Narrow" w:cs="Arial"/>
              </w:rPr>
              <w:t>Black or Black British - African</w:t>
            </w:r>
          </w:p>
        </w:tc>
        <w:tc>
          <w:tcPr>
            <w:tcW w:w="1590" w:type="dxa"/>
            <w:tcBorders>
              <w:top w:val="single" w:sz="4" w:space="0" w:color="auto"/>
              <w:left w:val="single" w:sz="4" w:space="0" w:color="auto"/>
              <w:bottom w:val="single" w:sz="4" w:space="0" w:color="auto"/>
              <w:right w:val="single" w:sz="4" w:space="0" w:color="auto"/>
            </w:tcBorders>
          </w:tcPr>
          <w:p w14:paraId="338FC62D" w14:textId="77777777" w:rsidR="001C19EE" w:rsidRPr="00E82995" w:rsidRDefault="001C19EE" w:rsidP="00987112">
            <w:pPr>
              <w:jc w:val="center"/>
              <w:rPr>
                <w:rFonts w:ascii="Aptos Narrow" w:hAnsi="Aptos Narrow" w:cs="Arial"/>
              </w:rPr>
            </w:pPr>
            <w:r w:rsidRPr="00E82995">
              <w:rPr>
                <w:rFonts w:ascii="Aptos Narrow" w:hAnsi="Aptos Narrow" w:cs="Arial"/>
              </w:rPr>
              <w:t>4</w:t>
            </w:r>
          </w:p>
        </w:tc>
        <w:tc>
          <w:tcPr>
            <w:tcW w:w="1590" w:type="dxa"/>
            <w:tcBorders>
              <w:top w:val="single" w:sz="4" w:space="0" w:color="auto"/>
              <w:left w:val="single" w:sz="4" w:space="0" w:color="auto"/>
              <w:bottom w:val="single" w:sz="4" w:space="0" w:color="auto"/>
              <w:right w:val="single" w:sz="4" w:space="0" w:color="auto"/>
            </w:tcBorders>
          </w:tcPr>
          <w:p w14:paraId="2DB26B4A" w14:textId="77777777" w:rsidR="001C19EE" w:rsidRPr="00E82995" w:rsidRDefault="001C19EE" w:rsidP="00987112">
            <w:pPr>
              <w:jc w:val="center"/>
              <w:rPr>
                <w:rFonts w:ascii="Aptos Narrow" w:hAnsi="Aptos Narrow" w:cs="Arial"/>
              </w:rPr>
            </w:pPr>
            <w:r w:rsidRPr="00E82995">
              <w:rPr>
                <w:rFonts w:ascii="Aptos Narrow" w:hAnsi="Aptos Narrow" w:cs="Arial"/>
              </w:rPr>
              <w:t>2%</w:t>
            </w:r>
          </w:p>
        </w:tc>
      </w:tr>
      <w:tr w:rsidR="001C19EE" w:rsidRPr="00E82995" w14:paraId="23687BFA" w14:textId="77777777" w:rsidTr="00987112">
        <w:tc>
          <w:tcPr>
            <w:tcW w:w="4500" w:type="dxa"/>
            <w:tcBorders>
              <w:top w:val="single" w:sz="4" w:space="0" w:color="auto"/>
              <w:left w:val="single" w:sz="4" w:space="0" w:color="auto"/>
              <w:bottom w:val="single" w:sz="4" w:space="0" w:color="auto"/>
              <w:right w:val="single" w:sz="4" w:space="0" w:color="auto"/>
            </w:tcBorders>
            <w:shd w:val="clear" w:color="auto" w:fill="C0C0C0"/>
            <w:hideMark/>
          </w:tcPr>
          <w:p w14:paraId="6D22D9D0" w14:textId="77777777" w:rsidR="001C19EE" w:rsidRPr="00E82995" w:rsidRDefault="001C19EE" w:rsidP="00987112">
            <w:pPr>
              <w:rPr>
                <w:rFonts w:ascii="Aptos Narrow" w:hAnsi="Aptos Narrow" w:cs="Arial"/>
              </w:rPr>
            </w:pPr>
            <w:r w:rsidRPr="00E82995">
              <w:rPr>
                <w:rFonts w:ascii="Aptos Narrow" w:hAnsi="Aptos Narrow" w:cs="Arial"/>
              </w:rPr>
              <w:t>Black or Black British – Other</w:t>
            </w:r>
          </w:p>
        </w:tc>
        <w:tc>
          <w:tcPr>
            <w:tcW w:w="1590" w:type="dxa"/>
            <w:tcBorders>
              <w:top w:val="single" w:sz="4" w:space="0" w:color="auto"/>
              <w:left w:val="single" w:sz="4" w:space="0" w:color="auto"/>
              <w:bottom w:val="single" w:sz="4" w:space="0" w:color="auto"/>
              <w:right w:val="single" w:sz="4" w:space="0" w:color="auto"/>
            </w:tcBorders>
          </w:tcPr>
          <w:p w14:paraId="6D0AE1BE" w14:textId="77777777" w:rsidR="001C19EE" w:rsidRPr="00E82995" w:rsidRDefault="001C19EE" w:rsidP="00987112">
            <w:pPr>
              <w:jc w:val="center"/>
              <w:rPr>
                <w:rFonts w:ascii="Aptos Narrow" w:hAnsi="Aptos Narrow" w:cs="Arial"/>
              </w:rPr>
            </w:pPr>
            <w:r w:rsidRPr="00E82995">
              <w:rPr>
                <w:rFonts w:ascii="Aptos Narrow" w:hAnsi="Aptos Narrow" w:cs="Arial"/>
              </w:rPr>
              <w:t>1</w:t>
            </w:r>
          </w:p>
        </w:tc>
        <w:tc>
          <w:tcPr>
            <w:tcW w:w="1590" w:type="dxa"/>
            <w:tcBorders>
              <w:top w:val="single" w:sz="4" w:space="0" w:color="auto"/>
              <w:left w:val="single" w:sz="4" w:space="0" w:color="auto"/>
              <w:bottom w:val="single" w:sz="4" w:space="0" w:color="auto"/>
              <w:right w:val="single" w:sz="4" w:space="0" w:color="auto"/>
            </w:tcBorders>
          </w:tcPr>
          <w:p w14:paraId="5583267D" w14:textId="77777777" w:rsidR="001C19EE" w:rsidRPr="00E82995" w:rsidRDefault="001C19EE" w:rsidP="00987112">
            <w:pPr>
              <w:jc w:val="center"/>
              <w:rPr>
                <w:rFonts w:ascii="Aptos Narrow" w:hAnsi="Aptos Narrow" w:cs="Arial"/>
              </w:rPr>
            </w:pPr>
            <w:r w:rsidRPr="00E82995">
              <w:rPr>
                <w:rFonts w:ascii="Aptos Narrow" w:hAnsi="Aptos Narrow" w:cs="Arial"/>
              </w:rPr>
              <w:t>1%</w:t>
            </w:r>
          </w:p>
        </w:tc>
      </w:tr>
      <w:tr w:rsidR="001C19EE" w:rsidRPr="00E82995" w14:paraId="1BD49597" w14:textId="77777777" w:rsidTr="00987112">
        <w:tc>
          <w:tcPr>
            <w:tcW w:w="4500" w:type="dxa"/>
            <w:tcBorders>
              <w:top w:val="single" w:sz="4" w:space="0" w:color="auto"/>
              <w:left w:val="single" w:sz="4" w:space="0" w:color="auto"/>
              <w:bottom w:val="single" w:sz="4" w:space="0" w:color="auto"/>
              <w:right w:val="single" w:sz="4" w:space="0" w:color="auto"/>
            </w:tcBorders>
            <w:shd w:val="clear" w:color="auto" w:fill="C0C0C0"/>
            <w:hideMark/>
          </w:tcPr>
          <w:p w14:paraId="7A68F53E" w14:textId="77777777" w:rsidR="001C19EE" w:rsidRPr="00E82995" w:rsidRDefault="001C19EE" w:rsidP="00987112">
            <w:pPr>
              <w:rPr>
                <w:rFonts w:ascii="Aptos Narrow" w:hAnsi="Aptos Narrow" w:cs="Arial"/>
              </w:rPr>
            </w:pPr>
            <w:r w:rsidRPr="00E82995">
              <w:rPr>
                <w:rFonts w:ascii="Aptos Narrow" w:hAnsi="Aptos Narrow" w:cs="Arial"/>
              </w:rPr>
              <w:t>Chinese</w:t>
            </w:r>
          </w:p>
        </w:tc>
        <w:tc>
          <w:tcPr>
            <w:tcW w:w="1590" w:type="dxa"/>
            <w:tcBorders>
              <w:top w:val="single" w:sz="4" w:space="0" w:color="auto"/>
              <w:left w:val="single" w:sz="4" w:space="0" w:color="auto"/>
              <w:bottom w:val="single" w:sz="4" w:space="0" w:color="auto"/>
              <w:right w:val="single" w:sz="4" w:space="0" w:color="auto"/>
            </w:tcBorders>
          </w:tcPr>
          <w:p w14:paraId="27953A0B" w14:textId="77777777" w:rsidR="001C19EE" w:rsidRPr="00E82995" w:rsidRDefault="001C19EE" w:rsidP="00987112">
            <w:pPr>
              <w:jc w:val="center"/>
              <w:rPr>
                <w:rFonts w:ascii="Aptos Narrow" w:hAnsi="Aptos Narrow" w:cs="Arial"/>
              </w:rPr>
            </w:pPr>
            <w:r w:rsidRPr="00E82995">
              <w:rPr>
                <w:rFonts w:ascii="Aptos Narrow" w:hAnsi="Aptos Narrow" w:cs="Arial"/>
              </w:rPr>
              <w:t>0</w:t>
            </w:r>
          </w:p>
        </w:tc>
        <w:tc>
          <w:tcPr>
            <w:tcW w:w="1590" w:type="dxa"/>
            <w:tcBorders>
              <w:top w:val="single" w:sz="4" w:space="0" w:color="auto"/>
              <w:left w:val="single" w:sz="4" w:space="0" w:color="auto"/>
              <w:bottom w:val="single" w:sz="4" w:space="0" w:color="auto"/>
              <w:right w:val="single" w:sz="4" w:space="0" w:color="auto"/>
            </w:tcBorders>
          </w:tcPr>
          <w:p w14:paraId="22E08ED7" w14:textId="77777777" w:rsidR="001C19EE" w:rsidRPr="00E82995" w:rsidRDefault="001C19EE" w:rsidP="00987112">
            <w:pPr>
              <w:jc w:val="center"/>
              <w:rPr>
                <w:rFonts w:ascii="Aptos Narrow" w:hAnsi="Aptos Narrow" w:cs="Arial"/>
              </w:rPr>
            </w:pPr>
            <w:r w:rsidRPr="00E82995">
              <w:rPr>
                <w:rFonts w:ascii="Aptos Narrow" w:hAnsi="Aptos Narrow" w:cs="Arial"/>
              </w:rPr>
              <w:t>0</w:t>
            </w:r>
          </w:p>
        </w:tc>
      </w:tr>
      <w:tr w:rsidR="001C19EE" w:rsidRPr="00E82995" w14:paraId="37D5ABDD" w14:textId="77777777" w:rsidTr="00987112">
        <w:tc>
          <w:tcPr>
            <w:tcW w:w="4500" w:type="dxa"/>
            <w:tcBorders>
              <w:top w:val="single" w:sz="4" w:space="0" w:color="auto"/>
              <w:left w:val="single" w:sz="4" w:space="0" w:color="auto"/>
              <w:bottom w:val="single" w:sz="4" w:space="0" w:color="auto"/>
              <w:right w:val="single" w:sz="4" w:space="0" w:color="auto"/>
            </w:tcBorders>
            <w:shd w:val="clear" w:color="auto" w:fill="C0C0C0"/>
            <w:hideMark/>
          </w:tcPr>
          <w:p w14:paraId="457B8045" w14:textId="77777777" w:rsidR="001C19EE" w:rsidRPr="00E82995" w:rsidRDefault="001C19EE" w:rsidP="00987112">
            <w:pPr>
              <w:rPr>
                <w:rFonts w:ascii="Aptos Narrow" w:hAnsi="Aptos Narrow" w:cs="Arial"/>
              </w:rPr>
            </w:pPr>
            <w:r w:rsidRPr="00E82995">
              <w:rPr>
                <w:rFonts w:ascii="Aptos Narrow" w:hAnsi="Aptos Narrow" w:cs="Arial"/>
              </w:rPr>
              <w:t>Other</w:t>
            </w:r>
          </w:p>
        </w:tc>
        <w:tc>
          <w:tcPr>
            <w:tcW w:w="1590" w:type="dxa"/>
            <w:tcBorders>
              <w:top w:val="single" w:sz="4" w:space="0" w:color="auto"/>
              <w:left w:val="single" w:sz="4" w:space="0" w:color="auto"/>
              <w:bottom w:val="single" w:sz="4" w:space="0" w:color="auto"/>
              <w:right w:val="single" w:sz="4" w:space="0" w:color="auto"/>
            </w:tcBorders>
          </w:tcPr>
          <w:p w14:paraId="2DF4BCAC" w14:textId="77777777" w:rsidR="001C19EE" w:rsidRPr="00E82995" w:rsidRDefault="001C19EE" w:rsidP="00987112">
            <w:pPr>
              <w:jc w:val="center"/>
              <w:rPr>
                <w:rFonts w:ascii="Aptos Narrow" w:hAnsi="Aptos Narrow" w:cs="Arial"/>
              </w:rPr>
            </w:pPr>
            <w:r w:rsidRPr="00E82995">
              <w:rPr>
                <w:rFonts w:ascii="Aptos Narrow" w:hAnsi="Aptos Narrow" w:cs="Arial"/>
              </w:rPr>
              <w:t>1</w:t>
            </w:r>
          </w:p>
        </w:tc>
        <w:tc>
          <w:tcPr>
            <w:tcW w:w="1590" w:type="dxa"/>
            <w:tcBorders>
              <w:top w:val="single" w:sz="4" w:space="0" w:color="auto"/>
              <w:left w:val="single" w:sz="4" w:space="0" w:color="auto"/>
              <w:bottom w:val="single" w:sz="4" w:space="0" w:color="auto"/>
              <w:right w:val="single" w:sz="4" w:space="0" w:color="auto"/>
            </w:tcBorders>
          </w:tcPr>
          <w:p w14:paraId="20F6D1A7" w14:textId="77777777" w:rsidR="001C19EE" w:rsidRPr="00E82995" w:rsidRDefault="001C19EE" w:rsidP="00987112">
            <w:pPr>
              <w:jc w:val="center"/>
              <w:rPr>
                <w:rFonts w:ascii="Aptos Narrow" w:hAnsi="Aptos Narrow" w:cs="Arial"/>
              </w:rPr>
            </w:pPr>
            <w:r w:rsidRPr="00E82995">
              <w:rPr>
                <w:rFonts w:ascii="Aptos Narrow" w:hAnsi="Aptos Narrow" w:cs="Arial"/>
              </w:rPr>
              <w:t>1%</w:t>
            </w:r>
          </w:p>
        </w:tc>
      </w:tr>
      <w:tr w:rsidR="001C19EE" w:rsidRPr="00E82995" w14:paraId="3CB6A73A" w14:textId="77777777" w:rsidTr="00987112">
        <w:tc>
          <w:tcPr>
            <w:tcW w:w="4500" w:type="dxa"/>
            <w:tcBorders>
              <w:top w:val="single" w:sz="4" w:space="0" w:color="auto"/>
              <w:left w:val="single" w:sz="4" w:space="0" w:color="auto"/>
              <w:bottom w:val="single" w:sz="4" w:space="0" w:color="auto"/>
              <w:right w:val="single" w:sz="4" w:space="0" w:color="auto"/>
            </w:tcBorders>
            <w:shd w:val="clear" w:color="auto" w:fill="C0C0C0"/>
            <w:hideMark/>
          </w:tcPr>
          <w:p w14:paraId="1B2F1FF8" w14:textId="77777777" w:rsidR="001C19EE" w:rsidRPr="00E82995" w:rsidRDefault="001C19EE" w:rsidP="00987112">
            <w:pPr>
              <w:rPr>
                <w:rFonts w:ascii="Aptos Narrow" w:hAnsi="Aptos Narrow" w:cs="Arial"/>
              </w:rPr>
            </w:pPr>
            <w:r w:rsidRPr="00E82995">
              <w:rPr>
                <w:rFonts w:ascii="Aptos Narrow" w:hAnsi="Aptos Narrow" w:cs="Arial"/>
              </w:rPr>
              <w:t>Prefer not to answer</w:t>
            </w:r>
          </w:p>
        </w:tc>
        <w:tc>
          <w:tcPr>
            <w:tcW w:w="1590" w:type="dxa"/>
            <w:tcBorders>
              <w:top w:val="single" w:sz="4" w:space="0" w:color="auto"/>
              <w:left w:val="single" w:sz="4" w:space="0" w:color="auto"/>
              <w:bottom w:val="single" w:sz="4" w:space="0" w:color="auto"/>
              <w:right w:val="single" w:sz="4" w:space="0" w:color="auto"/>
            </w:tcBorders>
          </w:tcPr>
          <w:p w14:paraId="79EA2908" w14:textId="77777777" w:rsidR="001C19EE" w:rsidRPr="00E82995" w:rsidRDefault="001C19EE" w:rsidP="00987112">
            <w:pPr>
              <w:tabs>
                <w:tab w:val="left" w:pos="1200"/>
              </w:tabs>
              <w:jc w:val="center"/>
              <w:rPr>
                <w:rFonts w:ascii="Aptos Narrow" w:hAnsi="Aptos Narrow" w:cs="Arial"/>
              </w:rPr>
            </w:pPr>
            <w:r w:rsidRPr="00E82995">
              <w:rPr>
                <w:rFonts w:ascii="Aptos Narrow" w:hAnsi="Aptos Narrow" w:cs="Arial"/>
              </w:rPr>
              <w:t>15</w:t>
            </w:r>
          </w:p>
        </w:tc>
        <w:tc>
          <w:tcPr>
            <w:tcW w:w="1590" w:type="dxa"/>
            <w:tcBorders>
              <w:top w:val="single" w:sz="4" w:space="0" w:color="auto"/>
              <w:left w:val="single" w:sz="4" w:space="0" w:color="auto"/>
              <w:bottom w:val="single" w:sz="4" w:space="0" w:color="auto"/>
              <w:right w:val="single" w:sz="4" w:space="0" w:color="auto"/>
            </w:tcBorders>
          </w:tcPr>
          <w:p w14:paraId="27352419" w14:textId="77777777" w:rsidR="001C19EE" w:rsidRPr="00E82995" w:rsidRDefault="001C19EE" w:rsidP="00987112">
            <w:pPr>
              <w:jc w:val="center"/>
              <w:rPr>
                <w:rFonts w:ascii="Aptos Narrow" w:hAnsi="Aptos Narrow" w:cs="Arial"/>
              </w:rPr>
            </w:pPr>
            <w:r w:rsidRPr="00E82995">
              <w:rPr>
                <w:rFonts w:ascii="Aptos Narrow" w:hAnsi="Aptos Narrow" w:cs="Arial"/>
              </w:rPr>
              <w:t>8%</w:t>
            </w:r>
          </w:p>
        </w:tc>
      </w:tr>
      <w:tr w:rsidR="001C19EE" w:rsidRPr="00E82995" w14:paraId="6CCA7F53" w14:textId="77777777" w:rsidTr="00987112">
        <w:tc>
          <w:tcPr>
            <w:tcW w:w="4500" w:type="dxa"/>
            <w:tcBorders>
              <w:top w:val="single" w:sz="4" w:space="0" w:color="auto"/>
              <w:left w:val="single" w:sz="4" w:space="0" w:color="auto"/>
              <w:bottom w:val="single" w:sz="4" w:space="0" w:color="auto"/>
              <w:right w:val="single" w:sz="4" w:space="0" w:color="auto"/>
            </w:tcBorders>
            <w:shd w:val="clear" w:color="auto" w:fill="C0C0C0"/>
            <w:hideMark/>
          </w:tcPr>
          <w:p w14:paraId="463A353C" w14:textId="77777777" w:rsidR="001C19EE" w:rsidRPr="00E82995" w:rsidRDefault="001C19EE" w:rsidP="00987112">
            <w:pPr>
              <w:rPr>
                <w:rFonts w:ascii="Aptos Narrow" w:hAnsi="Aptos Narrow" w:cs="Arial"/>
              </w:rPr>
            </w:pPr>
            <w:r w:rsidRPr="00E82995">
              <w:rPr>
                <w:rFonts w:ascii="Aptos Narrow" w:hAnsi="Aptos Narrow" w:cs="Arial"/>
              </w:rPr>
              <w:t>Total</w:t>
            </w:r>
          </w:p>
        </w:tc>
        <w:tc>
          <w:tcPr>
            <w:tcW w:w="1590" w:type="dxa"/>
            <w:tcBorders>
              <w:top w:val="single" w:sz="4" w:space="0" w:color="auto"/>
              <w:left w:val="single" w:sz="4" w:space="0" w:color="auto"/>
              <w:bottom w:val="single" w:sz="4" w:space="0" w:color="auto"/>
              <w:right w:val="single" w:sz="4" w:space="0" w:color="auto"/>
            </w:tcBorders>
          </w:tcPr>
          <w:p w14:paraId="42191E7B" w14:textId="77777777" w:rsidR="001C19EE" w:rsidRPr="00E82995" w:rsidRDefault="001C19EE" w:rsidP="00987112">
            <w:pPr>
              <w:jc w:val="center"/>
              <w:rPr>
                <w:rFonts w:ascii="Aptos Narrow" w:hAnsi="Aptos Narrow" w:cs="Arial"/>
              </w:rPr>
            </w:pPr>
            <w:r w:rsidRPr="00E82995">
              <w:rPr>
                <w:rFonts w:ascii="Aptos Narrow" w:hAnsi="Aptos Narrow" w:cs="Arial"/>
              </w:rPr>
              <w:t>184</w:t>
            </w:r>
          </w:p>
        </w:tc>
        <w:tc>
          <w:tcPr>
            <w:tcW w:w="1590" w:type="dxa"/>
            <w:tcBorders>
              <w:top w:val="single" w:sz="4" w:space="0" w:color="auto"/>
              <w:left w:val="single" w:sz="4" w:space="0" w:color="auto"/>
              <w:bottom w:val="single" w:sz="4" w:space="0" w:color="auto"/>
              <w:right w:val="single" w:sz="4" w:space="0" w:color="auto"/>
            </w:tcBorders>
            <w:hideMark/>
          </w:tcPr>
          <w:p w14:paraId="58B32CCC" w14:textId="77777777" w:rsidR="001C19EE" w:rsidRPr="00E82995" w:rsidRDefault="001C19EE" w:rsidP="00987112">
            <w:pPr>
              <w:jc w:val="center"/>
              <w:rPr>
                <w:rFonts w:ascii="Aptos Narrow" w:hAnsi="Aptos Narrow" w:cs="Arial"/>
              </w:rPr>
            </w:pPr>
            <w:r w:rsidRPr="00E82995">
              <w:rPr>
                <w:rFonts w:ascii="Aptos Narrow" w:hAnsi="Aptos Narrow" w:cs="Arial"/>
              </w:rPr>
              <w:t>100.0%</w:t>
            </w:r>
          </w:p>
        </w:tc>
      </w:tr>
    </w:tbl>
    <w:p w14:paraId="2F837E9A" w14:textId="77777777" w:rsidR="001C19EE" w:rsidRPr="00E82995" w:rsidRDefault="001C19EE" w:rsidP="001C19EE">
      <w:pPr>
        <w:ind w:left="360"/>
        <w:rPr>
          <w:rFonts w:ascii="Aptos Narrow" w:hAnsi="Aptos Narrow" w:cs="Arial"/>
        </w:rPr>
      </w:pPr>
    </w:p>
    <w:p w14:paraId="629C9FB4" w14:textId="4FE99BD7" w:rsidR="001C19EE" w:rsidRPr="00E82995" w:rsidRDefault="001C19EE" w:rsidP="001C19EE">
      <w:pPr>
        <w:ind w:left="360"/>
        <w:rPr>
          <w:rFonts w:ascii="Aptos Narrow" w:hAnsi="Aptos Narrow" w:cs="Arial"/>
        </w:rPr>
      </w:pPr>
      <w:r w:rsidRPr="00E82995">
        <w:rPr>
          <w:rFonts w:ascii="Aptos Narrow" w:hAnsi="Aptos Narrow" w:cs="Arial"/>
        </w:rPr>
        <w:t xml:space="preserve">Traditionally, </w:t>
      </w:r>
      <w:r w:rsidR="000F26DF" w:rsidRPr="00E82995">
        <w:rPr>
          <w:rFonts w:ascii="Aptos Narrow" w:hAnsi="Aptos Narrow" w:cs="Arial"/>
        </w:rPr>
        <w:t>front-line public-sector</w:t>
      </w:r>
      <w:r w:rsidRPr="00E82995">
        <w:rPr>
          <w:rFonts w:ascii="Aptos Narrow" w:hAnsi="Aptos Narrow" w:cs="Arial"/>
        </w:rPr>
        <w:t xml:space="preserve"> professions do not attract applicants from ethnic minority communities, however support services and administration type roles do. 7 out of 28 (25%) roles advertised this year have been front line positions. </w:t>
      </w:r>
    </w:p>
    <w:p w14:paraId="2DA79A5A" w14:textId="77777777" w:rsidR="001C19EE" w:rsidRPr="00E82995" w:rsidRDefault="001C19EE" w:rsidP="001C19EE">
      <w:pPr>
        <w:ind w:left="360"/>
        <w:rPr>
          <w:rFonts w:ascii="Aptos Narrow" w:hAnsi="Aptos Narrow" w:cs="Arial"/>
        </w:rPr>
      </w:pPr>
    </w:p>
    <w:p w14:paraId="11D93FFF" w14:textId="04B5B59F" w:rsidR="001C19EE" w:rsidRPr="00E82995" w:rsidRDefault="001C19EE" w:rsidP="001C19EE">
      <w:pPr>
        <w:ind w:left="360"/>
        <w:rPr>
          <w:rFonts w:ascii="Aptos Narrow" w:hAnsi="Aptos Narrow" w:cs="Arial"/>
        </w:rPr>
      </w:pPr>
      <w:r w:rsidRPr="00E82995">
        <w:rPr>
          <w:rFonts w:ascii="Aptos Narrow" w:hAnsi="Aptos Narrow" w:cs="Arial"/>
        </w:rPr>
        <w:t xml:space="preserve">According to 2021 figures </w:t>
      </w:r>
      <w:sdt>
        <w:sdtPr>
          <w:rPr>
            <w:rFonts w:ascii="Aptos Narrow" w:hAnsi="Aptos Narrow" w:cs="Arial"/>
          </w:rPr>
          <w:id w:val="-501277460"/>
          <w:citation/>
        </w:sdtPr>
        <w:sdtEndPr/>
        <w:sdtContent>
          <w:r w:rsidRPr="00E82995">
            <w:rPr>
              <w:rFonts w:ascii="Aptos Narrow" w:hAnsi="Aptos Narrow" w:cs="Arial"/>
            </w:rPr>
            <w:fldChar w:fldCharType="begin"/>
          </w:r>
          <w:r w:rsidRPr="00E82995">
            <w:rPr>
              <w:rFonts w:ascii="Aptos Narrow" w:hAnsi="Aptos Narrow" w:cs="Arial"/>
            </w:rPr>
            <w:instrText xml:space="preserve"> CITATION lan \l 2057 </w:instrText>
          </w:r>
          <w:r w:rsidRPr="00E82995">
            <w:rPr>
              <w:rFonts w:ascii="Aptos Narrow" w:hAnsi="Aptos Narrow" w:cs="Arial"/>
            </w:rPr>
            <w:fldChar w:fldCharType="separate"/>
          </w:r>
          <w:r w:rsidRPr="00E82995">
            <w:rPr>
              <w:rFonts w:ascii="Aptos Narrow" w:hAnsi="Aptos Narrow" w:cs="Arial"/>
              <w:noProof/>
            </w:rPr>
            <w:t>(lancashire.gov.uk, n.d.)</w:t>
          </w:r>
          <w:r w:rsidRPr="00E82995">
            <w:rPr>
              <w:rFonts w:ascii="Aptos Narrow" w:hAnsi="Aptos Narrow" w:cs="Arial"/>
            </w:rPr>
            <w:fldChar w:fldCharType="end"/>
          </w:r>
        </w:sdtContent>
      </w:sdt>
      <w:r w:rsidRPr="00E82995">
        <w:rPr>
          <w:rFonts w:ascii="Aptos Narrow" w:hAnsi="Aptos Narrow" w:cs="Arial"/>
        </w:rPr>
        <w:t>, 29.4% of residents of Pendle identify their ethnicity as ‘other than white’. Our applicant statistics do closely match the applicant data.</w:t>
      </w:r>
    </w:p>
    <w:p w14:paraId="5678D02F" w14:textId="77777777" w:rsidR="001C19EE" w:rsidRPr="00E82995" w:rsidRDefault="001C19EE" w:rsidP="001C19EE">
      <w:pPr>
        <w:ind w:left="360"/>
        <w:rPr>
          <w:rFonts w:ascii="Aptos Narrow" w:hAnsi="Aptos Narrow" w:cs="Arial"/>
        </w:rPr>
      </w:pPr>
    </w:p>
    <w:p w14:paraId="73D77DE7" w14:textId="77777777" w:rsidR="001C19EE" w:rsidRPr="00E82995" w:rsidRDefault="001C19EE" w:rsidP="001C19EE">
      <w:pPr>
        <w:ind w:left="360"/>
        <w:rPr>
          <w:rFonts w:ascii="Aptos Narrow" w:hAnsi="Aptos Narrow" w:cs="Arial"/>
        </w:rPr>
      </w:pPr>
    </w:p>
    <w:p w14:paraId="2D05F729" w14:textId="77777777" w:rsidR="001C19EE" w:rsidRPr="00E82995" w:rsidRDefault="001C19EE" w:rsidP="001C19EE">
      <w:pPr>
        <w:ind w:left="360"/>
        <w:rPr>
          <w:rFonts w:ascii="Aptos Narrow" w:hAnsi="Aptos Narrow" w:cs="Arial"/>
        </w:rPr>
      </w:pPr>
    </w:p>
    <w:p w14:paraId="58E7BDA1" w14:textId="77777777" w:rsidR="001C19EE" w:rsidRPr="00E82995" w:rsidRDefault="001C19EE" w:rsidP="001C19EE">
      <w:pPr>
        <w:numPr>
          <w:ilvl w:val="1"/>
          <w:numId w:val="47"/>
        </w:numPr>
        <w:rPr>
          <w:rFonts w:ascii="Aptos Narrow" w:hAnsi="Aptos Narrow" w:cs="Arial"/>
          <w:b/>
        </w:rPr>
      </w:pPr>
      <w:r w:rsidRPr="00E82995">
        <w:rPr>
          <w:rFonts w:ascii="Aptos Narrow" w:hAnsi="Aptos Narrow" w:cs="Arial"/>
          <w:b/>
        </w:rPr>
        <w:lastRenderedPageBreak/>
        <w:t>Disability</w:t>
      </w:r>
    </w:p>
    <w:p w14:paraId="4D62AC3E" w14:textId="77777777" w:rsidR="001C19EE" w:rsidRPr="00E82995" w:rsidRDefault="001C19EE" w:rsidP="001C19EE">
      <w:pPr>
        <w:ind w:left="360"/>
        <w:rPr>
          <w:rFonts w:ascii="Aptos Narrow" w:hAnsi="Aptos Narrow" w:cs="Arial"/>
          <w:b/>
        </w:rPr>
      </w:pPr>
    </w:p>
    <w:tbl>
      <w:tblPr>
        <w:tblW w:w="59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5"/>
        <w:gridCol w:w="2080"/>
        <w:gridCol w:w="1843"/>
      </w:tblGrid>
      <w:tr w:rsidR="001C19EE" w:rsidRPr="00E82995" w14:paraId="7F69545E" w14:textId="77777777" w:rsidTr="00987112">
        <w:tc>
          <w:tcPr>
            <w:tcW w:w="2015" w:type="dxa"/>
            <w:vMerge w:val="restart"/>
            <w:tcBorders>
              <w:top w:val="single" w:sz="4" w:space="0" w:color="auto"/>
              <w:left w:val="single" w:sz="4" w:space="0" w:color="auto"/>
              <w:bottom w:val="single" w:sz="4" w:space="0" w:color="auto"/>
              <w:right w:val="single" w:sz="4" w:space="0" w:color="auto"/>
            </w:tcBorders>
            <w:shd w:val="clear" w:color="auto" w:fill="C0C0C0"/>
            <w:hideMark/>
          </w:tcPr>
          <w:p w14:paraId="5D76AFCC" w14:textId="77777777" w:rsidR="001C19EE" w:rsidRPr="00E82995" w:rsidRDefault="001C19EE" w:rsidP="00987112">
            <w:pPr>
              <w:rPr>
                <w:rFonts w:ascii="Aptos Narrow" w:hAnsi="Aptos Narrow" w:cs="Arial"/>
                <w:b/>
              </w:rPr>
            </w:pPr>
            <w:r w:rsidRPr="00E82995">
              <w:rPr>
                <w:rFonts w:ascii="Aptos Narrow" w:hAnsi="Aptos Narrow" w:cs="Arial"/>
                <w:b/>
              </w:rPr>
              <w:t>Disability Status</w:t>
            </w:r>
          </w:p>
        </w:tc>
        <w:tc>
          <w:tcPr>
            <w:tcW w:w="3923"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D4306D1" w14:textId="77777777" w:rsidR="001C19EE" w:rsidRPr="00E82995" w:rsidRDefault="001C19EE" w:rsidP="00987112">
            <w:pPr>
              <w:jc w:val="center"/>
              <w:rPr>
                <w:rFonts w:ascii="Aptos Narrow" w:hAnsi="Aptos Narrow" w:cs="Arial"/>
                <w:b/>
              </w:rPr>
            </w:pPr>
            <w:r w:rsidRPr="00E82995">
              <w:rPr>
                <w:rFonts w:ascii="Aptos Narrow" w:hAnsi="Aptos Narrow" w:cs="Arial"/>
                <w:b/>
              </w:rPr>
              <w:t>Applied</w:t>
            </w:r>
          </w:p>
        </w:tc>
      </w:tr>
      <w:tr w:rsidR="001C19EE" w:rsidRPr="00E82995" w14:paraId="0244B515" w14:textId="77777777" w:rsidTr="00987112">
        <w:tc>
          <w:tcPr>
            <w:tcW w:w="0" w:type="auto"/>
            <w:vMerge/>
            <w:tcBorders>
              <w:top w:val="single" w:sz="4" w:space="0" w:color="auto"/>
              <w:left w:val="single" w:sz="4" w:space="0" w:color="auto"/>
              <w:bottom w:val="single" w:sz="4" w:space="0" w:color="auto"/>
              <w:right w:val="single" w:sz="4" w:space="0" w:color="auto"/>
            </w:tcBorders>
            <w:vAlign w:val="center"/>
            <w:hideMark/>
          </w:tcPr>
          <w:p w14:paraId="06D68F31" w14:textId="77777777" w:rsidR="001C19EE" w:rsidRPr="00E82995" w:rsidRDefault="001C19EE" w:rsidP="00987112">
            <w:pPr>
              <w:rPr>
                <w:rFonts w:ascii="Aptos Narrow" w:hAnsi="Aptos Narrow" w:cs="Arial"/>
                <w:b/>
              </w:rPr>
            </w:pPr>
          </w:p>
        </w:tc>
        <w:tc>
          <w:tcPr>
            <w:tcW w:w="2080" w:type="dxa"/>
            <w:tcBorders>
              <w:top w:val="single" w:sz="4" w:space="0" w:color="auto"/>
              <w:left w:val="single" w:sz="4" w:space="0" w:color="auto"/>
              <w:bottom w:val="single" w:sz="4" w:space="0" w:color="auto"/>
              <w:right w:val="single" w:sz="4" w:space="0" w:color="auto"/>
            </w:tcBorders>
            <w:hideMark/>
          </w:tcPr>
          <w:p w14:paraId="703FF3C9" w14:textId="77777777" w:rsidR="001C19EE" w:rsidRPr="00E82995" w:rsidRDefault="001C19EE" w:rsidP="001C19EE">
            <w:pPr>
              <w:jc w:val="center"/>
              <w:rPr>
                <w:rFonts w:ascii="Aptos Narrow" w:hAnsi="Aptos Narrow" w:cs="Arial"/>
                <w:b/>
              </w:rPr>
            </w:pPr>
            <w:r w:rsidRPr="00E82995">
              <w:rPr>
                <w:rFonts w:ascii="Aptos Narrow" w:hAnsi="Aptos Narrow" w:cs="Arial"/>
                <w:b/>
              </w:rPr>
              <w:t>Numbers</w:t>
            </w:r>
          </w:p>
        </w:tc>
        <w:tc>
          <w:tcPr>
            <w:tcW w:w="1843" w:type="dxa"/>
            <w:tcBorders>
              <w:top w:val="single" w:sz="4" w:space="0" w:color="auto"/>
              <w:left w:val="single" w:sz="4" w:space="0" w:color="auto"/>
              <w:bottom w:val="single" w:sz="4" w:space="0" w:color="auto"/>
              <w:right w:val="single" w:sz="4" w:space="0" w:color="auto"/>
            </w:tcBorders>
            <w:hideMark/>
          </w:tcPr>
          <w:p w14:paraId="60784D92" w14:textId="77777777" w:rsidR="001C19EE" w:rsidRPr="00E82995" w:rsidRDefault="001C19EE" w:rsidP="001C19EE">
            <w:pPr>
              <w:jc w:val="center"/>
              <w:rPr>
                <w:rFonts w:ascii="Aptos Narrow" w:hAnsi="Aptos Narrow" w:cs="Arial"/>
                <w:b/>
              </w:rPr>
            </w:pPr>
            <w:r w:rsidRPr="00E82995">
              <w:rPr>
                <w:rFonts w:ascii="Aptos Narrow" w:hAnsi="Aptos Narrow" w:cs="Arial"/>
                <w:b/>
              </w:rPr>
              <w:t>Percentage</w:t>
            </w:r>
          </w:p>
        </w:tc>
      </w:tr>
      <w:tr w:rsidR="001C19EE" w:rsidRPr="00E82995" w14:paraId="10EA9E98" w14:textId="77777777" w:rsidTr="00987112">
        <w:tc>
          <w:tcPr>
            <w:tcW w:w="2015" w:type="dxa"/>
            <w:tcBorders>
              <w:top w:val="single" w:sz="4" w:space="0" w:color="auto"/>
              <w:left w:val="single" w:sz="4" w:space="0" w:color="auto"/>
              <w:bottom w:val="single" w:sz="4" w:space="0" w:color="auto"/>
              <w:right w:val="single" w:sz="4" w:space="0" w:color="auto"/>
            </w:tcBorders>
            <w:shd w:val="clear" w:color="auto" w:fill="C0C0C0"/>
            <w:hideMark/>
          </w:tcPr>
          <w:p w14:paraId="20E38E58" w14:textId="77777777" w:rsidR="001C19EE" w:rsidRPr="00E82995" w:rsidRDefault="001C19EE" w:rsidP="00987112">
            <w:pPr>
              <w:rPr>
                <w:rFonts w:ascii="Aptos Narrow" w:hAnsi="Aptos Narrow" w:cs="Arial"/>
              </w:rPr>
            </w:pPr>
            <w:r w:rsidRPr="00E82995">
              <w:rPr>
                <w:rFonts w:ascii="Aptos Narrow" w:hAnsi="Aptos Narrow" w:cs="Arial"/>
              </w:rPr>
              <w:t>Not Disabled</w:t>
            </w:r>
          </w:p>
        </w:tc>
        <w:tc>
          <w:tcPr>
            <w:tcW w:w="2080" w:type="dxa"/>
            <w:tcBorders>
              <w:top w:val="single" w:sz="4" w:space="0" w:color="auto"/>
              <w:left w:val="single" w:sz="4" w:space="0" w:color="auto"/>
              <w:bottom w:val="single" w:sz="4" w:space="0" w:color="auto"/>
              <w:right w:val="single" w:sz="4" w:space="0" w:color="auto"/>
            </w:tcBorders>
            <w:hideMark/>
          </w:tcPr>
          <w:p w14:paraId="54D883C9" w14:textId="77777777" w:rsidR="001C19EE" w:rsidRPr="00E82995" w:rsidRDefault="001C19EE" w:rsidP="001C19EE">
            <w:pPr>
              <w:jc w:val="center"/>
              <w:rPr>
                <w:rFonts w:ascii="Aptos Narrow" w:hAnsi="Aptos Narrow" w:cs="Arial"/>
              </w:rPr>
            </w:pPr>
            <w:r w:rsidRPr="00E82995">
              <w:rPr>
                <w:rFonts w:ascii="Aptos Narrow" w:hAnsi="Aptos Narrow" w:cs="Arial"/>
              </w:rPr>
              <w:t>166</w:t>
            </w:r>
          </w:p>
        </w:tc>
        <w:tc>
          <w:tcPr>
            <w:tcW w:w="1843" w:type="dxa"/>
            <w:tcBorders>
              <w:top w:val="single" w:sz="4" w:space="0" w:color="auto"/>
              <w:left w:val="single" w:sz="4" w:space="0" w:color="auto"/>
              <w:bottom w:val="single" w:sz="4" w:space="0" w:color="auto"/>
              <w:right w:val="single" w:sz="4" w:space="0" w:color="auto"/>
            </w:tcBorders>
            <w:hideMark/>
          </w:tcPr>
          <w:p w14:paraId="1144A13F" w14:textId="77777777" w:rsidR="001C19EE" w:rsidRPr="00E82995" w:rsidRDefault="001C19EE" w:rsidP="001C19EE">
            <w:pPr>
              <w:jc w:val="center"/>
              <w:rPr>
                <w:rFonts w:ascii="Aptos Narrow" w:hAnsi="Aptos Narrow" w:cs="Arial"/>
              </w:rPr>
            </w:pPr>
            <w:r w:rsidRPr="00E82995">
              <w:rPr>
                <w:rFonts w:ascii="Aptos Narrow" w:hAnsi="Aptos Narrow" w:cs="Arial"/>
              </w:rPr>
              <w:t>90%</w:t>
            </w:r>
          </w:p>
        </w:tc>
      </w:tr>
      <w:tr w:rsidR="001C19EE" w:rsidRPr="00E82995" w14:paraId="73AF55F8" w14:textId="77777777" w:rsidTr="00987112">
        <w:tc>
          <w:tcPr>
            <w:tcW w:w="2015" w:type="dxa"/>
            <w:tcBorders>
              <w:top w:val="single" w:sz="4" w:space="0" w:color="auto"/>
              <w:left w:val="single" w:sz="4" w:space="0" w:color="auto"/>
              <w:bottom w:val="single" w:sz="4" w:space="0" w:color="auto"/>
              <w:right w:val="single" w:sz="4" w:space="0" w:color="auto"/>
            </w:tcBorders>
            <w:shd w:val="clear" w:color="auto" w:fill="C0C0C0"/>
            <w:hideMark/>
          </w:tcPr>
          <w:p w14:paraId="13D2E33F" w14:textId="77777777" w:rsidR="001C19EE" w:rsidRPr="00E82995" w:rsidRDefault="001C19EE" w:rsidP="00987112">
            <w:pPr>
              <w:rPr>
                <w:rFonts w:ascii="Aptos Narrow" w:hAnsi="Aptos Narrow" w:cs="Arial"/>
              </w:rPr>
            </w:pPr>
            <w:r w:rsidRPr="00E82995">
              <w:rPr>
                <w:rFonts w:ascii="Aptos Narrow" w:hAnsi="Aptos Narrow" w:cs="Arial"/>
              </w:rPr>
              <w:t>Disabled</w:t>
            </w:r>
          </w:p>
        </w:tc>
        <w:tc>
          <w:tcPr>
            <w:tcW w:w="2080" w:type="dxa"/>
            <w:tcBorders>
              <w:top w:val="single" w:sz="4" w:space="0" w:color="auto"/>
              <w:left w:val="single" w:sz="4" w:space="0" w:color="auto"/>
              <w:bottom w:val="single" w:sz="4" w:space="0" w:color="auto"/>
              <w:right w:val="single" w:sz="4" w:space="0" w:color="auto"/>
            </w:tcBorders>
            <w:hideMark/>
          </w:tcPr>
          <w:p w14:paraId="1C6499F1" w14:textId="77777777" w:rsidR="001C19EE" w:rsidRPr="00E82995" w:rsidRDefault="001C19EE" w:rsidP="001C19EE">
            <w:pPr>
              <w:jc w:val="center"/>
              <w:rPr>
                <w:rFonts w:ascii="Aptos Narrow" w:hAnsi="Aptos Narrow" w:cs="Arial"/>
              </w:rPr>
            </w:pPr>
            <w:r w:rsidRPr="00E82995">
              <w:rPr>
                <w:rFonts w:ascii="Aptos Narrow" w:hAnsi="Aptos Narrow" w:cs="Arial"/>
              </w:rPr>
              <w:t>8</w:t>
            </w:r>
          </w:p>
        </w:tc>
        <w:tc>
          <w:tcPr>
            <w:tcW w:w="1843" w:type="dxa"/>
            <w:tcBorders>
              <w:top w:val="single" w:sz="4" w:space="0" w:color="auto"/>
              <w:left w:val="single" w:sz="4" w:space="0" w:color="auto"/>
              <w:bottom w:val="single" w:sz="4" w:space="0" w:color="auto"/>
              <w:right w:val="single" w:sz="4" w:space="0" w:color="auto"/>
            </w:tcBorders>
            <w:hideMark/>
          </w:tcPr>
          <w:p w14:paraId="5A7272EA" w14:textId="77777777" w:rsidR="001C19EE" w:rsidRPr="00E82995" w:rsidRDefault="001C19EE" w:rsidP="001C19EE">
            <w:pPr>
              <w:jc w:val="center"/>
              <w:rPr>
                <w:rFonts w:ascii="Aptos Narrow" w:hAnsi="Aptos Narrow" w:cs="Arial"/>
              </w:rPr>
            </w:pPr>
            <w:r w:rsidRPr="00E82995">
              <w:rPr>
                <w:rFonts w:ascii="Aptos Narrow" w:hAnsi="Aptos Narrow" w:cs="Arial"/>
              </w:rPr>
              <w:t>1%</w:t>
            </w:r>
          </w:p>
        </w:tc>
      </w:tr>
      <w:tr w:rsidR="001C19EE" w:rsidRPr="00E82995" w14:paraId="4EEEEB48" w14:textId="77777777" w:rsidTr="00987112">
        <w:trPr>
          <w:trHeight w:val="301"/>
        </w:trPr>
        <w:tc>
          <w:tcPr>
            <w:tcW w:w="2015" w:type="dxa"/>
            <w:tcBorders>
              <w:top w:val="single" w:sz="4" w:space="0" w:color="auto"/>
              <w:left w:val="single" w:sz="4" w:space="0" w:color="auto"/>
              <w:bottom w:val="single" w:sz="4" w:space="0" w:color="auto"/>
              <w:right w:val="single" w:sz="4" w:space="0" w:color="auto"/>
            </w:tcBorders>
            <w:shd w:val="clear" w:color="auto" w:fill="C0C0C0"/>
            <w:hideMark/>
          </w:tcPr>
          <w:p w14:paraId="2881F891" w14:textId="77777777" w:rsidR="001C19EE" w:rsidRPr="00E82995" w:rsidRDefault="001C19EE" w:rsidP="00987112">
            <w:pPr>
              <w:rPr>
                <w:rFonts w:ascii="Aptos Narrow" w:hAnsi="Aptos Narrow" w:cs="Arial"/>
              </w:rPr>
            </w:pPr>
            <w:r w:rsidRPr="00E82995">
              <w:rPr>
                <w:rFonts w:ascii="Aptos Narrow" w:hAnsi="Aptos Narrow" w:cs="Arial"/>
              </w:rPr>
              <w:t>Prefer not to answer</w:t>
            </w:r>
          </w:p>
        </w:tc>
        <w:tc>
          <w:tcPr>
            <w:tcW w:w="2080" w:type="dxa"/>
            <w:tcBorders>
              <w:top w:val="single" w:sz="4" w:space="0" w:color="auto"/>
              <w:left w:val="single" w:sz="4" w:space="0" w:color="auto"/>
              <w:bottom w:val="single" w:sz="4" w:space="0" w:color="auto"/>
              <w:right w:val="single" w:sz="4" w:space="0" w:color="auto"/>
            </w:tcBorders>
            <w:hideMark/>
          </w:tcPr>
          <w:p w14:paraId="1D2994B1" w14:textId="4BFE77B4" w:rsidR="001C19EE" w:rsidRPr="00E82995" w:rsidRDefault="001C19EE" w:rsidP="001C19EE">
            <w:pPr>
              <w:jc w:val="center"/>
              <w:rPr>
                <w:rFonts w:ascii="Aptos Narrow" w:hAnsi="Aptos Narrow" w:cs="Arial"/>
              </w:rPr>
            </w:pPr>
            <w:r w:rsidRPr="00E82995">
              <w:rPr>
                <w:rFonts w:ascii="Aptos Narrow" w:hAnsi="Aptos Narrow" w:cs="Arial"/>
              </w:rPr>
              <w:t>10</w:t>
            </w:r>
          </w:p>
        </w:tc>
        <w:tc>
          <w:tcPr>
            <w:tcW w:w="1843" w:type="dxa"/>
            <w:tcBorders>
              <w:top w:val="single" w:sz="4" w:space="0" w:color="auto"/>
              <w:left w:val="single" w:sz="4" w:space="0" w:color="auto"/>
              <w:bottom w:val="single" w:sz="4" w:space="0" w:color="auto"/>
              <w:right w:val="single" w:sz="4" w:space="0" w:color="auto"/>
            </w:tcBorders>
            <w:hideMark/>
          </w:tcPr>
          <w:p w14:paraId="5F39FEC0" w14:textId="77777777" w:rsidR="001C19EE" w:rsidRPr="00E82995" w:rsidRDefault="001C19EE" w:rsidP="001C19EE">
            <w:pPr>
              <w:jc w:val="center"/>
              <w:rPr>
                <w:rFonts w:ascii="Aptos Narrow" w:hAnsi="Aptos Narrow" w:cs="Arial"/>
              </w:rPr>
            </w:pPr>
            <w:r w:rsidRPr="00E82995">
              <w:rPr>
                <w:rFonts w:ascii="Aptos Narrow" w:hAnsi="Aptos Narrow" w:cs="Arial"/>
              </w:rPr>
              <w:t>9%</w:t>
            </w:r>
          </w:p>
        </w:tc>
      </w:tr>
      <w:tr w:rsidR="001C19EE" w:rsidRPr="00E82995" w14:paraId="4DDD7005" w14:textId="77777777" w:rsidTr="00987112">
        <w:tc>
          <w:tcPr>
            <w:tcW w:w="2015" w:type="dxa"/>
            <w:tcBorders>
              <w:top w:val="single" w:sz="4" w:space="0" w:color="auto"/>
              <w:left w:val="single" w:sz="4" w:space="0" w:color="auto"/>
              <w:bottom w:val="single" w:sz="4" w:space="0" w:color="auto"/>
              <w:right w:val="single" w:sz="4" w:space="0" w:color="auto"/>
            </w:tcBorders>
            <w:shd w:val="clear" w:color="auto" w:fill="C0C0C0"/>
            <w:hideMark/>
          </w:tcPr>
          <w:p w14:paraId="3EC519B3" w14:textId="77777777" w:rsidR="001C19EE" w:rsidRPr="00E82995" w:rsidRDefault="001C19EE" w:rsidP="00987112">
            <w:pPr>
              <w:rPr>
                <w:rFonts w:ascii="Aptos Narrow" w:hAnsi="Aptos Narrow" w:cs="Arial"/>
              </w:rPr>
            </w:pPr>
            <w:r w:rsidRPr="00E82995">
              <w:rPr>
                <w:rFonts w:ascii="Aptos Narrow" w:hAnsi="Aptos Narrow" w:cs="Arial"/>
              </w:rPr>
              <w:t>Total</w:t>
            </w:r>
          </w:p>
        </w:tc>
        <w:tc>
          <w:tcPr>
            <w:tcW w:w="2080" w:type="dxa"/>
            <w:tcBorders>
              <w:top w:val="single" w:sz="4" w:space="0" w:color="auto"/>
              <w:left w:val="single" w:sz="4" w:space="0" w:color="auto"/>
              <w:bottom w:val="single" w:sz="4" w:space="0" w:color="auto"/>
              <w:right w:val="single" w:sz="4" w:space="0" w:color="auto"/>
            </w:tcBorders>
            <w:hideMark/>
          </w:tcPr>
          <w:p w14:paraId="2A77BB20" w14:textId="77777777" w:rsidR="001C19EE" w:rsidRPr="00E82995" w:rsidRDefault="001C19EE" w:rsidP="001C19EE">
            <w:pPr>
              <w:jc w:val="center"/>
              <w:rPr>
                <w:rFonts w:ascii="Aptos Narrow" w:hAnsi="Aptos Narrow" w:cs="Arial"/>
              </w:rPr>
            </w:pPr>
            <w:r w:rsidRPr="00E82995">
              <w:rPr>
                <w:rFonts w:ascii="Aptos Narrow" w:hAnsi="Aptos Narrow" w:cs="Arial"/>
              </w:rPr>
              <w:t>184</w:t>
            </w:r>
          </w:p>
        </w:tc>
        <w:tc>
          <w:tcPr>
            <w:tcW w:w="1843" w:type="dxa"/>
            <w:tcBorders>
              <w:top w:val="single" w:sz="4" w:space="0" w:color="auto"/>
              <w:left w:val="single" w:sz="4" w:space="0" w:color="auto"/>
              <w:bottom w:val="single" w:sz="4" w:space="0" w:color="auto"/>
              <w:right w:val="single" w:sz="4" w:space="0" w:color="auto"/>
            </w:tcBorders>
            <w:hideMark/>
          </w:tcPr>
          <w:p w14:paraId="4E527EF6" w14:textId="7C430A41" w:rsidR="001C19EE" w:rsidRPr="00E82995" w:rsidRDefault="001C19EE" w:rsidP="001C19EE">
            <w:pPr>
              <w:jc w:val="center"/>
              <w:rPr>
                <w:rFonts w:ascii="Aptos Narrow" w:hAnsi="Aptos Narrow" w:cs="Arial"/>
              </w:rPr>
            </w:pPr>
            <w:r w:rsidRPr="00E82995">
              <w:rPr>
                <w:rFonts w:ascii="Aptos Narrow" w:hAnsi="Aptos Narrow" w:cs="Arial"/>
              </w:rPr>
              <w:fldChar w:fldCharType="begin"/>
            </w:r>
            <w:r w:rsidRPr="00E82995">
              <w:rPr>
                <w:rFonts w:ascii="Aptos Narrow" w:hAnsi="Aptos Narrow" w:cs="Arial"/>
              </w:rPr>
              <w:instrText xml:space="preserve"> =SUM(ABOVE)*100 \# "0.00%" </w:instrText>
            </w:r>
            <w:r w:rsidRPr="00E82995">
              <w:rPr>
                <w:rFonts w:ascii="Aptos Narrow" w:hAnsi="Aptos Narrow" w:cs="Arial"/>
              </w:rPr>
              <w:fldChar w:fldCharType="separate"/>
            </w:r>
            <w:r w:rsidRPr="00E82995">
              <w:rPr>
                <w:rFonts w:ascii="Aptos Narrow" w:hAnsi="Aptos Narrow" w:cs="Arial"/>
                <w:noProof/>
              </w:rPr>
              <w:t>100.0%</w:t>
            </w:r>
            <w:r w:rsidRPr="00E82995">
              <w:rPr>
                <w:rFonts w:ascii="Aptos Narrow" w:hAnsi="Aptos Narrow" w:cs="Arial"/>
              </w:rPr>
              <w:fldChar w:fldCharType="end"/>
            </w:r>
          </w:p>
        </w:tc>
      </w:tr>
    </w:tbl>
    <w:p w14:paraId="431F42B0" w14:textId="77777777" w:rsidR="001C19EE" w:rsidRPr="00E82995" w:rsidRDefault="001C19EE" w:rsidP="001C19EE">
      <w:pPr>
        <w:ind w:left="360"/>
        <w:rPr>
          <w:rFonts w:ascii="Aptos Narrow" w:hAnsi="Aptos Narrow" w:cs="Arial"/>
          <w:b/>
        </w:rPr>
      </w:pPr>
    </w:p>
    <w:p w14:paraId="214E2FBC" w14:textId="010F19C8" w:rsidR="001C19EE" w:rsidRPr="00E82995" w:rsidRDefault="001C19EE" w:rsidP="001C19EE">
      <w:pPr>
        <w:ind w:left="720"/>
        <w:rPr>
          <w:rFonts w:ascii="Aptos Narrow" w:hAnsi="Aptos Narrow" w:cs="Arial"/>
        </w:rPr>
      </w:pPr>
      <w:r w:rsidRPr="00E82995">
        <w:rPr>
          <w:rFonts w:ascii="Aptos Narrow" w:hAnsi="Aptos Narrow" w:cs="Arial"/>
        </w:rPr>
        <w:t xml:space="preserve">The Council uses the “Disability Confident” committed symbol for recruitment, to show that we have measures in place to support the recruitment and employment of people with disabilities, and we are a Mindful Employer.  </w:t>
      </w:r>
    </w:p>
    <w:p w14:paraId="4F89F1F3" w14:textId="77777777" w:rsidR="001C19EE" w:rsidRPr="00E82995" w:rsidRDefault="001C19EE" w:rsidP="001C19EE">
      <w:pPr>
        <w:ind w:left="720"/>
        <w:rPr>
          <w:rFonts w:ascii="Aptos Narrow" w:hAnsi="Aptos Narrow" w:cs="Arial"/>
        </w:rPr>
      </w:pPr>
    </w:p>
    <w:p w14:paraId="7A13C905" w14:textId="77777777" w:rsidR="001C19EE" w:rsidRPr="00E82995" w:rsidRDefault="001C19EE" w:rsidP="001C19EE">
      <w:pPr>
        <w:numPr>
          <w:ilvl w:val="1"/>
          <w:numId w:val="47"/>
        </w:numPr>
        <w:rPr>
          <w:rFonts w:ascii="Aptos Narrow" w:hAnsi="Aptos Narrow" w:cs="Arial"/>
          <w:b/>
        </w:rPr>
      </w:pPr>
      <w:r w:rsidRPr="00E82995">
        <w:rPr>
          <w:rFonts w:ascii="Aptos Narrow" w:hAnsi="Aptos Narrow" w:cs="Arial"/>
          <w:b/>
        </w:rPr>
        <w:t>Age</w:t>
      </w:r>
    </w:p>
    <w:p w14:paraId="6413CB89" w14:textId="77777777" w:rsidR="001C19EE" w:rsidRPr="00E82995" w:rsidRDefault="001C19EE" w:rsidP="001C19EE">
      <w:pPr>
        <w:rPr>
          <w:rFonts w:ascii="Aptos Narrow" w:hAnsi="Aptos Narrow" w:cs="Arial"/>
        </w:rPr>
      </w:pPr>
    </w:p>
    <w:tbl>
      <w:tblPr>
        <w:tblW w:w="59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718"/>
        <w:gridCol w:w="1702"/>
      </w:tblGrid>
      <w:tr w:rsidR="001C19EE" w:rsidRPr="00E82995" w14:paraId="5717121E" w14:textId="77777777" w:rsidTr="00987112">
        <w:tc>
          <w:tcPr>
            <w:tcW w:w="2520" w:type="dxa"/>
            <w:vMerge w:val="restart"/>
            <w:tcBorders>
              <w:top w:val="single" w:sz="4" w:space="0" w:color="auto"/>
              <w:left w:val="single" w:sz="4" w:space="0" w:color="auto"/>
              <w:bottom w:val="single" w:sz="4" w:space="0" w:color="auto"/>
              <w:right w:val="single" w:sz="4" w:space="0" w:color="auto"/>
            </w:tcBorders>
            <w:shd w:val="clear" w:color="auto" w:fill="C0C0C0"/>
            <w:hideMark/>
          </w:tcPr>
          <w:p w14:paraId="66743762" w14:textId="77777777" w:rsidR="001C19EE" w:rsidRPr="00E82995" w:rsidRDefault="001C19EE" w:rsidP="00987112">
            <w:pPr>
              <w:rPr>
                <w:rFonts w:ascii="Aptos Narrow" w:hAnsi="Aptos Narrow" w:cs="Arial"/>
                <w:b/>
              </w:rPr>
            </w:pPr>
            <w:r w:rsidRPr="00E82995">
              <w:rPr>
                <w:rFonts w:ascii="Aptos Narrow" w:hAnsi="Aptos Narrow" w:cs="Arial"/>
                <w:b/>
              </w:rPr>
              <w:t>Age</w:t>
            </w:r>
          </w:p>
        </w:tc>
        <w:tc>
          <w:tcPr>
            <w:tcW w:w="3418"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137DAB08" w14:textId="77777777" w:rsidR="001C19EE" w:rsidRPr="00E82995" w:rsidRDefault="001C19EE" w:rsidP="00987112">
            <w:pPr>
              <w:jc w:val="center"/>
              <w:rPr>
                <w:rFonts w:ascii="Aptos Narrow" w:hAnsi="Aptos Narrow" w:cs="Arial"/>
                <w:b/>
              </w:rPr>
            </w:pPr>
            <w:r w:rsidRPr="00E82995">
              <w:rPr>
                <w:rFonts w:ascii="Aptos Narrow" w:hAnsi="Aptos Narrow" w:cs="Arial"/>
                <w:b/>
              </w:rPr>
              <w:t>Applied</w:t>
            </w:r>
          </w:p>
        </w:tc>
      </w:tr>
      <w:tr w:rsidR="001C19EE" w:rsidRPr="00E82995" w14:paraId="7159266F" w14:textId="77777777" w:rsidTr="00987112">
        <w:tc>
          <w:tcPr>
            <w:tcW w:w="2520" w:type="dxa"/>
            <w:vMerge/>
            <w:tcBorders>
              <w:top w:val="single" w:sz="4" w:space="0" w:color="auto"/>
              <w:left w:val="single" w:sz="4" w:space="0" w:color="auto"/>
              <w:bottom w:val="single" w:sz="4" w:space="0" w:color="auto"/>
              <w:right w:val="single" w:sz="4" w:space="0" w:color="auto"/>
            </w:tcBorders>
            <w:vAlign w:val="center"/>
            <w:hideMark/>
          </w:tcPr>
          <w:p w14:paraId="2B1EFC4A" w14:textId="77777777" w:rsidR="001C19EE" w:rsidRPr="00E82995" w:rsidRDefault="001C19EE" w:rsidP="00987112">
            <w:pPr>
              <w:rPr>
                <w:rFonts w:ascii="Aptos Narrow" w:hAnsi="Aptos Narrow" w:cs="Arial"/>
                <w:b/>
              </w:rPr>
            </w:pPr>
          </w:p>
        </w:tc>
        <w:tc>
          <w:tcPr>
            <w:tcW w:w="1717" w:type="dxa"/>
            <w:tcBorders>
              <w:top w:val="single" w:sz="4" w:space="0" w:color="auto"/>
              <w:left w:val="single" w:sz="4" w:space="0" w:color="auto"/>
              <w:bottom w:val="single" w:sz="4" w:space="0" w:color="auto"/>
              <w:right w:val="single" w:sz="4" w:space="0" w:color="auto"/>
            </w:tcBorders>
            <w:hideMark/>
          </w:tcPr>
          <w:p w14:paraId="5EC1723B" w14:textId="77777777" w:rsidR="001C19EE" w:rsidRPr="00E82995" w:rsidRDefault="001C19EE" w:rsidP="00987112">
            <w:pPr>
              <w:jc w:val="center"/>
              <w:rPr>
                <w:rFonts w:ascii="Aptos Narrow" w:hAnsi="Aptos Narrow" w:cs="Arial"/>
                <w:b/>
              </w:rPr>
            </w:pPr>
            <w:r w:rsidRPr="00E82995">
              <w:rPr>
                <w:rFonts w:ascii="Aptos Narrow" w:hAnsi="Aptos Narrow" w:cs="Arial"/>
                <w:b/>
              </w:rPr>
              <w:t>Numbers</w:t>
            </w:r>
          </w:p>
        </w:tc>
        <w:tc>
          <w:tcPr>
            <w:tcW w:w="1701" w:type="dxa"/>
            <w:tcBorders>
              <w:top w:val="single" w:sz="4" w:space="0" w:color="auto"/>
              <w:left w:val="single" w:sz="4" w:space="0" w:color="auto"/>
              <w:bottom w:val="single" w:sz="4" w:space="0" w:color="auto"/>
              <w:right w:val="single" w:sz="4" w:space="0" w:color="auto"/>
            </w:tcBorders>
            <w:hideMark/>
          </w:tcPr>
          <w:p w14:paraId="3E4828FC" w14:textId="77777777" w:rsidR="001C19EE" w:rsidRPr="00E82995" w:rsidRDefault="001C19EE" w:rsidP="00987112">
            <w:pPr>
              <w:jc w:val="center"/>
              <w:rPr>
                <w:rFonts w:ascii="Aptos Narrow" w:hAnsi="Aptos Narrow" w:cs="Arial"/>
                <w:b/>
              </w:rPr>
            </w:pPr>
            <w:r w:rsidRPr="00E82995">
              <w:rPr>
                <w:rFonts w:ascii="Aptos Narrow" w:hAnsi="Aptos Narrow" w:cs="Arial"/>
                <w:b/>
              </w:rPr>
              <w:t>Percentage</w:t>
            </w:r>
          </w:p>
        </w:tc>
      </w:tr>
      <w:tr w:rsidR="001C19EE" w:rsidRPr="00E82995" w14:paraId="0AD270B1" w14:textId="77777777" w:rsidTr="00987112">
        <w:tc>
          <w:tcPr>
            <w:tcW w:w="2520" w:type="dxa"/>
            <w:tcBorders>
              <w:top w:val="single" w:sz="4" w:space="0" w:color="auto"/>
              <w:left w:val="single" w:sz="4" w:space="0" w:color="auto"/>
              <w:bottom w:val="single" w:sz="4" w:space="0" w:color="auto"/>
              <w:right w:val="single" w:sz="4" w:space="0" w:color="auto"/>
            </w:tcBorders>
            <w:shd w:val="clear" w:color="auto" w:fill="C0C0C0"/>
            <w:hideMark/>
          </w:tcPr>
          <w:p w14:paraId="042456D5" w14:textId="77777777" w:rsidR="001C19EE" w:rsidRPr="00E82995" w:rsidRDefault="001C19EE" w:rsidP="00987112">
            <w:pPr>
              <w:rPr>
                <w:rFonts w:ascii="Aptos Narrow" w:hAnsi="Aptos Narrow" w:cs="Arial"/>
              </w:rPr>
            </w:pPr>
            <w:r w:rsidRPr="00E82995">
              <w:rPr>
                <w:rFonts w:ascii="Aptos Narrow" w:hAnsi="Aptos Narrow" w:cs="Arial"/>
              </w:rPr>
              <w:t>&lt;25</w:t>
            </w:r>
          </w:p>
        </w:tc>
        <w:tc>
          <w:tcPr>
            <w:tcW w:w="1717" w:type="dxa"/>
            <w:tcBorders>
              <w:top w:val="single" w:sz="4" w:space="0" w:color="auto"/>
              <w:left w:val="single" w:sz="4" w:space="0" w:color="auto"/>
              <w:bottom w:val="single" w:sz="4" w:space="0" w:color="auto"/>
              <w:right w:val="single" w:sz="4" w:space="0" w:color="auto"/>
            </w:tcBorders>
            <w:hideMark/>
          </w:tcPr>
          <w:p w14:paraId="0123C914" w14:textId="77777777" w:rsidR="001C19EE" w:rsidRPr="00E82995" w:rsidRDefault="001C19EE" w:rsidP="00987112">
            <w:pPr>
              <w:jc w:val="center"/>
              <w:rPr>
                <w:rFonts w:ascii="Aptos Narrow" w:hAnsi="Aptos Narrow" w:cs="Arial"/>
              </w:rPr>
            </w:pPr>
            <w:r w:rsidRPr="00E82995">
              <w:rPr>
                <w:rFonts w:ascii="Aptos Narrow" w:hAnsi="Aptos Narrow" w:cs="Arial"/>
              </w:rPr>
              <w:t>34</w:t>
            </w:r>
          </w:p>
        </w:tc>
        <w:tc>
          <w:tcPr>
            <w:tcW w:w="1701" w:type="dxa"/>
            <w:tcBorders>
              <w:top w:val="single" w:sz="4" w:space="0" w:color="auto"/>
              <w:left w:val="single" w:sz="4" w:space="0" w:color="auto"/>
              <w:bottom w:val="single" w:sz="4" w:space="0" w:color="auto"/>
              <w:right w:val="single" w:sz="4" w:space="0" w:color="auto"/>
            </w:tcBorders>
          </w:tcPr>
          <w:p w14:paraId="54E5B15F" w14:textId="77777777" w:rsidR="001C19EE" w:rsidRPr="00E82995" w:rsidRDefault="001C19EE" w:rsidP="00987112">
            <w:pPr>
              <w:jc w:val="center"/>
              <w:rPr>
                <w:rFonts w:ascii="Aptos Narrow" w:hAnsi="Aptos Narrow" w:cs="Arial"/>
              </w:rPr>
            </w:pPr>
            <w:r w:rsidRPr="00E82995">
              <w:rPr>
                <w:rFonts w:ascii="Aptos Narrow" w:hAnsi="Aptos Narrow" w:cs="Arial"/>
              </w:rPr>
              <w:t>18</w:t>
            </w:r>
          </w:p>
        </w:tc>
      </w:tr>
      <w:tr w:rsidR="001C19EE" w:rsidRPr="00E82995" w14:paraId="38C24FE1" w14:textId="77777777" w:rsidTr="00987112">
        <w:tc>
          <w:tcPr>
            <w:tcW w:w="2520" w:type="dxa"/>
            <w:tcBorders>
              <w:top w:val="single" w:sz="4" w:space="0" w:color="auto"/>
              <w:left w:val="single" w:sz="4" w:space="0" w:color="auto"/>
              <w:bottom w:val="single" w:sz="4" w:space="0" w:color="auto"/>
              <w:right w:val="single" w:sz="4" w:space="0" w:color="auto"/>
            </w:tcBorders>
            <w:shd w:val="clear" w:color="auto" w:fill="C0C0C0"/>
            <w:hideMark/>
          </w:tcPr>
          <w:p w14:paraId="4639F9D0" w14:textId="77777777" w:rsidR="001C19EE" w:rsidRPr="00E82995" w:rsidRDefault="001C19EE" w:rsidP="00987112">
            <w:pPr>
              <w:rPr>
                <w:rFonts w:ascii="Aptos Narrow" w:hAnsi="Aptos Narrow" w:cs="Arial"/>
              </w:rPr>
            </w:pPr>
            <w:r w:rsidRPr="00E82995">
              <w:rPr>
                <w:rFonts w:ascii="Aptos Narrow" w:hAnsi="Aptos Narrow" w:cs="Arial"/>
              </w:rPr>
              <w:t>25 - 34</w:t>
            </w:r>
          </w:p>
        </w:tc>
        <w:tc>
          <w:tcPr>
            <w:tcW w:w="1717" w:type="dxa"/>
            <w:tcBorders>
              <w:top w:val="single" w:sz="4" w:space="0" w:color="auto"/>
              <w:left w:val="single" w:sz="4" w:space="0" w:color="auto"/>
              <w:bottom w:val="single" w:sz="4" w:space="0" w:color="auto"/>
              <w:right w:val="single" w:sz="4" w:space="0" w:color="auto"/>
            </w:tcBorders>
            <w:hideMark/>
          </w:tcPr>
          <w:p w14:paraId="39316D4A" w14:textId="77777777" w:rsidR="001C19EE" w:rsidRPr="00E82995" w:rsidRDefault="001C19EE" w:rsidP="00987112">
            <w:pPr>
              <w:jc w:val="center"/>
              <w:rPr>
                <w:rFonts w:ascii="Aptos Narrow" w:hAnsi="Aptos Narrow" w:cs="Arial"/>
              </w:rPr>
            </w:pPr>
            <w:r w:rsidRPr="00E82995">
              <w:rPr>
                <w:rFonts w:ascii="Aptos Narrow" w:hAnsi="Aptos Narrow" w:cs="Arial"/>
              </w:rPr>
              <w:t>31</w:t>
            </w:r>
          </w:p>
        </w:tc>
        <w:tc>
          <w:tcPr>
            <w:tcW w:w="1701" w:type="dxa"/>
            <w:tcBorders>
              <w:top w:val="single" w:sz="4" w:space="0" w:color="auto"/>
              <w:left w:val="single" w:sz="4" w:space="0" w:color="auto"/>
              <w:bottom w:val="single" w:sz="4" w:space="0" w:color="auto"/>
              <w:right w:val="single" w:sz="4" w:space="0" w:color="auto"/>
            </w:tcBorders>
          </w:tcPr>
          <w:p w14:paraId="383A89B9" w14:textId="77777777" w:rsidR="001C19EE" w:rsidRPr="00E82995" w:rsidRDefault="001C19EE" w:rsidP="00987112">
            <w:pPr>
              <w:jc w:val="center"/>
              <w:rPr>
                <w:rFonts w:ascii="Aptos Narrow" w:hAnsi="Aptos Narrow" w:cs="Arial"/>
              </w:rPr>
            </w:pPr>
            <w:r w:rsidRPr="00E82995">
              <w:rPr>
                <w:rFonts w:ascii="Aptos Narrow" w:hAnsi="Aptos Narrow" w:cs="Arial"/>
              </w:rPr>
              <w:t>17</w:t>
            </w:r>
          </w:p>
        </w:tc>
      </w:tr>
      <w:tr w:rsidR="001C19EE" w:rsidRPr="00E82995" w14:paraId="7D6F5145" w14:textId="77777777" w:rsidTr="00987112">
        <w:tc>
          <w:tcPr>
            <w:tcW w:w="2520" w:type="dxa"/>
            <w:tcBorders>
              <w:top w:val="single" w:sz="4" w:space="0" w:color="auto"/>
              <w:left w:val="single" w:sz="4" w:space="0" w:color="auto"/>
              <w:bottom w:val="single" w:sz="4" w:space="0" w:color="auto"/>
              <w:right w:val="single" w:sz="4" w:space="0" w:color="auto"/>
            </w:tcBorders>
            <w:shd w:val="clear" w:color="auto" w:fill="C0C0C0"/>
            <w:hideMark/>
          </w:tcPr>
          <w:p w14:paraId="117F4422" w14:textId="77777777" w:rsidR="001C19EE" w:rsidRPr="00E82995" w:rsidRDefault="001C19EE" w:rsidP="00987112">
            <w:pPr>
              <w:rPr>
                <w:rFonts w:ascii="Aptos Narrow" w:hAnsi="Aptos Narrow" w:cs="Arial"/>
              </w:rPr>
            </w:pPr>
            <w:r w:rsidRPr="00E82995">
              <w:rPr>
                <w:rFonts w:ascii="Aptos Narrow" w:hAnsi="Aptos Narrow" w:cs="Arial"/>
              </w:rPr>
              <w:t>35 - 44</w:t>
            </w:r>
          </w:p>
        </w:tc>
        <w:tc>
          <w:tcPr>
            <w:tcW w:w="1717" w:type="dxa"/>
            <w:tcBorders>
              <w:top w:val="single" w:sz="4" w:space="0" w:color="auto"/>
              <w:left w:val="single" w:sz="4" w:space="0" w:color="auto"/>
              <w:bottom w:val="single" w:sz="4" w:space="0" w:color="auto"/>
              <w:right w:val="single" w:sz="4" w:space="0" w:color="auto"/>
            </w:tcBorders>
            <w:hideMark/>
          </w:tcPr>
          <w:p w14:paraId="5A657436" w14:textId="77777777" w:rsidR="001C19EE" w:rsidRPr="00E82995" w:rsidRDefault="001C19EE" w:rsidP="00987112">
            <w:pPr>
              <w:jc w:val="center"/>
              <w:rPr>
                <w:rFonts w:ascii="Aptos Narrow" w:hAnsi="Aptos Narrow" w:cs="Arial"/>
              </w:rPr>
            </w:pPr>
            <w:r w:rsidRPr="00E82995">
              <w:rPr>
                <w:rFonts w:ascii="Aptos Narrow" w:hAnsi="Aptos Narrow" w:cs="Arial"/>
              </w:rPr>
              <w:t>51</w:t>
            </w:r>
          </w:p>
        </w:tc>
        <w:tc>
          <w:tcPr>
            <w:tcW w:w="1701" w:type="dxa"/>
            <w:tcBorders>
              <w:top w:val="single" w:sz="4" w:space="0" w:color="auto"/>
              <w:left w:val="single" w:sz="4" w:space="0" w:color="auto"/>
              <w:bottom w:val="single" w:sz="4" w:space="0" w:color="auto"/>
              <w:right w:val="single" w:sz="4" w:space="0" w:color="auto"/>
            </w:tcBorders>
          </w:tcPr>
          <w:p w14:paraId="01282DBD" w14:textId="77777777" w:rsidR="001C19EE" w:rsidRPr="00E82995" w:rsidRDefault="001C19EE" w:rsidP="00987112">
            <w:pPr>
              <w:jc w:val="center"/>
              <w:rPr>
                <w:rFonts w:ascii="Aptos Narrow" w:hAnsi="Aptos Narrow" w:cs="Arial"/>
              </w:rPr>
            </w:pPr>
            <w:r w:rsidRPr="00E82995">
              <w:rPr>
                <w:rFonts w:ascii="Aptos Narrow" w:hAnsi="Aptos Narrow" w:cs="Arial"/>
              </w:rPr>
              <w:t>28</w:t>
            </w:r>
          </w:p>
        </w:tc>
      </w:tr>
      <w:tr w:rsidR="001C19EE" w:rsidRPr="00E82995" w14:paraId="0FCE8910" w14:textId="77777777" w:rsidTr="00987112">
        <w:tc>
          <w:tcPr>
            <w:tcW w:w="2520" w:type="dxa"/>
            <w:tcBorders>
              <w:top w:val="single" w:sz="4" w:space="0" w:color="auto"/>
              <w:left w:val="single" w:sz="4" w:space="0" w:color="auto"/>
              <w:bottom w:val="single" w:sz="4" w:space="0" w:color="auto"/>
              <w:right w:val="single" w:sz="4" w:space="0" w:color="auto"/>
            </w:tcBorders>
            <w:shd w:val="clear" w:color="auto" w:fill="C0C0C0"/>
            <w:hideMark/>
          </w:tcPr>
          <w:p w14:paraId="328DCB50" w14:textId="77777777" w:rsidR="001C19EE" w:rsidRPr="00E82995" w:rsidRDefault="001C19EE" w:rsidP="00987112">
            <w:pPr>
              <w:rPr>
                <w:rFonts w:ascii="Aptos Narrow" w:hAnsi="Aptos Narrow" w:cs="Arial"/>
              </w:rPr>
            </w:pPr>
            <w:r w:rsidRPr="00E82995">
              <w:rPr>
                <w:rFonts w:ascii="Aptos Narrow" w:hAnsi="Aptos Narrow" w:cs="Arial"/>
              </w:rPr>
              <w:t>45 - 54</w:t>
            </w:r>
          </w:p>
        </w:tc>
        <w:tc>
          <w:tcPr>
            <w:tcW w:w="1717" w:type="dxa"/>
            <w:tcBorders>
              <w:top w:val="single" w:sz="4" w:space="0" w:color="auto"/>
              <w:left w:val="single" w:sz="4" w:space="0" w:color="auto"/>
              <w:bottom w:val="single" w:sz="4" w:space="0" w:color="auto"/>
              <w:right w:val="single" w:sz="4" w:space="0" w:color="auto"/>
            </w:tcBorders>
            <w:hideMark/>
          </w:tcPr>
          <w:p w14:paraId="04BD9C33" w14:textId="77777777" w:rsidR="001C19EE" w:rsidRPr="00E82995" w:rsidRDefault="001C19EE" w:rsidP="00987112">
            <w:pPr>
              <w:jc w:val="center"/>
              <w:rPr>
                <w:rFonts w:ascii="Aptos Narrow" w:hAnsi="Aptos Narrow" w:cs="Arial"/>
              </w:rPr>
            </w:pPr>
            <w:r w:rsidRPr="00E82995">
              <w:rPr>
                <w:rFonts w:ascii="Aptos Narrow" w:hAnsi="Aptos Narrow" w:cs="Arial"/>
              </w:rPr>
              <w:t>41</w:t>
            </w:r>
          </w:p>
        </w:tc>
        <w:tc>
          <w:tcPr>
            <w:tcW w:w="1701" w:type="dxa"/>
            <w:tcBorders>
              <w:top w:val="single" w:sz="4" w:space="0" w:color="auto"/>
              <w:left w:val="single" w:sz="4" w:space="0" w:color="auto"/>
              <w:bottom w:val="single" w:sz="4" w:space="0" w:color="auto"/>
              <w:right w:val="single" w:sz="4" w:space="0" w:color="auto"/>
            </w:tcBorders>
          </w:tcPr>
          <w:p w14:paraId="791E05B9" w14:textId="77777777" w:rsidR="001C19EE" w:rsidRPr="00E82995" w:rsidRDefault="001C19EE" w:rsidP="00987112">
            <w:pPr>
              <w:jc w:val="center"/>
              <w:rPr>
                <w:rFonts w:ascii="Aptos Narrow" w:hAnsi="Aptos Narrow" w:cs="Arial"/>
              </w:rPr>
            </w:pPr>
            <w:r w:rsidRPr="00E82995">
              <w:rPr>
                <w:rFonts w:ascii="Aptos Narrow" w:hAnsi="Aptos Narrow" w:cs="Arial"/>
              </w:rPr>
              <w:t>23</w:t>
            </w:r>
          </w:p>
        </w:tc>
      </w:tr>
      <w:tr w:rsidR="001C19EE" w:rsidRPr="00E82995" w14:paraId="0740C473" w14:textId="77777777" w:rsidTr="00987112">
        <w:tc>
          <w:tcPr>
            <w:tcW w:w="2520" w:type="dxa"/>
            <w:tcBorders>
              <w:top w:val="single" w:sz="4" w:space="0" w:color="auto"/>
              <w:left w:val="single" w:sz="4" w:space="0" w:color="auto"/>
              <w:bottom w:val="single" w:sz="4" w:space="0" w:color="auto"/>
              <w:right w:val="single" w:sz="4" w:space="0" w:color="auto"/>
            </w:tcBorders>
            <w:shd w:val="clear" w:color="auto" w:fill="C0C0C0"/>
            <w:hideMark/>
          </w:tcPr>
          <w:p w14:paraId="016CF239" w14:textId="77777777" w:rsidR="001C19EE" w:rsidRPr="00E82995" w:rsidRDefault="001C19EE" w:rsidP="00987112">
            <w:pPr>
              <w:rPr>
                <w:rFonts w:ascii="Aptos Narrow" w:hAnsi="Aptos Narrow" w:cs="Arial"/>
              </w:rPr>
            </w:pPr>
            <w:r w:rsidRPr="00E82995">
              <w:rPr>
                <w:rFonts w:ascii="Aptos Narrow" w:hAnsi="Aptos Narrow" w:cs="Arial"/>
              </w:rPr>
              <w:t>55 - 64</w:t>
            </w:r>
          </w:p>
        </w:tc>
        <w:tc>
          <w:tcPr>
            <w:tcW w:w="1717" w:type="dxa"/>
            <w:tcBorders>
              <w:top w:val="single" w:sz="4" w:space="0" w:color="auto"/>
              <w:left w:val="single" w:sz="4" w:space="0" w:color="auto"/>
              <w:bottom w:val="single" w:sz="4" w:space="0" w:color="auto"/>
              <w:right w:val="single" w:sz="4" w:space="0" w:color="auto"/>
            </w:tcBorders>
            <w:hideMark/>
          </w:tcPr>
          <w:p w14:paraId="4B952C27" w14:textId="77777777" w:rsidR="001C19EE" w:rsidRPr="00E82995" w:rsidRDefault="001C19EE" w:rsidP="00987112">
            <w:pPr>
              <w:jc w:val="center"/>
              <w:rPr>
                <w:rFonts w:ascii="Aptos Narrow" w:hAnsi="Aptos Narrow" w:cs="Arial"/>
              </w:rPr>
            </w:pPr>
            <w:r w:rsidRPr="00E82995">
              <w:rPr>
                <w:rFonts w:ascii="Aptos Narrow" w:hAnsi="Aptos Narrow" w:cs="Arial"/>
              </w:rPr>
              <w:t>18</w:t>
            </w:r>
          </w:p>
        </w:tc>
        <w:tc>
          <w:tcPr>
            <w:tcW w:w="1701" w:type="dxa"/>
            <w:tcBorders>
              <w:top w:val="single" w:sz="4" w:space="0" w:color="auto"/>
              <w:left w:val="single" w:sz="4" w:space="0" w:color="auto"/>
              <w:bottom w:val="single" w:sz="4" w:space="0" w:color="auto"/>
              <w:right w:val="single" w:sz="4" w:space="0" w:color="auto"/>
            </w:tcBorders>
          </w:tcPr>
          <w:p w14:paraId="34CBBDE5" w14:textId="77777777" w:rsidR="001C19EE" w:rsidRPr="00E82995" w:rsidRDefault="001C19EE" w:rsidP="00987112">
            <w:pPr>
              <w:jc w:val="center"/>
              <w:rPr>
                <w:rFonts w:ascii="Aptos Narrow" w:hAnsi="Aptos Narrow" w:cs="Arial"/>
              </w:rPr>
            </w:pPr>
            <w:r w:rsidRPr="00E82995">
              <w:rPr>
                <w:rFonts w:ascii="Aptos Narrow" w:hAnsi="Aptos Narrow" w:cs="Arial"/>
              </w:rPr>
              <w:t>8</w:t>
            </w:r>
          </w:p>
        </w:tc>
      </w:tr>
      <w:tr w:rsidR="001C19EE" w:rsidRPr="00E82995" w14:paraId="03E1A47B" w14:textId="77777777" w:rsidTr="00987112">
        <w:tc>
          <w:tcPr>
            <w:tcW w:w="2520" w:type="dxa"/>
            <w:tcBorders>
              <w:top w:val="single" w:sz="4" w:space="0" w:color="auto"/>
              <w:left w:val="single" w:sz="4" w:space="0" w:color="auto"/>
              <w:bottom w:val="single" w:sz="4" w:space="0" w:color="auto"/>
              <w:right w:val="single" w:sz="4" w:space="0" w:color="auto"/>
            </w:tcBorders>
            <w:shd w:val="clear" w:color="auto" w:fill="C0C0C0"/>
            <w:hideMark/>
          </w:tcPr>
          <w:p w14:paraId="5ABD237A" w14:textId="77777777" w:rsidR="001C19EE" w:rsidRPr="00E82995" w:rsidRDefault="001C19EE" w:rsidP="00987112">
            <w:pPr>
              <w:rPr>
                <w:rFonts w:ascii="Aptos Narrow" w:hAnsi="Aptos Narrow" w:cs="Arial"/>
              </w:rPr>
            </w:pPr>
            <w:r w:rsidRPr="00E82995">
              <w:rPr>
                <w:rFonts w:ascii="Aptos Narrow" w:hAnsi="Aptos Narrow" w:cs="Arial"/>
              </w:rPr>
              <w:t>65+</w:t>
            </w:r>
          </w:p>
        </w:tc>
        <w:tc>
          <w:tcPr>
            <w:tcW w:w="1717" w:type="dxa"/>
            <w:tcBorders>
              <w:top w:val="single" w:sz="4" w:space="0" w:color="auto"/>
              <w:left w:val="single" w:sz="4" w:space="0" w:color="auto"/>
              <w:bottom w:val="single" w:sz="4" w:space="0" w:color="auto"/>
              <w:right w:val="single" w:sz="4" w:space="0" w:color="auto"/>
            </w:tcBorders>
            <w:hideMark/>
          </w:tcPr>
          <w:p w14:paraId="2506E5E6" w14:textId="77777777" w:rsidR="001C19EE" w:rsidRPr="00E82995" w:rsidRDefault="001C19EE" w:rsidP="00987112">
            <w:pPr>
              <w:jc w:val="center"/>
              <w:rPr>
                <w:rFonts w:ascii="Aptos Narrow" w:hAnsi="Aptos Narrow" w:cs="Arial"/>
              </w:rPr>
            </w:pPr>
            <w:r w:rsidRPr="00E82995">
              <w:rPr>
                <w:rFonts w:ascii="Aptos Narrow" w:hAnsi="Aptos Narrow" w:cs="Arial"/>
              </w:rPr>
              <w:t>1</w:t>
            </w:r>
          </w:p>
        </w:tc>
        <w:tc>
          <w:tcPr>
            <w:tcW w:w="1701" w:type="dxa"/>
            <w:tcBorders>
              <w:top w:val="single" w:sz="4" w:space="0" w:color="auto"/>
              <w:left w:val="single" w:sz="4" w:space="0" w:color="auto"/>
              <w:bottom w:val="single" w:sz="4" w:space="0" w:color="auto"/>
              <w:right w:val="single" w:sz="4" w:space="0" w:color="auto"/>
            </w:tcBorders>
          </w:tcPr>
          <w:p w14:paraId="14AE7595" w14:textId="77777777" w:rsidR="001C19EE" w:rsidRPr="00E82995" w:rsidRDefault="001C19EE" w:rsidP="00987112">
            <w:pPr>
              <w:jc w:val="center"/>
              <w:rPr>
                <w:rFonts w:ascii="Aptos Narrow" w:hAnsi="Aptos Narrow" w:cs="Arial"/>
              </w:rPr>
            </w:pPr>
            <w:r w:rsidRPr="00E82995">
              <w:rPr>
                <w:rFonts w:ascii="Aptos Narrow" w:hAnsi="Aptos Narrow" w:cs="Arial"/>
              </w:rPr>
              <w:t>1</w:t>
            </w:r>
          </w:p>
        </w:tc>
      </w:tr>
      <w:tr w:rsidR="001C19EE" w:rsidRPr="00E82995" w14:paraId="14043E83" w14:textId="77777777" w:rsidTr="00987112">
        <w:tc>
          <w:tcPr>
            <w:tcW w:w="2520" w:type="dxa"/>
            <w:tcBorders>
              <w:top w:val="single" w:sz="4" w:space="0" w:color="auto"/>
              <w:left w:val="single" w:sz="4" w:space="0" w:color="auto"/>
              <w:bottom w:val="single" w:sz="4" w:space="0" w:color="auto"/>
              <w:right w:val="single" w:sz="4" w:space="0" w:color="auto"/>
            </w:tcBorders>
            <w:shd w:val="clear" w:color="auto" w:fill="C0C0C0"/>
            <w:hideMark/>
          </w:tcPr>
          <w:p w14:paraId="026FC3E0" w14:textId="77777777" w:rsidR="001C19EE" w:rsidRPr="00E82995" w:rsidRDefault="001C19EE" w:rsidP="00987112">
            <w:pPr>
              <w:rPr>
                <w:rFonts w:ascii="Aptos Narrow" w:hAnsi="Aptos Narrow" w:cs="Arial"/>
              </w:rPr>
            </w:pPr>
            <w:r w:rsidRPr="00E82995">
              <w:rPr>
                <w:rFonts w:ascii="Aptos Narrow" w:hAnsi="Aptos Narrow" w:cs="Arial"/>
              </w:rPr>
              <w:t>Prefer not to answer</w:t>
            </w:r>
          </w:p>
        </w:tc>
        <w:tc>
          <w:tcPr>
            <w:tcW w:w="1717" w:type="dxa"/>
            <w:tcBorders>
              <w:top w:val="single" w:sz="4" w:space="0" w:color="auto"/>
              <w:left w:val="single" w:sz="4" w:space="0" w:color="auto"/>
              <w:bottom w:val="single" w:sz="4" w:space="0" w:color="auto"/>
              <w:right w:val="single" w:sz="4" w:space="0" w:color="auto"/>
            </w:tcBorders>
            <w:hideMark/>
          </w:tcPr>
          <w:p w14:paraId="14BA1CE7" w14:textId="77777777" w:rsidR="001C19EE" w:rsidRPr="00E82995" w:rsidRDefault="001C19EE" w:rsidP="00987112">
            <w:pPr>
              <w:jc w:val="center"/>
              <w:rPr>
                <w:rFonts w:ascii="Aptos Narrow" w:hAnsi="Aptos Narrow" w:cs="Arial"/>
              </w:rPr>
            </w:pPr>
            <w:r w:rsidRPr="00E82995">
              <w:rPr>
                <w:rFonts w:ascii="Aptos Narrow" w:hAnsi="Aptos Narrow" w:cs="Arial"/>
              </w:rPr>
              <w:t>8</w:t>
            </w:r>
          </w:p>
        </w:tc>
        <w:tc>
          <w:tcPr>
            <w:tcW w:w="1701" w:type="dxa"/>
            <w:tcBorders>
              <w:top w:val="single" w:sz="4" w:space="0" w:color="auto"/>
              <w:left w:val="single" w:sz="4" w:space="0" w:color="auto"/>
              <w:bottom w:val="single" w:sz="4" w:space="0" w:color="auto"/>
              <w:right w:val="single" w:sz="4" w:space="0" w:color="auto"/>
            </w:tcBorders>
          </w:tcPr>
          <w:p w14:paraId="42F38A0F" w14:textId="77777777" w:rsidR="001C19EE" w:rsidRPr="00E82995" w:rsidRDefault="001C19EE" w:rsidP="00987112">
            <w:pPr>
              <w:jc w:val="center"/>
              <w:rPr>
                <w:rFonts w:ascii="Aptos Narrow" w:hAnsi="Aptos Narrow" w:cs="Arial"/>
              </w:rPr>
            </w:pPr>
            <w:r w:rsidRPr="00E82995">
              <w:rPr>
                <w:rFonts w:ascii="Aptos Narrow" w:hAnsi="Aptos Narrow" w:cs="Arial"/>
              </w:rPr>
              <w:t>5</w:t>
            </w:r>
          </w:p>
        </w:tc>
      </w:tr>
      <w:tr w:rsidR="001C19EE" w:rsidRPr="00E82995" w14:paraId="46E7BFFB" w14:textId="77777777" w:rsidTr="00987112">
        <w:tc>
          <w:tcPr>
            <w:tcW w:w="2520" w:type="dxa"/>
            <w:tcBorders>
              <w:top w:val="single" w:sz="4" w:space="0" w:color="auto"/>
              <w:left w:val="single" w:sz="4" w:space="0" w:color="auto"/>
              <w:bottom w:val="single" w:sz="4" w:space="0" w:color="auto"/>
              <w:right w:val="single" w:sz="4" w:space="0" w:color="auto"/>
            </w:tcBorders>
            <w:shd w:val="clear" w:color="auto" w:fill="C0C0C0"/>
            <w:hideMark/>
          </w:tcPr>
          <w:p w14:paraId="01DEF1FF" w14:textId="77777777" w:rsidR="001C19EE" w:rsidRPr="00E82995" w:rsidRDefault="001C19EE" w:rsidP="00987112">
            <w:pPr>
              <w:rPr>
                <w:rFonts w:ascii="Aptos Narrow" w:hAnsi="Aptos Narrow" w:cs="Arial"/>
              </w:rPr>
            </w:pPr>
            <w:r w:rsidRPr="00E82995">
              <w:rPr>
                <w:rFonts w:ascii="Aptos Narrow" w:hAnsi="Aptos Narrow" w:cs="Arial"/>
              </w:rPr>
              <w:t>Total</w:t>
            </w:r>
          </w:p>
        </w:tc>
        <w:tc>
          <w:tcPr>
            <w:tcW w:w="1717" w:type="dxa"/>
            <w:tcBorders>
              <w:top w:val="single" w:sz="4" w:space="0" w:color="auto"/>
              <w:left w:val="single" w:sz="4" w:space="0" w:color="auto"/>
              <w:bottom w:val="single" w:sz="4" w:space="0" w:color="auto"/>
              <w:right w:val="single" w:sz="4" w:space="0" w:color="auto"/>
            </w:tcBorders>
            <w:hideMark/>
          </w:tcPr>
          <w:p w14:paraId="60F68546" w14:textId="77777777" w:rsidR="001C19EE" w:rsidRPr="00E82995" w:rsidRDefault="001C19EE" w:rsidP="00987112">
            <w:pPr>
              <w:jc w:val="center"/>
              <w:rPr>
                <w:rFonts w:ascii="Aptos Narrow" w:hAnsi="Aptos Narrow" w:cs="Arial"/>
              </w:rPr>
            </w:pPr>
            <w:r w:rsidRPr="00E82995">
              <w:rPr>
                <w:rFonts w:ascii="Aptos Narrow" w:hAnsi="Aptos Narrow" w:cs="Arial"/>
              </w:rPr>
              <w:t>184</w:t>
            </w:r>
          </w:p>
        </w:tc>
        <w:tc>
          <w:tcPr>
            <w:tcW w:w="1701" w:type="dxa"/>
            <w:tcBorders>
              <w:top w:val="single" w:sz="4" w:space="0" w:color="auto"/>
              <w:left w:val="single" w:sz="4" w:space="0" w:color="auto"/>
              <w:bottom w:val="single" w:sz="4" w:space="0" w:color="auto"/>
              <w:right w:val="single" w:sz="4" w:space="0" w:color="auto"/>
            </w:tcBorders>
            <w:hideMark/>
          </w:tcPr>
          <w:p w14:paraId="6C63ACC4" w14:textId="77777777" w:rsidR="001C19EE" w:rsidRPr="00E82995" w:rsidRDefault="001C19EE" w:rsidP="00987112">
            <w:pPr>
              <w:jc w:val="center"/>
              <w:rPr>
                <w:rFonts w:ascii="Aptos Narrow" w:hAnsi="Aptos Narrow" w:cs="Arial"/>
              </w:rPr>
            </w:pPr>
            <w:r w:rsidRPr="00E82995">
              <w:rPr>
                <w:rFonts w:ascii="Aptos Narrow" w:hAnsi="Aptos Narrow" w:cs="Arial"/>
              </w:rPr>
              <w:fldChar w:fldCharType="begin"/>
            </w:r>
            <w:r w:rsidRPr="00E82995">
              <w:rPr>
                <w:rFonts w:ascii="Aptos Narrow" w:hAnsi="Aptos Narrow" w:cs="Arial"/>
              </w:rPr>
              <w:instrText xml:space="preserve"> =SUM(ABOVE) </w:instrText>
            </w:r>
            <w:r w:rsidRPr="00E82995">
              <w:rPr>
                <w:rFonts w:ascii="Aptos Narrow" w:hAnsi="Aptos Narrow" w:cs="Arial"/>
              </w:rPr>
              <w:fldChar w:fldCharType="separate"/>
            </w:r>
            <w:r w:rsidRPr="00E82995">
              <w:rPr>
                <w:rFonts w:ascii="Aptos Narrow" w:hAnsi="Aptos Narrow" w:cs="Arial"/>
                <w:noProof/>
              </w:rPr>
              <w:t>100</w:t>
            </w:r>
            <w:r w:rsidRPr="00E82995">
              <w:rPr>
                <w:rFonts w:ascii="Aptos Narrow" w:hAnsi="Aptos Narrow" w:cs="Arial"/>
              </w:rPr>
              <w:fldChar w:fldCharType="end"/>
            </w:r>
            <w:r w:rsidRPr="00E82995">
              <w:rPr>
                <w:rFonts w:ascii="Aptos Narrow" w:hAnsi="Aptos Narrow" w:cs="Arial"/>
              </w:rPr>
              <w:t>.0%</w:t>
            </w:r>
          </w:p>
        </w:tc>
      </w:tr>
    </w:tbl>
    <w:p w14:paraId="43BCE5DD" w14:textId="77777777" w:rsidR="001C19EE" w:rsidRPr="00E82995" w:rsidRDefault="001C19EE" w:rsidP="001C19EE">
      <w:pPr>
        <w:ind w:left="360"/>
        <w:rPr>
          <w:rFonts w:ascii="Aptos Narrow" w:hAnsi="Aptos Narrow" w:cs="Arial"/>
          <w:b/>
        </w:rPr>
      </w:pPr>
    </w:p>
    <w:p w14:paraId="40CB156B" w14:textId="77777777" w:rsidR="001C19EE" w:rsidRPr="00E82995" w:rsidRDefault="001C19EE" w:rsidP="001C19EE">
      <w:pPr>
        <w:ind w:left="360"/>
        <w:rPr>
          <w:rFonts w:ascii="Aptos Narrow" w:hAnsi="Aptos Narrow" w:cs="Arial"/>
          <w:b/>
        </w:rPr>
      </w:pPr>
    </w:p>
    <w:p w14:paraId="4A01844F" w14:textId="77777777" w:rsidR="001C19EE" w:rsidRPr="00E82995" w:rsidRDefault="001C19EE" w:rsidP="001C19EE">
      <w:pPr>
        <w:numPr>
          <w:ilvl w:val="1"/>
          <w:numId w:val="47"/>
        </w:numPr>
        <w:rPr>
          <w:rFonts w:ascii="Aptos Narrow" w:hAnsi="Aptos Narrow" w:cs="Arial"/>
        </w:rPr>
      </w:pPr>
      <w:r w:rsidRPr="00E82995">
        <w:rPr>
          <w:rFonts w:ascii="Aptos Narrow" w:hAnsi="Aptos Narrow" w:cs="Arial"/>
          <w:b/>
        </w:rPr>
        <w:t>Sexual Orientation</w:t>
      </w:r>
    </w:p>
    <w:p w14:paraId="373DADC1" w14:textId="77777777" w:rsidR="001C19EE" w:rsidRPr="00E82995" w:rsidRDefault="001C19EE" w:rsidP="001C19EE">
      <w:pPr>
        <w:ind w:left="360"/>
        <w:rPr>
          <w:rFonts w:ascii="Aptos Narrow" w:hAnsi="Aptos Narrow" w:cs="Arial"/>
        </w:rPr>
      </w:pPr>
    </w:p>
    <w:tbl>
      <w:tblPr>
        <w:tblW w:w="59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6"/>
        <w:gridCol w:w="1741"/>
        <w:gridCol w:w="1701"/>
      </w:tblGrid>
      <w:tr w:rsidR="001C19EE" w:rsidRPr="00E82995" w14:paraId="3E55CB3C" w14:textId="77777777" w:rsidTr="00987112">
        <w:tc>
          <w:tcPr>
            <w:tcW w:w="2496" w:type="dxa"/>
            <w:vMerge w:val="restart"/>
            <w:tcBorders>
              <w:top w:val="single" w:sz="4" w:space="0" w:color="auto"/>
              <w:left w:val="single" w:sz="4" w:space="0" w:color="auto"/>
              <w:bottom w:val="single" w:sz="4" w:space="0" w:color="auto"/>
              <w:right w:val="single" w:sz="4" w:space="0" w:color="auto"/>
            </w:tcBorders>
            <w:shd w:val="clear" w:color="auto" w:fill="C0C0C0"/>
            <w:hideMark/>
          </w:tcPr>
          <w:p w14:paraId="543FA3E6" w14:textId="77777777" w:rsidR="001C19EE" w:rsidRPr="00E82995" w:rsidRDefault="001C19EE" w:rsidP="00987112">
            <w:pPr>
              <w:rPr>
                <w:rFonts w:ascii="Aptos Narrow" w:hAnsi="Aptos Narrow" w:cs="Arial"/>
                <w:b/>
              </w:rPr>
            </w:pPr>
            <w:r w:rsidRPr="00E82995">
              <w:rPr>
                <w:rFonts w:ascii="Aptos Narrow" w:hAnsi="Aptos Narrow" w:cs="Arial"/>
                <w:b/>
              </w:rPr>
              <w:t>Sexual Orientation</w:t>
            </w:r>
          </w:p>
        </w:tc>
        <w:tc>
          <w:tcPr>
            <w:tcW w:w="3442"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87F7FC7" w14:textId="77777777" w:rsidR="001C19EE" w:rsidRPr="00E82995" w:rsidRDefault="001C19EE" w:rsidP="00987112">
            <w:pPr>
              <w:jc w:val="center"/>
              <w:rPr>
                <w:rFonts w:ascii="Aptos Narrow" w:hAnsi="Aptos Narrow" w:cs="Arial"/>
                <w:b/>
              </w:rPr>
            </w:pPr>
            <w:r w:rsidRPr="00E82995">
              <w:rPr>
                <w:rFonts w:ascii="Aptos Narrow" w:hAnsi="Aptos Narrow" w:cs="Arial"/>
                <w:b/>
              </w:rPr>
              <w:t>Applied</w:t>
            </w:r>
          </w:p>
        </w:tc>
      </w:tr>
      <w:tr w:rsidR="001C19EE" w:rsidRPr="00E82995" w14:paraId="57503836" w14:textId="77777777" w:rsidTr="00987112">
        <w:tc>
          <w:tcPr>
            <w:tcW w:w="0" w:type="auto"/>
            <w:vMerge/>
            <w:tcBorders>
              <w:top w:val="single" w:sz="4" w:space="0" w:color="auto"/>
              <w:left w:val="single" w:sz="4" w:space="0" w:color="auto"/>
              <w:bottom w:val="single" w:sz="4" w:space="0" w:color="auto"/>
              <w:right w:val="single" w:sz="4" w:space="0" w:color="auto"/>
            </w:tcBorders>
            <w:vAlign w:val="center"/>
            <w:hideMark/>
          </w:tcPr>
          <w:p w14:paraId="7C62A3BF" w14:textId="77777777" w:rsidR="001C19EE" w:rsidRPr="00E82995" w:rsidRDefault="001C19EE" w:rsidP="00987112">
            <w:pPr>
              <w:rPr>
                <w:rFonts w:ascii="Aptos Narrow" w:hAnsi="Aptos Narrow" w:cs="Arial"/>
                <w:b/>
              </w:rPr>
            </w:pPr>
          </w:p>
        </w:tc>
        <w:tc>
          <w:tcPr>
            <w:tcW w:w="1741" w:type="dxa"/>
            <w:tcBorders>
              <w:top w:val="single" w:sz="4" w:space="0" w:color="auto"/>
              <w:left w:val="single" w:sz="4" w:space="0" w:color="auto"/>
              <w:bottom w:val="single" w:sz="4" w:space="0" w:color="auto"/>
              <w:right w:val="single" w:sz="4" w:space="0" w:color="auto"/>
            </w:tcBorders>
            <w:hideMark/>
          </w:tcPr>
          <w:p w14:paraId="6F30C641" w14:textId="77777777" w:rsidR="001C19EE" w:rsidRPr="00E82995" w:rsidRDefault="001C19EE" w:rsidP="00987112">
            <w:pPr>
              <w:jc w:val="center"/>
              <w:rPr>
                <w:rFonts w:ascii="Aptos Narrow" w:hAnsi="Aptos Narrow" w:cs="Arial"/>
                <w:b/>
              </w:rPr>
            </w:pPr>
            <w:r w:rsidRPr="00E82995">
              <w:rPr>
                <w:rFonts w:ascii="Aptos Narrow" w:hAnsi="Aptos Narrow" w:cs="Arial"/>
                <w:b/>
              </w:rPr>
              <w:t>Numbers</w:t>
            </w:r>
          </w:p>
        </w:tc>
        <w:tc>
          <w:tcPr>
            <w:tcW w:w="1701" w:type="dxa"/>
            <w:tcBorders>
              <w:top w:val="single" w:sz="4" w:space="0" w:color="auto"/>
              <w:left w:val="single" w:sz="4" w:space="0" w:color="auto"/>
              <w:bottom w:val="single" w:sz="4" w:space="0" w:color="auto"/>
              <w:right w:val="single" w:sz="4" w:space="0" w:color="auto"/>
            </w:tcBorders>
            <w:hideMark/>
          </w:tcPr>
          <w:p w14:paraId="3D328CCC" w14:textId="77777777" w:rsidR="001C19EE" w:rsidRPr="00E82995" w:rsidRDefault="001C19EE" w:rsidP="00987112">
            <w:pPr>
              <w:jc w:val="center"/>
              <w:rPr>
                <w:rFonts w:ascii="Aptos Narrow" w:hAnsi="Aptos Narrow" w:cs="Arial"/>
                <w:b/>
              </w:rPr>
            </w:pPr>
            <w:r w:rsidRPr="00E82995">
              <w:rPr>
                <w:rFonts w:ascii="Aptos Narrow" w:hAnsi="Aptos Narrow" w:cs="Arial"/>
                <w:b/>
              </w:rPr>
              <w:t>Percentage</w:t>
            </w:r>
          </w:p>
        </w:tc>
      </w:tr>
      <w:tr w:rsidR="001C19EE" w:rsidRPr="00E82995" w14:paraId="05C12599" w14:textId="77777777" w:rsidTr="00987112">
        <w:tc>
          <w:tcPr>
            <w:tcW w:w="2496" w:type="dxa"/>
            <w:tcBorders>
              <w:top w:val="single" w:sz="4" w:space="0" w:color="auto"/>
              <w:left w:val="single" w:sz="4" w:space="0" w:color="auto"/>
              <w:bottom w:val="single" w:sz="4" w:space="0" w:color="auto"/>
              <w:right w:val="single" w:sz="4" w:space="0" w:color="auto"/>
            </w:tcBorders>
            <w:shd w:val="clear" w:color="auto" w:fill="C0C0C0"/>
            <w:hideMark/>
          </w:tcPr>
          <w:p w14:paraId="3B89621C" w14:textId="77777777" w:rsidR="001C19EE" w:rsidRPr="00E82995" w:rsidRDefault="001C19EE" w:rsidP="00987112">
            <w:pPr>
              <w:rPr>
                <w:rFonts w:ascii="Aptos Narrow" w:hAnsi="Aptos Narrow" w:cs="Arial"/>
              </w:rPr>
            </w:pPr>
            <w:r w:rsidRPr="00E82995">
              <w:rPr>
                <w:rFonts w:ascii="Aptos Narrow" w:hAnsi="Aptos Narrow" w:cs="Arial"/>
              </w:rPr>
              <w:t>Heterosexual</w:t>
            </w:r>
          </w:p>
        </w:tc>
        <w:tc>
          <w:tcPr>
            <w:tcW w:w="1741" w:type="dxa"/>
            <w:tcBorders>
              <w:top w:val="single" w:sz="4" w:space="0" w:color="auto"/>
              <w:left w:val="single" w:sz="4" w:space="0" w:color="auto"/>
              <w:bottom w:val="single" w:sz="4" w:space="0" w:color="auto"/>
              <w:right w:val="single" w:sz="4" w:space="0" w:color="auto"/>
            </w:tcBorders>
            <w:hideMark/>
          </w:tcPr>
          <w:p w14:paraId="208594A1" w14:textId="77777777" w:rsidR="001C19EE" w:rsidRPr="00E82995" w:rsidRDefault="001C19EE" w:rsidP="00987112">
            <w:pPr>
              <w:jc w:val="center"/>
              <w:rPr>
                <w:rFonts w:ascii="Aptos Narrow" w:hAnsi="Aptos Narrow" w:cs="Arial"/>
              </w:rPr>
            </w:pPr>
            <w:r w:rsidRPr="00E82995">
              <w:rPr>
                <w:rFonts w:ascii="Aptos Narrow" w:hAnsi="Aptos Narrow" w:cs="Arial"/>
              </w:rPr>
              <w:t>150</w:t>
            </w:r>
          </w:p>
        </w:tc>
        <w:tc>
          <w:tcPr>
            <w:tcW w:w="1701" w:type="dxa"/>
            <w:tcBorders>
              <w:top w:val="single" w:sz="4" w:space="0" w:color="auto"/>
              <w:left w:val="single" w:sz="4" w:space="0" w:color="auto"/>
              <w:bottom w:val="single" w:sz="4" w:space="0" w:color="auto"/>
              <w:right w:val="single" w:sz="4" w:space="0" w:color="auto"/>
            </w:tcBorders>
            <w:hideMark/>
          </w:tcPr>
          <w:p w14:paraId="3FA3B0C4" w14:textId="77777777" w:rsidR="001C19EE" w:rsidRPr="00E82995" w:rsidRDefault="001C19EE" w:rsidP="00987112">
            <w:pPr>
              <w:jc w:val="center"/>
              <w:rPr>
                <w:rFonts w:ascii="Aptos Narrow" w:hAnsi="Aptos Narrow" w:cs="Arial"/>
              </w:rPr>
            </w:pPr>
            <w:r w:rsidRPr="00E82995">
              <w:rPr>
                <w:rFonts w:ascii="Aptos Narrow" w:hAnsi="Aptos Narrow" w:cs="Arial"/>
              </w:rPr>
              <w:t>81%</w:t>
            </w:r>
          </w:p>
        </w:tc>
      </w:tr>
      <w:tr w:rsidR="001C19EE" w:rsidRPr="00E82995" w14:paraId="08838ADC" w14:textId="77777777" w:rsidTr="00987112">
        <w:tc>
          <w:tcPr>
            <w:tcW w:w="2496" w:type="dxa"/>
            <w:tcBorders>
              <w:top w:val="single" w:sz="4" w:space="0" w:color="auto"/>
              <w:left w:val="single" w:sz="4" w:space="0" w:color="auto"/>
              <w:bottom w:val="single" w:sz="4" w:space="0" w:color="auto"/>
              <w:right w:val="single" w:sz="4" w:space="0" w:color="auto"/>
            </w:tcBorders>
            <w:shd w:val="clear" w:color="auto" w:fill="C0C0C0"/>
            <w:hideMark/>
          </w:tcPr>
          <w:p w14:paraId="5DCC229E" w14:textId="77777777" w:rsidR="001C19EE" w:rsidRPr="00E82995" w:rsidRDefault="001C19EE" w:rsidP="00987112">
            <w:pPr>
              <w:rPr>
                <w:rFonts w:ascii="Aptos Narrow" w:hAnsi="Aptos Narrow" w:cs="Arial"/>
              </w:rPr>
            </w:pPr>
            <w:r w:rsidRPr="00E82995">
              <w:rPr>
                <w:rFonts w:ascii="Aptos Narrow" w:hAnsi="Aptos Narrow" w:cs="Arial"/>
              </w:rPr>
              <w:t>Bisexual</w:t>
            </w:r>
          </w:p>
        </w:tc>
        <w:tc>
          <w:tcPr>
            <w:tcW w:w="1741" w:type="dxa"/>
            <w:tcBorders>
              <w:top w:val="single" w:sz="4" w:space="0" w:color="auto"/>
              <w:left w:val="single" w:sz="4" w:space="0" w:color="auto"/>
              <w:bottom w:val="single" w:sz="4" w:space="0" w:color="auto"/>
              <w:right w:val="single" w:sz="4" w:space="0" w:color="auto"/>
            </w:tcBorders>
            <w:hideMark/>
          </w:tcPr>
          <w:p w14:paraId="7B58DE89" w14:textId="77777777" w:rsidR="001C19EE" w:rsidRPr="00E82995" w:rsidRDefault="001C19EE" w:rsidP="00987112">
            <w:pPr>
              <w:jc w:val="center"/>
              <w:rPr>
                <w:rFonts w:ascii="Aptos Narrow" w:hAnsi="Aptos Narrow" w:cs="Arial"/>
              </w:rPr>
            </w:pPr>
            <w:r w:rsidRPr="00E82995">
              <w:rPr>
                <w:rFonts w:ascii="Aptos Narrow" w:hAnsi="Aptos Narrow" w:cs="Arial"/>
              </w:rPr>
              <w:t>3</w:t>
            </w:r>
          </w:p>
        </w:tc>
        <w:tc>
          <w:tcPr>
            <w:tcW w:w="1701" w:type="dxa"/>
            <w:tcBorders>
              <w:top w:val="single" w:sz="4" w:space="0" w:color="auto"/>
              <w:left w:val="single" w:sz="4" w:space="0" w:color="auto"/>
              <w:bottom w:val="single" w:sz="4" w:space="0" w:color="auto"/>
              <w:right w:val="single" w:sz="4" w:space="0" w:color="auto"/>
            </w:tcBorders>
            <w:hideMark/>
          </w:tcPr>
          <w:p w14:paraId="1B5E377E" w14:textId="77777777" w:rsidR="001C19EE" w:rsidRPr="00E82995" w:rsidRDefault="001C19EE" w:rsidP="00987112">
            <w:pPr>
              <w:jc w:val="center"/>
              <w:rPr>
                <w:rFonts w:ascii="Aptos Narrow" w:hAnsi="Aptos Narrow" w:cs="Arial"/>
              </w:rPr>
            </w:pPr>
            <w:r w:rsidRPr="00E82995">
              <w:rPr>
                <w:rFonts w:ascii="Aptos Narrow" w:hAnsi="Aptos Narrow" w:cs="Arial"/>
              </w:rPr>
              <w:t>2%</w:t>
            </w:r>
          </w:p>
        </w:tc>
      </w:tr>
      <w:tr w:rsidR="001C19EE" w:rsidRPr="00E82995" w14:paraId="4D8A4062" w14:textId="77777777" w:rsidTr="00987112">
        <w:tc>
          <w:tcPr>
            <w:tcW w:w="2496" w:type="dxa"/>
            <w:tcBorders>
              <w:top w:val="single" w:sz="4" w:space="0" w:color="auto"/>
              <w:left w:val="single" w:sz="4" w:space="0" w:color="auto"/>
              <w:bottom w:val="single" w:sz="4" w:space="0" w:color="auto"/>
              <w:right w:val="single" w:sz="4" w:space="0" w:color="auto"/>
            </w:tcBorders>
            <w:shd w:val="clear" w:color="auto" w:fill="C0C0C0"/>
            <w:hideMark/>
          </w:tcPr>
          <w:p w14:paraId="3972C23C" w14:textId="77777777" w:rsidR="001C19EE" w:rsidRPr="00E82995" w:rsidRDefault="001C19EE" w:rsidP="00987112">
            <w:pPr>
              <w:rPr>
                <w:rFonts w:ascii="Aptos Narrow" w:hAnsi="Aptos Narrow" w:cs="Arial"/>
              </w:rPr>
            </w:pPr>
            <w:r w:rsidRPr="00E82995">
              <w:rPr>
                <w:rFonts w:ascii="Aptos Narrow" w:hAnsi="Aptos Narrow" w:cs="Arial"/>
              </w:rPr>
              <w:t>Gay Male</w:t>
            </w:r>
          </w:p>
        </w:tc>
        <w:tc>
          <w:tcPr>
            <w:tcW w:w="1741" w:type="dxa"/>
            <w:tcBorders>
              <w:top w:val="single" w:sz="4" w:space="0" w:color="auto"/>
              <w:left w:val="single" w:sz="4" w:space="0" w:color="auto"/>
              <w:bottom w:val="single" w:sz="4" w:space="0" w:color="auto"/>
              <w:right w:val="single" w:sz="4" w:space="0" w:color="auto"/>
            </w:tcBorders>
            <w:hideMark/>
          </w:tcPr>
          <w:p w14:paraId="02924700" w14:textId="77777777" w:rsidR="001C19EE" w:rsidRPr="00E82995" w:rsidRDefault="001C19EE" w:rsidP="00987112">
            <w:pPr>
              <w:jc w:val="center"/>
              <w:rPr>
                <w:rFonts w:ascii="Aptos Narrow" w:hAnsi="Aptos Narrow" w:cs="Arial"/>
              </w:rPr>
            </w:pPr>
            <w:r w:rsidRPr="00E82995">
              <w:rPr>
                <w:rFonts w:ascii="Aptos Narrow" w:hAnsi="Aptos Narrow" w:cs="Arial"/>
              </w:rPr>
              <w:t>1</w:t>
            </w:r>
          </w:p>
        </w:tc>
        <w:tc>
          <w:tcPr>
            <w:tcW w:w="1701" w:type="dxa"/>
            <w:tcBorders>
              <w:top w:val="single" w:sz="4" w:space="0" w:color="auto"/>
              <w:left w:val="single" w:sz="4" w:space="0" w:color="auto"/>
              <w:bottom w:val="single" w:sz="4" w:space="0" w:color="auto"/>
              <w:right w:val="single" w:sz="4" w:space="0" w:color="auto"/>
            </w:tcBorders>
            <w:hideMark/>
          </w:tcPr>
          <w:p w14:paraId="40BA7E40" w14:textId="77777777" w:rsidR="001C19EE" w:rsidRPr="00E82995" w:rsidRDefault="001C19EE" w:rsidP="00987112">
            <w:pPr>
              <w:jc w:val="center"/>
              <w:rPr>
                <w:rFonts w:ascii="Aptos Narrow" w:hAnsi="Aptos Narrow" w:cs="Arial"/>
              </w:rPr>
            </w:pPr>
            <w:r w:rsidRPr="00E82995">
              <w:rPr>
                <w:rFonts w:ascii="Aptos Narrow" w:hAnsi="Aptos Narrow" w:cs="Arial"/>
              </w:rPr>
              <w:t>1%</w:t>
            </w:r>
          </w:p>
        </w:tc>
      </w:tr>
      <w:tr w:rsidR="001C19EE" w:rsidRPr="00E82995" w14:paraId="4B22097B" w14:textId="77777777" w:rsidTr="00987112">
        <w:tc>
          <w:tcPr>
            <w:tcW w:w="2496" w:type="dxa"/>
            <w:tcBorders>
              <w:top w:val="single" w:sz="4" w:space="0" w:color="auto"/>
              <w:left w:val="single" w:sz="4" w:space="0" w:color="auto"/>
              <w:bottom w:val="single" w:sz="4" w:space="0" w:color="auto"/>
              <w:right w:val="single" w:sz="4" w:space="0" w:color="auto"/>
            </w:tcBorders>
            <w:shd w:val="clear" w:color="auto" w:fill="C0C0C0"/>
            <w:hideMark/>
          </w:tcPr>
          <w:p w14:paraId="4BD4C5FE" w14:textId="77777777" w:rsidR="001C19EE" w:rsidRPr="00E82995" w:rsidRDefault="001C19EE" w:rsidP="00987112">
            <w:pPr>
              <w:rPr>
                <w:rFonts w:ascii="Aptos Narrow" w:hAnsi="Aptos Narrow" w:cs="Arial"/>
              </w:rPr>
            </w:pPr>
            <w:r w:rsidRPr="00E82995">
              <w:rPr>
                <w:rFonts w:ascii="Aptos Narrow" w:hAnsi="Aptos Narrow" w:cs="Arial"/>
              </w:rPr>
              <w:t>Lesbian</w:t>
            </w:r>
          </w:p>
        </w:tc>
        <w:tc>
          <w:tcPr>
            <w:tcW w:w="1741" w:type="dxa"/>
            <w:tcBorders>
              <w:top w:val="single" w:sz="4" w:space="0" w:color="auto"/>
              <w:left w:val="single" w:sz="4" w:space="0" w:color="auto"/>
              <w:bottom w:val="single" w:sz="4" w:space="0" w:color="auto"/>
              <w:right w:val="single" w:sz="4" w:space="0" w:color="auto"/>
            </w:tcBorders>
            <w:hideMark/>
          </w:tcPr>
          <w:p w14:paraId="3CBC8BAC" w14:textId="77777777" w:rsidR="001C19EE" w:rsidRPr="00E82995" w:rsidRDefault="001C19EE" w:rsidP="00987112">
            <w:pPr>
              <w:jc w:val="center"/>
              <w:rPr>
                <w:rFonts w:ascii="Aptos Narrow" w:hAnsi="Aptos Narrow" w:cs="Arial"/>
              </w:rPr>
            </w:pPr>
            <w:r w:rsidRPr="00E82995">
              <w:rPr>
                <w:rFonts w:ascii="Aptos Narrow" w:hAnsi="Aptos Narrow" w:cs="Arial"/>
              </w:rPr>
              <w:t>3</w:t>
            </w:r>
          </w:p>
        </w:tc>
        <w:tc>
          <w:tcPr>
            <w:tcW w:w="1701" w:type="dxa"/>
            <w:tcBorders>
              <w:top w:val="single" w:sz="4" w:space="0" w:color="auto"/>
              <w:left w:val="single" w:sz="4" w:space="0" w:color="auto"/>
              <w:bottom w:val="single" w:sz="4" w:space="0" w:color="auto"/>
              <w:right w:val="single" w:sz="4" w:space="0" w:color="auto"/>
            </w:tcBorders>
            <w:hideMark/>
          </w:tcPr>
          <w:p w14:paraId="28471CA1" w14:textId="77777777" w:rsidR="001C19EE" w:rsidRPr="00E82995" w:rsidRDefault="001C19EE" w:rsidP="00987112">
            <w:pPr>
              <w:jc w:val="center"/>
              <w:rPr>
                <w:rFonts w:ascii="Aptos Narrow" w:hAnsi="Aptos Narrow" w:cs="Arial"/>
              </w:rPr>
            </w:pPr>
            <w:r w:rsidRPr="00E82995">
              <w:rPr>
                <w:rFonts w:ascii="Aptos Narrow" w:hAnsi="Aptos Narrow" w:cs="Arial"/>
              </w:rPr>
              <w:t>2%</w:t>
            </w:r>
          </w:p>
        </w:tc>
      </w:tr>
      <w:tr w:rsidR="001C19EE" w:rsidRPr="00E82995" w14:paraId="113D804A" w14:textId="77777777" w:rsidTr="00987112">
        <w:tc>
          <w:tcPr>
            <w:tcW w:w="2496" w:type="dxa"/>
            <w:tcBorders>
              <w:top w:val="single" w:sz="4" w:space="0" w:color="auto"/>
              <w:left w:val="single" w:sz="4" w:space="0" w:color="auto"/>
              <w:bottom w:val="single" w:sz="4" w:space="0" w:color="auto"/>
              <w:right w:val="single" w:sz="4" w:space="0" w:color="auto"/>
            </w:tcBorders>
            <w:shd w:val="clear" w:color="auto" w:fill="C0C0C0"/>
            <w:hideMark/>
          </w:tcPr>
          <w:p w14:paraId="73D287FA" w14:textId="77777777" w:rsidR="001C19EE" w:rsidRPr="00E82995" w:rsidRDefault="001C19EE" w:rsidP="00987112">
            <w:pPr>
              <w:rPr>
                <w:rFonts w:ascii="Aptos Narrow" w:hAnsi="Aptos Narrow" w:cs="Arial"/>
              </w:rPr>
            </w:pPr>
            <w:r w:rsidRPr="00E82995">
              <w:rPr>
                <w:rFonts w:ascii="Aptos Narrow" w:hAnsi="Aptos Narrow" w:cs="Arial"/>
              </w:rPr>
              <w:t>Prefer not to answer</w:t>
            </w:r>
          </w:p>
        </w:tc>
        <w:tc>
          <w:tcPr>
            <w:tcW w:w="1741" w:type="dxa"/>
            <w:tcBorders>
              <w:top w:val="single" w:sz="4" w:space="0" w:color="auto"/>
              <w:left w:val="single" w:sz="4" w:space="0" w:color="auto"/>
              <w:bottom w:val="single" w:sz="4" w:space="0" w:color="auto"/>
              <w:right w:val="single" w:sz="4" w:space="0" w:color="auto"/>
            </w:tcBorders>
            <w:hideMark/>
          </w:tcPr>
          <w:p w14:paraId="6EB768EB" w14:textId="77777777" w:rsidR="001C19EE" w:rsidRPr="00E82995" w:rsidRDefault="001C19EE" w:rsidP="00987112">
            <w:pPr>
              <w:jc w:val="center"/>
              <w:rPr>
                <w:rFonts w:ascii="Aptos Narrow" w:hAnsi="Aptos Narrow" w:cs="Arial"/>
              </w:rPr>
            </w:pPr>
            <w:r w:rsidRPr="00E82995">
              <w:rPr>
                <w:rFonts w:ascii="Aptos Narrow" w:hAnsi="Aptos Narrow" w:cs="Arial"/>
              </w:rPr>
              <w:t>27</w:t>
            </w:r>
          </w:p>
        </w:tc>
        <w:tc>
          <w:tcPr>
            <w:tcW w:w="1701" w:type="dxa"/>
            <w:tcBorders>
              <w:top w:val="single" w:sz="4" w:space="0" w:color="auto"/>
              <w:left w:val="single" w:sz="4" w:space="0" w:color="auto"/>
              <w:bottom w:val="single" w:sz="4" w:space="0" w:color="auto"/>
              <w:right w:val="single" w:sz="4" w:space="0" w:color="auto"/>
            </w:tcBorders>
            <w:hideMark/>
          </w:tcPr>
          <w:p w14:paraId="0D40FD2E" w14:textId="77777777" w:rsidR="001C19EE" w:rsidRPr="00E82995" w:rsidRDefault="001C19EE" w:rsidP="00987112">
            <w:pPr>
              <w:jc w:val="center"/>
              <w:rPr>
                <w:rFonts w:ascii="Aptos Narrow" w:hAnsi="Aptos Narrow" w:cs="Arial"/>
              </w:rPr>
            </w:pPr>
            <w:r w:rsidRPr="00E82995">
              <w:rPr>
                <w:rFonts w:ascii="Aptos Narrow" w:hAnsi="Aptos Narrow" w:cs="Arial"/>
              </w:rPr>
              <w:t>14%</w:t>
            </w:r>
          </w:p>
        </w:tc>
      </w:tr>
      <w:tr w:rsidR="001C19EE" w:rsidRPr="00E82995" w14:paraId="60FDDE67" w14:textId="77777777" w:rsidTr="00987112">
        <w:tc>
          <w:tcPr>
            <w:tcW w:w="2496" w:type="dxa"/>
            <w:tcBorders>
              <w:top w:val="single" w:sz="4" w:space="0" w:color="auto"/>
              <w:left w:val="single" w:sz="4" w:space="0" w:color="auto"/>
              <w:bottom w:val="single" w:sz="4" w:space="0" w:color="auto"/>
              <w:right w:val="single" w:sz="4" w:space="0" w:color="auto"/>
            </w:tcBorders>
            <w:shd w:val="clear" w:color="auto" w:fill="C0C0C0"/>
            <w:hideMark/>
          </w:tcPr>
          <w:p w14:paraId="7F6F61A8" w14:textId="77777777" w:rsidR="001C19EE" w:rsidRPr="00E82995" w:rsidRDefault="001C19EE" w:rsidP="00987112">
            <w:pPr>
              <w:rPr>
                <w:rFonts w:ascii="Aptos Narrow" w:hAnsi="Aptos Narrow" w:cs="Arial"/>
              </w:rPr>
            </w:pPr>
            <w:r w:rsidRPr="00E82995">
              <w:rPr>
                <w:rFonts w:ascii="Aptos Narrow" w:hAnsi="Aptos Narrow" w:cs="Arial"/>
              </w:rPr>
              <w:t>Total</w:t>
            </w:r>
          </w:p>
        </w:tc>
        <w:tc>
          <w:tcPr>
            <w:tcW w:w="1741" w:type="dxa"/>
            <w:tcBorders>
              <w:top w:val="single" w:sz="4" w:space="0" w:color="auto"/>
              <w:left w:val="single" w:sz="4" w:space="0" w:color="auto"/>
              <w:bottom w:val="single" w:sz="4" w:space="0" w:color="auto"/>
              <w:right w:val="single" w:sz="4" w:space="0" w:color="auto"/>
            </w:tcBorders>
            <w:hideMark/>
          </w:tcPr>
          <w:p w14:paraId="6F0274DF" w14:textId="77777777" w:rsidR="001C19EE" w:rsidRPr="00E82995" w:rsidRDefault="001C19EE" w:rsidP="00987112">
            <w:pPr>
              <w:jc w:val="center"/>
              <w:rPr>
                <w:rFonts w:ascii="Aptos Narrow" w:hAnsi="Aptos Narrow" w:cs="Arial"/>
              </w:rPr>
            </w:pPr>
            <w:r w:rsidRPr="00E82995">
              <w:rPr>
                <w:rFonts w:ascii="Aptos Narrow" w:hAnsi="Aptos Narrow" w:cs="Arial"/>
              </w:rPr>
              <w:t>184</w:t>
            </w:r>
          </w:p>
        </w:tc>
        <w:tc>
          <w:tcPr>
            <w:tcW w:w="1701" w:type="dxa"/>
            <w:tcBorders>
              <w:top w:val="single" w:sz="4" w:space="0" w:color="auto"/>
              <w:left w:val="single" w:sz="4" w:space="0" w:color="auto"/>
              <w:bottom w:val="single" w:sz="4" w:space="0" w:color="auto"/>
              <w:right w:val="single" w:sz="4" w:space="0" w:color="auto"/>
            </w:tcBorders>
            <w:hideMark/>
          </w:tcPr>
          <w:p w14:paraId="4C4A7F2E" w14:textId="77777777" w:rsidR="001C19EE" w:rsidRPr="00E82995" w:rsidRDefault="001C19EE" w:rsidP="00987112">
            <w:pPr>
              <w:jc w:val="center"/>
              <w:rPr>
                <w:rFonts w:ascii="Aptos Narrow" w:hAnsi="Aptos Narrow" w:cs="Arial"/>
              </w:rPr>
            </w:pPr>
            <w:r w:rsidRPr="00E82995">
              <w:rPr>
                <w:rFonts w:ascii="Aptos Narrow" w:hAnsi="Aptos Narrow" w:cs="Arial"/>
              </w:rPr>
              <w:fldChar w:fldCharType="begin"/>
            </w:r>
            <w:r w:rsidRPr="00E82995">
              <w:rPr>
                <w:rFonts w:ascii="Aptos Narrow" w:hAnsi="Aptos Narrow" w:cs="Arial"/>
              </w:rPr>
              <w:instrText xml:space="preserve"> =SUM(ABOVE)*100 \# "0.00%" </w:instrText>
            </w:r>
            <w:r w:rsidRPr="00E82995">
              <w:rPr>
                <w:rFonts w:ascii="Aptos Narrow" w:hAnsi="Aptos Narrow" w:cs="Arial"/>
              </w:rPr>
              <w:fldChar w:fldCharType="separate"/>
            </w:r>
            <w:r w:rsidRPr="00E82995">
              <w:rPr>
                <w:rFonts w:ascii="Aptos Narrow" w:hAnsi="Aptos Narrow" w:cs="Arial"/>
                <w:noProof/>
              </w:rPr>
              <w:t>100.0%</w:t>
            </w:r>
            <w:r w:rsidRPr="00E82995">
              <w:rPr>
                <w:rFonts w:ascii="Aptos Narrow" w:hAnsi="Aptos Narrow" w:cs="Arial"/>
              </w:rPr>
              <w:fldChar w:fldCharType="end"/>
            </w:r>
          </w:p>
        </w:tc>
      </w:tr>
    </w:tbl>
    <w:p w14:paraId="0649F554" w14:textId="77777777" w:rsidR="001C19EE" w:rsidRPr="00E82995" w:rsidRDefault="001C19EE" w:rsidP="001C19EE">
      <w:pPr>
        <w:rPr>
          <w:rFonts w:ascii="Aptos Narrow" w:hAnsi="Aptos Narrow"/>
        </w:rPr>
      </w:pPr>
    </w:p>
    <w:p w14:paraId="03CCB8CF" w14:textId="77777777" w:rsidR="007B5A97" w:rsidRPr="00E82995" w:rsidRDefault="007B5A97" w:rsidP="001C19EE">
      <w:pPr>
        <w:ind w:left="360"/>
        <w:rPr>
          <w:rFonts w:ascii="Aptos Narrow" w:hAnsi="Aptos Narrow" w:cs="Arial"/>
          <w:b/>
          <w:highlight w:val="yellow"/>
        </w:rPr>
      </w:pPr>
    </w:p>
    <w:p w14:paraId="05323E20" w14:textId="190D5212" w:rsidR="008C1476" w:rsidRDefault="008C1476">
      <w:pPr>
        <w:rPr>
          <w:rFonts w:ascii="Aptos Narrow" w:hAnsi="Aptos Narrow" w:cs="Arial"/>
          <w:b/>
          <w:highlight w:val="yellow"/>
        </w:rPr>
      </w:pPr>
      <w:r>
        <w:rPr>
          <w:rFonts w:ascii="Aptos Narrow" w:hAnsi="Aptos Narrow" w:cs="Arial"/>
          <w:b/>
          <w:highlight w:val="yellow"/>
        </w:rPr>
        <w:br w:type="page"/>
      </w:r>
    </w:p>
    <w:p w14:paraId="2F122B72" w14:textId="77777777" w:rsidR="000F26DF" w:rsidRPr="00E82995" w:rsidRDefault="000F26DF" w:rsidP="001C19EE">
      <w:pPr>
        <w:ind w:left="360"/>
        <w:rPr>
          <w:rFonts w:ascii="Aptos Narrow" w:hAnsi="Aptos Narrow" w:cs="Arial"/>
          <w:b/>
          <w:highlight w:val="yellow"/>
        </w:rPr>
      </w:pPr>
    </w:p>
    <w:p w14:paraId="77F182F1" w14:textId="60364613" w:rsidR="000F26DF" w:rsidRPr="008C1476" w:rsidRDefault="000F26DF" w:rsidP="008C1476">
      <w:pPr>
        <w:ind w:left="360"/>
        <w:jc w:val="right"/>
        <w:rPr>
          <w:rFonts w:ascii="Aptos Narrow" w:hAnsi="Aptos Narrow" w:cs="Arial"/>
          <w:b/>
          <w:u w:val="single"/>
        </w:rPr>
      </w:pPr>
      <w:r w:rsidRPr="008C1476">
        <w:rPr>
          <w:rFonts w:ascii="Aptos Narrow" w:hAnsi="Aptos Narrow" w:cs="Arial"/>
          <w:b/>
          <w:u w:val="single"/>
        </w:rPr>
        <w:t>Appendix</w:t>
      </w:r>
      <w:r w:rsidR="008C1476" w:rsidRPr="008C1476">
        <w:rPr>
          <w:rFonts w:ascii="Aptos Narrow" w:hAnsi="Aptos Narrow" w:cs="Arial"/>
          <w:b/>
          <w:u w:val="single"/>
        </w:rPr>
        <w:t xml:space="preserve"> 1</w:t>
      </w:r>
    </w:p>
    <w:p w14:paraId="450402BA" w14:textId="77777777" w:rsidR="000F26DF" w:rsidRPr="008C1476" w:rsidRDefault="000F26DF" w:rsidP="001C19EE">
      <w:pPr>
        <w:ind w:left="360"/>
        <w:rPr>
          <w:rFonts w:ascii="Aptos Narrow" w:hAnsi="Aptos Narrow" w:cs="Arial"/>
          <w:b/>
          <w:u w:val="single"/>
        </w:rPr>
      </w:pPr>
    </w:p>
    <w:p w14:paraId="257691EB" w14:textId="6EB93095" w:rsidR="000F26DF" w:rsidRPr="008C1476" w:rsidRDefault="000F26DF" w:rsidP="000F26DF">
      <w:pPr>
        <w:pStyle w:val="ListParagraph"/>
        <w:numPr>
          <w:ilvl w:val="6"/>
          <w:numId w:val="47"/>
        </w:numPr>
        <w:tabs>
          <w:tab w:val="clear" w:pos="2520"/>
          <w:tab w:val="num" w:pos="284"/>
        </w:tabs>
        <w:ind w:left="2127" w:hanging="2236"/>
        <w:rPr>
          <w:rFonts w:ascii="Aptos Narrow" w:hAnsi="Aptos Narrow" w:cs="Arial"/>
          <w:b/>
          <w:u w:val="single"/>
        </w:rPr>
      </w:pPr>
      <w:r w:rsidRPr="008C1476">
        <w:rPr>
          <w:rFonts w:ascii="Aptos Narrow" w:hAnsi="Aptos Narrow" w:cs="Arial"/>
          <w:b/>
          <w:u w:val="single"/>
        </w:rPr>
        <w:t>Exit Questionnaires</w:t>
      </w:r>
    </w:p>
    <w:p w14:paraId="1356B060" w14:textId="77777777" w:rsidR="000F26DF" w:rsidRPr="00E82995" w:rsidRDefault="000F26DF" w:rsidP="000F26DF">
      <w:pPr>
        <w:pStyle w:val="ListParagraph"/>
        <w:ind w:left="2520"/>
        <w:rPr>
          <w:rFonts w:ascii="Aptos Narrow" w:hAnsi="Aptos Narrow" w:cs="Arial"/>
          <w:b/>
          <w:highlight w:val="yellow"/>
          <w:u w:val="single"/>
        </w:rPr>
      </w:pPr>
    </w:p>
    <w:p w14:paraId="000E2F64" w14:textId="709683C3" w:rsidR="000F26DF" w:rsidRPr="00E82995" w:rsidRDefault="000F26DF" w:rsidP="000F26DF">
      <w:pPr>
        <w:pStyle w:val="ListParagraph"/>
        <w:ind w:left="284"/>
        <w:rPr>
          <w:rFonts w:ascii="Aptos Narrow" w:hAnsi="Aptos Narrow" w:cs="Arial"/>
          <w:b/>
          <w:highlight w:val="yellow"/>
          <w:u w:val="single"/>
        </w:rPr>
      </w:pPr>
      <w:r w:rsidRPr="00E82995">
        <w:rPr>
          <w:rFonts w:ascii="Aptos Narrow" w:hAnsi="Aptos Narrow"/>
          <w:noProof/>
        </w:rPr>
        <w:drawing>
          <wp:inline distT="0" distB="0" distL="0" distR="0" wp14:anchorId="5949C015" wp14:editId="2186A6ED">
            <wp:extent cx="5722620" cy="3153590"/>
            <wp:effectExtent l="0" t="0" r="0" b="8890"/>
            <wp:docPr id="10646247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24798" name="Picture 1" descr="A screenshot of a computer&#10;&#10;AI-generated content may be incorrect."/>
                    <pic:cNvPicPr/>
                  </pic:nvPicPr>
                  <pic:blipFill>
                    <a:blip r:embed="rId15"/>
                    <a:stretch>
                      <a:fillRect/>
                    </a:stretch>
                  </pic:blipFill>
                  <pic:spPr>
                    <a:xfrm>
                      <a:off x="0" y="0"/>
                      <a:ext cx="5736261" cy="3161107"/>
                    </a:xfrm>
                    <a:prstGeom prst="rect">
                      <a:avLst/>
                    </a:prstGeom>
                  </pic:spPr>
                </pic:pic>
              </a:graphicData>
            </a:graphic>
          </wp:inline>
        </w:drawing>
      </w:r>
    </w:p>
    <w:p w14:paraId="1FA7D704" w14:textId="3122740D" w:rsidR="0055067B" w:rsidRPr="00E82995" w:rsidRDefault="0055067B" w:rsidP="000F26DF">
      <w:pPr>
        <w:pStyle w:val="ListParagraph"/>
        <w:ind w:left="284"/>
        <w:rPr>
          <w:rFonts w:ascii="Aptos Narrow" w:hAnsi="Aptos Narrow" w:cs="Arial"/>
          <w:b/>
          <w:highlight w:val="yellow"/>
          <w:u w:val="single"/>
        </w:rPr>
      </w:pPr>
      <w:r w:rsidRPr="00E82995">
        <w:rPr>
          <w:rFonts w:ascii="Aptos Narrow" w:hAnsi="Aptos Narrow"/>
          <w:noProof/>
        </w:rPr>
        <w:drawing>
          <wp:inline distT="0" distB="0" distL="0" distR="0" wp14:anchorId="11CADE6F" wp14:editId="5EEAE2F8">
            <wp:extent cx="5966460" cy="2326166"/>
            <wp:effectExtent l="0" t="0" r="0" b="0"/>
            <wp:docPr id="11804590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59013" name="Picture 1" descr="A screenshot of a computer&#10;&#10;AI-generated content may be incorrect."/>
                    <pic:cNvPicPr/>
                  </pic:nvPicPr>
                  <pic:blipFill>
                    <a:blip r:embed="rId16"/>
                    <a:stretch>
                      <a:fillRect/>
                    </a:stretch>
                  </pic:blipFill>
                  <pic:spPr>
                    <a:xfrm>
                      <a:off x="0" y="0"/>
                      <a:ext cx="5992168" cy="2336189"/>
                    </a:xfrm>
                    <a:prstGeom prst="rect">
                      <a:avLst/>
                    </a:prstGeom>
                  </pic:spPr>
                </pic:pic>
              </a:graphicData>
            </a:graphic>
          </wp:inline>
        </w:drawing>
      </w:r>
    </w:p>
    <w:p w14:paraId="755959F1" w14:textId="14ADE5CD" w:rsidR="0055067B" w:rsidRPr="00E82995" w:rsidRDefault="0055067B" w:rsidP="000F26DF">
      <w:pPr>
        <w:pStyle w:val="ListParagraph"/>
        <w:ind w:left="284"/>
        <w:rPr>
          <w:rFonts w:ascii="Aptos Narrow" w:hAnsi="Aptos Narrow" w:cs="Arial"/>
          <w:b/>
          <w:highlight w:val="yellow"/>
          <w:u w:val="single"/>
        </w:rPr>
      </w:pPr>
      <w:r w:rsidRPr="00E82995">
        <w:rPr>
          <w:rFonts w:ascii="Aptos Narrow" w:hAnsi="Aptos Narrow"/>
          <w:noProof/>
        </w:rPr>
        <w:lastRenderedPageBreak/>
        <w:drawing>
          <wp:inline distT="0" distB="0" distL="0" distR="0" wp14:anchorId="6E55A710" wp14:editId="475E2D16">
            <wp:extent cx="6080760" cy="3350952"/>
            <wp:effectExtent l="0" t="0" r="0" b="1905"/>
            <wp:docPr id="20254776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77698" name="Picture 1" descr="A screenshot of a computer&#10;&#10;AI-generated content may be incorrect."/>
                    <pic:cNvPicPr/>
                  </pic:nvPicPr>
                  <pic:blipFill>
                    <a:blip r:embed="rId17"/>
                    <a:stretch>
                      <a:fillRect/>
                    </a:stretch>
                  </pic:blipFill>
                  <pic:spPr>
                    <a:xfrm>
                      <a:off x="0" y="0"/>
                      <a:ext cx="6101313" cy="3362278"/>
                    </a:xfrm>
                    <a:prstGeom prst="rect">
                      <a:avLst/>
                    </a:prstGeom>
                  </pic:spPr>
                </pic:pic>
              </a:graphicData>
            </a:graphic>
          </wp:inline>
        </w:drawing>
      </w:r>
    </w:p>
    <w:p w14:paraId="2E6F9E97" w14:textId="2125664E" w:rsidR="0055067B" w:rsidRPr="00E82995" w:rsidRDefault="0055067B" w:rsidP="000F26DF">
      <w:pPr>
        <w:pStyle w:val="ListParagraph"/>
        <w:ind w:left="284"/>
        <w:rPr>
          <w:rFonts w:ascii="Aptos Narrow" w:hAnsi="Aptos Narrow" w:cs="Arial"/>
          <w:b/>
          <w:highlight w:val="yellow"/>
          <w:u w:val="single"/>
        </w:rPr>
      </w:pPr>
      <w:r w:rsidRPr="00E82995">
        <w:rPr>
          <w:rFonts w:ascii="Aptos Narrow" w:hAnsi="Aptos Narrow"/>
          <w:noProof/>
        </w:rPr>
        <w:drawing>
          <wp:inline distT="0" distB="0" distL="0" distR="0" wp14:anchorId="32D27D5A" wp14:editId="6353B759">
            <wp:extent cx="6210300" cy="3422338"/>
            <wp:effectExtent l="0" t="0" r="0" b="6985"/>
            <wp:docPr id="2617548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54841" name="Picture 1" descr="A screenshot of a computer&#10;&#10;AI-generated content may be incorrect."/>
                    <pic:cNvPicPr/>
                  </pic:nvPicPr>
                  <pic:blipFill>
                    <a:blip r:embed="rId18"/>
                    <a:stretch>
                      <a:fillRect/>
                    </a:stretch>
                  </pic:blipFill>
                  <pic:spPr>
                    <a:xfrm>
                      <a:off x="0" y="0"/>
                      <a:ext cx="6220612" cy="3428021"/>
                    </a:xfrm>
                    <a:prstGeom prst="rect">
                      <a:avLst/>
                    </a:prstGeom>
                  </pic:spPr>
                </pic:pic>
              </a:graphicData>
            </a:graphic>
          </wp:inline>
        </w:drawing>
      </w:r>
    </w:p>
    <w:p w14:paraId="3F3A460C" w14:textId="31EA2248" w:rsidR="0055067B" w:rsidRPr="00E82995" w:rsidRDefault="0055067B" w:rsidP="000F26DF">
      <w:pPr>
        <w:pStyle w:val="ListParagraph"/>
        <w:ind w:left="284"/>
        <w:rPr>
          <w:rFonts w:ascii="Aptos Narrow" w:hAnsi="Aptos Narrow" w:cs="Arial"/>
          <w:b/>
          <w:highlight w:val="yellow"/>
          <w:u w:val="single"/>
        </w:rPr>
      </w:pPr>
      <w:r w:rsidRPr="00E82995">
        <w:rPr>
          <w:rFonts w:ascii="Aptos Narrow" w:hAnsi="Aptos Narrow"/>
          <w:noProof/>
        </w:rPr>
        <w:drawing>
          <wp:inline distT="0" distB="0" distL="0" distR="0" wp14:anchorId="7E31F992" wp14:editId="17BC9E5F">
            <wp:extent cx="6301740" cy="2456883"/>
            <wp:effectExtent l="0" t="0" r="3810" b="635"/>
            <wp:docPr id="14272860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86095" name="Picture 1" descr="A screenshot of a computer&#10;&#10;AI-generated content may be incorrect."/>
                    <pic:cNvPicPr/>
                  </pic:nvPicPr>
                  <pic:blipFill>
                    <a:blip r:embed="rId19"/>
                    <a:stretch>
                      <a:fillRect/>
                    </a:stretch>
                  </pic:blipFill>
                  <pic:spPr>
                    <a:xfrm>
                      <a:off x="0" y="0"/>
                      <a:ext cx="6326285" cy="2466452"/>
                    </a:xfrm>
                    <a:prstGeom prst="rect">
                      <a:avLst/>
                    </a:prstGeom>
                  </pic:spPr>
                </pic:pic>
              </a:graphicData>
            </a:graphic>
          </wp:inline>
        </w:drawing>
      </w:r>
    </w:p>
    <w:p w14:paraId="665CEA73" w14:textId="265D82F0" w:rsidR="0055067B" w:rsidRPr="000F26DF" w:rsidRDefault="0055067B" w:rsidP="000F26DF">
      <w:pPr>
        <w:pStyle w:val="ListParagraph"/>
        <w:ind w:left="284"/>
        <w:rPr>
          <w:rFonts w:ascii="Arial" w:hAnsi="Arial" w:cs="Arial"/>
          <w:b/>
          <w:highlight w:val="yellow"/>
          <w:u w:val="single"/>
        </w:rPr>
      </w:pPr>
      <w:r>
        <w:rPr>
          <w:noProof/>
        </w:rPr>
        <w:lastRenderedPageBreak/>
        <w:drawing>
          <wp:inline distT="0" distB="0" distL="0" distR="0" wp14:anchorId="6C74F658" wp14:editId="01CC0215">
            <wp:extent cx="6309360" cy="3925001"/>
            <wp:effectExtent l="0" t="0" r="0" b="0"/>
            <wp:docPr id="12445488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48877" name="Picture 1" descr="A screenshot of a computer&#10;&#10;AI-generated content may be incorrect."/>
                    <pic:cNvPicPr/>
                  </pic:nvPicPr>
                  <pic:blipFill>
                    <a:blip r:embed="rId20"/>
                    <a:stretch>
                      <a:fillRect/>
                    </a:stretch>
                  </pic:blipFill>
                  <pic:spPr>
                    <a:xfrm>
                      <a:off x="0" y="0"/>
                      <a:ext cx="6328817" cy="3937105"/>
                    </a:xfrm>
                    <a:prstGeom prst="rect">
                      <a:avLst/>
                    </a:prstGeom>
                  </pic:spPr>
                </pic:pic>
              </a:graphicData>
            </a:graphic>
          </wp:inline>
        </w:drawing>
      </w:r>
    </w:p>
    <w:sectPr w:rsidR="0055067B" w:rsidRPr="000F26DF" w:rsidSect="00F75D3F">
      <w:headerReference w:type="default" r:id="rId21"/>
      <w:footerReference w:type="default" r:id="rId22"/>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ABCD9" w14:textId="77777777" w:rsidR="009368C4" w:rsidRDefault="009368C4" w:rsidP="0099235B">
      <w:r>
        <w:separator/>
      </w:r>
    </w:p>
  </w:endnote>
  <w:endnote w:type="continuationSeparator" w:id="0">
    <w:p w14:paraId="286C4460" w14:textId="77777777" w:rsidR="009368C4" w:rsidRDefault="009368C4" w:rsidP="00992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8A0A1" w14:textId="77777777" w:rsidR="009368C4" w:rsidRDefault="009368C4">
    <w:pPr>
      <w:pStyle w:val="Footer"/>
      <w:jc w:val="center"/>
    </w:pPr>
    <w:r>
      <w:fldChar w:fldCharType="begin"/>
    </w:r>
    <w:r>
      <w:instrText xml:space="preserve"> PAGE   \* MERGEFORMAT </w:instrText>
    </w:r>
    <w:r>
      <w:fldChar w:fldCharType="separate"/>
    </w:r>
    <w:r w:rsidR="004074A3">
      <w:rPr>
        <w:noProof/>
      </w:rPr>
      <w:t>6</w:t>
    </w:r>
    <w:r>
      <w:rPr>
        <w:noProof/>
      </w:rPr>
      <w:fldChar w:fldCharType="end"/>
    </w:r>
  </w:p>
  <w:p w14:paraId="008726D8" w14:textId="77777777" w:rsidR="009368C4" w:rsidRDefault="00936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CCB16" w14:textId="77777777" w:rsidR="009368C4" w:rsidRDefault="009368C4" w:rsidP="0099235B">
      <w:r>
        <w:separator/>
      </w:r>
    </w:p>
  </w:footnote>
  <w:footnote w:type="continuationSeparator" w:id="0">
    <w:p w14:paraId="152E37CC" w14:textId="77777777" w:rsidR="009368C4" w:rsidRDefault="009368C4" w:rsidP="009923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530F0" w14:textId="77777777" w:rsidR="009368C4" w:rsidRPr="007F41FE" w:rsidRDefault="009368C4" w:rsidP="007F41FE">
    <w:pPr>
      <w:pStyle w:val="Header"/>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D5B8C"/>
    <w:multiLevelType w:val="multilevel"/>
    <w:tmpl w:val="F684D3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none"/>
      <w:lvlText w:val="(i)"/>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53B5F9D"/>
    <w:multiLevelType w:val="multilevel"/>
    <w:tmpl w:val="F684D33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none"/>
      <w:lvlText w:val="(i)"/>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F735D5C"/>
    <w:multiLevelType w:val="hybridMultilevel"/>
    <w:tmpl w:val="C9881AF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107E7270"/>
    <w:multiLevelType w:val="multilevel"/>
    <w:tmpl w:val="F684D33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none"/>
      <w:lvlText w:val="(i)"/>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44433FA"/>
    <w:multiLevelType w:val="multilevel"/>
    <w:tmpl w:val="8A58F6A6"/>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lowerRoman"/>
      <w:lvlText w:val="%3"/>
      <w:lvlJc w:val="left"/>
      <w:pPr>
        <w:tabs>
          <w:tab w:val="num" w:pos="1224"/>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48B43F5"/>
    <w:multiLevelType w:val="multilevel"/>
    <w:tmpl w:val="D4EE4E2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rPr>
    </w:lvl>
    <w:lvl w:ilvl="2">
      <w:start w:val="1"/>
      <w:numFmt w:val="lowerRoman"/>
      <w:lvlText w:val="%3"/>
      <w:lvlJc w:val="left"/>
      <w:pPr>
        <w:tabs>
          <w:tab w:val="num" w:pos="1224"/>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9173151"/>
    <w:multiLevelType w:val="multilevel"/>
    <w:tmpl w:val="C9881AF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1B4D117A"/>
    <w:multiLevelType w:val="multilevel"/>
    <w:tmpl w:val="D4EE4E26"/>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lowerRoman"/>
      <w:lvlText w:val="%3"/>
      <w:lvlJc w:val="left"/>
      <w:pPr>
        <w:tabs>
          <w:tab w:val="num" w:pos="1224"/>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F0367BA"/>
    <w:multiLevelType w:val="multilevel"/>
    <w:tmpl w:val="3B9AD63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b/>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5057AC6"/>
    <w:multiLevelType w:val="multilevel"/>
    <w:tmpl w:val="0809001F"/>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2762170C"/>
    <w:multiLevelType w:val="multilevel"/>
    <w:tmpl w:val="050E3054"/>
    <w:lvl w:ilvl="0">
      <w:start w:val="1"/>
      <w:numFmt w:val="bullet"/>
      <w:lvlText w:val=""/>
      <w:lvlJc w:val="left"/>
      <w:pPr>
        <w:tabs>
          <w:tab w:val="num" w:pos="720"/>
        </w:tabs>
        <w:ind w:left="720" w:hanging="360"/>
      </w:pPr>
      <w:rPr>
        <w:rFonts w:ascii="Symbol" w:hAnsi="Symbol" w:hint="default"/>
        <w:b/>
      </w:rPr>
    </w:lvl>
    <w:lvl w:ilvl="1">
      <w:start w:val="1"/>
      <w:numFmt w:val="bullet"/>
      <w:lvlText w:val=""/>
      <w:lvlJc w:val="left"/>
      <w:pPr>
        <w:tabs>
          <w:tab w:val="num" w:pos="1440"/>
        </w:tabs>
        <w:ind w:left="1440" w:hanging="360"/>
      </w:pPr>
      <w:rPr>
        <w:rFonts w:ascii="Symbol" w:hAnsi="Symbol" w:hint="default"/>
        <w:b/>
      </w:rPr>
    </w:lvl>
    <w:lvl w:ilvl="2">
      <w:start w:val="1"/>
      <w:numFmt w:val="lowerRoman"/>
      <w:lvlText w:val="(%3)"/>
      <w:lvlJc w:val="left"/>
      <w:pPr>
        <w:tabs>
          <w:tab w:val="num" w:pos="2700"/>
        </w:tabs>
        <w:ind w:left="2700" w:hanging="72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28075EA0"/>
    <w:multiLevelType w:val="multilevel"/>
    <w:tmpl w:val="8A58F6A6"/>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lowerRoman"/>
      <w:lvlText w:val="%3"/>
      <w:lvlJc w:val="left"/>
      <w:pPr>
        <w:tabs>
          <w:tab w:val="num" w:pos="1224"/>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E831CBB"/>
    <w:multiLevelType w:val="multilevel"/>
    <w:tmpl w:val="F684D33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none"/>
      <w:lvlText w:val="(i)"/>
      <w:lvlJc w:val="left"/>
      <w:pPr>
        <w:tabs>
          <w:tab w:val="num" w:pos="1224"/>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FAF10D6"/>
    <w:multiLevelType w:val="multilevel"/>
    <w:tmpl w:val="076AD77A"/>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46C41BE"/>
    <w:multiLevelType w:val="multilevel"/>
    <w:tmpl w:val="8A58F6A6"/>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lowerRoman"/>
      <w:lvlText w:val="%3"/>
      <w:lvlJc w:val="left"/>
      <w:pPr>
        <w:tabs>
          <w:tab w:val="num" w:pos="1224"/>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35B7789F"/>
    <w:multiLevelType w:val="multilevel"/>
    <w:tmpl w:val="9A20573C"/>
    <w:lvl w:ilvl="0">
      <w:start w:val="1"/>
      <w:numFmt w:val="decimal"/>
      <w:lvlText w:val="%1."/>
      <w:lvlJc w:val="left"/>
      <w:pPr>
        <w:tabs>
          <w:tab w:val="num" w:pos="360"/>
        </w:tabs>
        <w:ind w:left="360" w:hanging="360"/>
      </w:pPr>
      <w:rPr>
        <w:b/>
      </w:rPr>
    </w:lvl>
    <w:lvl w:ilvl="1">
      <w:start w:val="1"/>
      <w:numFmt w:val="decimal"/>
      <w:lvlText w:val="%2."/>
      <w:lvlJc w:val="left"/>
      <w:pPr>
        <w:tabs>
          <w:tab w:val="num" w:pos="360"/>
        </w:tabs>
        <w:ind w:left="360" w:hanging="360"/>
      </w:pPr>
      <w:rPr>
        <w:b/>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35B94947"/>
    <w:multiLevelType w:val="multilevel"/>
    <w:tmpl w:val="401AA8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61743C5"/>
    <w:multiLevelType w:val="multilevel"/>
    <w:tmpl w:val="F684D3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none"/>
      <w:lvlText w:val="(i)"/>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7700F2F"/>
    <w:multiLevelType w:val="hybridMultilevel"/>
    <w:tmpl w:val="401AA8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85A251D"/>
    <w:multiLevelType w:val="multilevel"/>
    <w:tmpl w:val="0809001D"/>
    <w:lvl w:ilvl="0">
      <w:start w:val="1"/>
      <w:numFmt w:val="decimal"/>
      <w:lvlText w:val="%1)"/>
      <w:lvlJc w:val="left"/>
      <w:pPr>
        <w:tabs>
          <w:tab w:val="num" w:pos="360"/>
        </w:tabs>
        <w:ind w:left="360" w:hanging="360"/>
      </w:pPr>
      <w:rPr>
        <w:rFonts w:hint="default"/>
        <w:b/>
      </w:rPr>
    </w:lvl>
    <w:lvl w:ilvl="1">
      <w:start w:val="1"/>
      <w:numFmt w:val="lowerLetter"/>
      <w:lvlText w:val="%2)"/>
      <w:lvlJc w:val="left"/>
      <w:pPr>
        <w:tabs>
          <w:tab w:val="num" w:pos="720"/>
        </w:tabs>
        <w:ind w:left="720" w:hanging="360"/>
      </w:pPr>
      <w:rPr>
        <w:rFonts w:hint="default"/>
        <w:b/>
      </w:rPr>
    </w:lvl>
    <w:lvl w:ilvl="2">
      <w:start w:val="1"/>
      <w:numFmt w:val="lowerRoman"/>
      <w:lvlText w:val="%3)"/>
      <w:lvlJc w:val="left"/>
      <w:pPr>
        <w:tabs>
          <w:tab w:val="num" w:pos="1080"/>
        </w:tabs>
        <w:ind w:left="1080" w:hanging="360"/>
      </w:pPr>
      <w:rPr>
        <w:rFonts w:hint="default"/>
        <w:b/>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9761633"/>
    <w:multiLevelType w:val="multilevel"/>
    <w:tmpl w:val="F684D33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none"/>
      <w:lvlText w:val="(i)"/>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3C153507"/>
    <w:multiLevelType w:val="multilevel"/>
    <w:tmpl w:val="2BD01D78"/>
    <w:lvl w:ilvl="0">
      <w:start w:val="6"/>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b/>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2" w15:restartNumberingAfterBreak="0">
    <w:nsid w:val="472F0822"/>
    <w:multiLevelType w:val="multilevel"/>
    <w:tmpl w:val="F684D33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none"/>
      <w:lvlText w:val="(i)"/>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4864564B"/>
    <w:multiLevelType w:val="multilevel"/>
    <w:tmpl w:val="076AD77A"/>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D90473"/>
    <w:multiLevelType w:val="multilevel"/>
    <w:tmpl w:val="8A58F6A6"/>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lowerRoman"/>
      <w:lvlText w:val="%3"/>
      <w:lvlJc w:val="left"/>
      <w:pPr>
        <w:tabs>
          <w:tab w:val="num" w:pos="1224"/>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509D5407"/>
    <w:multiLevelType w:val="multilevel"/>
    <w:tmpl w:val="F684D33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none"/>
      <w:lvlText w:val="(i)"/>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52457729"/>
    <w:multiLevelType w:val="multilevel"/>
    <w:tmpl w:val="F684D33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none"/>
      <w:lvlText w:val="(i)"/>
      <w:lvlJc w:val="left"/>
      <w:pPr>
        <w:tabs>
          <w:tab w:val="num" w:pos="1224"/>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53885D36"/>
    <w:multiLevelType w:val="multilevel"/>
    <w:tmpl w:val="0D5005E8"/>
    <w:lvl w:ilvl="0">
      <w:start w:val="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3AE0303"/>
    <w:multiLevelType w:val="multilevel"/>
    <w:tmpl w:val="8A58F6A6"/>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lowerRoman"/>
      <w:lvlText w:val="%3"/>
      <w:lvlJc w:val="left"/>
      <w:pPr>
        <w:tabs>
          <w:tab w:val="num" w:pos="1224"/>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55CF3693"/>
    <w:multiLevelType w:val="multilevel"/>
    <w:tmpl w:val="F474A29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lowerRoman"/>
      <w:lvlText w:val="%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563630BA"/>
    <w:multiLevelType w:val="multilevel"/>
    <w:tmpl w:val="0809001D"/>
    <w:lvl w:ilvl="0">
      <w:start w:val="1"/>
      <w:numFmt w:val="decimal"/>
      <w:lvlText w:val="%1)"/>
      <w:lvlJc w:val="left"/>
      <w:pPr>
        <w:tabs>
          <w:tab w:val="num" w:pos="360"/>
        </w:tabs>
        <w:ind w:left="360" w:hanging="360"/>
      </w:pPr>
      <w:rPr>
        <w:rFonts w:hint="default"/>
        <w:b/>
      </w:rPr>
    </w:lvl>
    <w:lvl w:ilvl="1">
      <w:start w:val="1"/>
      <w:numFmt w:val="lowerLetter"/>
      <w:lvlText w:val="%2)"/>
      <w:lvlJc w:val="left"/>
      <w:pPr>
        <w:tabs>
          <w:tab w:val="num" w:pos="720"/>
        </w:tabs>
        <w:ind w:left="720" w:hanging="360"/>
      </w:pPr>
      <w:rPr>
        <w:rFonts w:hint="default"/>
        <w:b/>
      </w:rPr>
    </w:lvl>
    <w:lvl w:ilvl="2">
      <w:start w:val="1"/>
      <w:numFmt w:val="lowerRoman"/>
      <w:lvlText w:val="%3)"/>
      <w:lvlJc w:val="left"/>
      <w:pPr>
        <w:tabs>
          <w:tab w:val="num" w:pos="1080"/>
        </w:tabs>
        <w:ind w:left="1080" w:hanging="360"/>
      </w:pPr>
      <w:rPr>
        <w:rFonts w:hint="default"/>
        <w:b/>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5B260B20"/>
    <w:multiLevelType w:val="hybridMultilevel"/>
    <w:tmpl w:val="09D21502"/>
    <w:lvl w:ilvl="0" w:tplc="08090001">
      <w:start w:val="1"/>
      <w:numFmt w:val="bullet"/>
      <w:lvlText w:val=""/>
      <w:lvlJc w:val="left"/>
      <w:pPr>
        <w:tabs>
          <w:tab w:val="num" w:pos="360"/>
        </w:tabs>
        <w:ind w:left="360" w:hanging="360"/>
      </w:pPr>
      <w:rPr>
        <w:rFonts w:ascii="Symbol" w:hAnsi="Symbol" w:hint="default"/>
        <w:b/>
      </w:rPr>
    </w:lvl>
    <w:lvl w:ilvl="1" w:tplc="08090001">
      <w:start w:val="1"/>
      <w:numFmt w:val="bullet"/>
      <w:lvlText w:val=""/>
      <w:lvlJc w:val="left"/>
      <w:pPr>
        <w:tabs>
          <w:tab w:val="num" w:pos="1440"/>
        </w:tabs>
        <w:ind w:left="1440" w:hanging="360"/>
      </w:pPr>
      <w:rPr>
        <w:rFonts w:ascii="Symbol" w:hAnsi="Symbol" w:hint="default"/>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D001BE3"/>
    <w:multiLevelType w:val="multilevel"/>
    <w:tmpl w:val="F684D3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none"/>
      <w:lvlText w:val="(i)"/>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5D752129"/>
    <w:multiLevelType w:val="multilevel"/>
    <w:tmpl w:val="F474A29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lowerRoman"/>
      <w:lvlText w:val="%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5DD3380F"/>
    <w:multiLevelType w:val="multilevel"/>
    <w:tmpl w:val="0809001F"/>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62AB78D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67A1CDA"/>
    <w:multiLevelType w:val="multilevel"/>
    <w:tmpl w:val="8A58F6A6"/>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lowerRoman"/>
      <w:lvlText w:val="%3"/>
      <w:lvlJc w:val="left"/>
      <w:pPr>
        <w:tabs>
          <w:tab w:val="num" w:pos="1224"/>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68E61426"/>
    <w:multiLevelType w:val="multilevel"/>
    <w:tmpl w:val="0809001D"/>
    <w:lvl w:ilvl="0">
      <w:start w:val="1"/>
      <w:numFmt w:val="decimal"/>
      <w:lvlText w:val="%1)"/>
      <w:lvlJc w:val="left"/>
      <w:pPr>
        <w:tabs>
          <w:tab w:val="num" w:pos="360"/>
        </w:tabs>
        <w:ind w:left="360" w:hanging="360"/>
      </w:pPr>
      <w:rPr>
        <w:rFonts w:hint="default"/>
        <w:b/>
      </w:rPr>
    </w:lvl>
    <w:lvl w:ilvl="1">
      <w:start w:val="1"/>
      <w:numFmt w:val="lowerLetter"/>
      <w:lvlText w:val="%2)"/>
      <w:lvlJc w:val="left"/>
      <w:pPr>
        <w:tabs>
          <w:tab w:val="num" w:pos="720"/>
        </w:tabs>
        <w:ind w:left="720" w:hanging="360"/>
      </w:pPr>
      <w:rPr>
        <w:rFonts w:hint="default"/>
        <w:b/>
      </w:rPr>
    </w:lvl>
    <w:lvl w:ilvl="2">
      <w:start w:val="1"/>
      <w:numFmt w:val="lowerRoman"/>
      <w:lvlText w:val="%3)"/>
      <w:lvlJc w:val="left"/>
      <w:pPr>
        <w:tabs>
          <w:tab w:val="num" w:pos="1080"/>
        </w:tabs>
        <w:ind w:left="1080" w:hanging="360"/>
      </w:pPr>
      <w:rPr>
        <w:rFonts w:hint="default"/>
        <w:b/>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6AC37846"/>
    <w:multiLevelType w:val="multilevel"/>
    <w:tmpl w:val="C2A4A86A"/>
    <w:lvl w:ilvl="0">
      <w:start w:val="1"/>
      <w:numFmt w:val="bullet"/>
      <w:lvlText w:val=""/>
      <w:lvlJc w:val="left"/>
      <w:pPr>
        <w:tabs>
          <w:tab w:val="num" w:pos="720"/>
        </w:tabs>
        <w:ind w:left="720" w:hanging="360"/>
      </w:pPr>
      <w:rPr>
        <w:rFonts w:ascii="Symbol" w:hAnsi="Symbol" w:hint="default"/>
        <w:b/>
      </w:rPr>
    </w:lvl>
    <w:lvl w:ilvl="1">
      <w:start w:val="1"/>
      <w:numFmt w:val="bullet"/>
      <w:lvlText w:val=""/>
      <w:lvlJc w:val="left"/>
      <w:pPr>
        <w:tabs>
          <w:tab w:val="num" w:pos="1440"/>
        </w:tabs>
        <w:ind w:left="1440" w:hanging="360"/>
      </w:pPr>
      <w:rPr>
        <w:rFonts w:ascii="Symbol" w:hAnsi="Symbol"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088667A"/>
    <w:multiLevelType w:val="multilevel"/>
    <w:tmpl w:val="8A58F6A6"/>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lowerRoman"/>
      <w:lvlText w:val="%3"/>
      <w:lvlJc w:val="left"/>
      <w:pPr>
        <w:tabs>
          <w:tab w:val="num" w:pos="1224"/>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77FE1E0A"/>
    <w:multiLevelType w:val="multilevel"/>
    <w:tmpl w:val="8A58F6A6"/>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lowerRoman"/>
      <w:lvlText w:val="%3"/>
      <w:lvlJc w:val="left"/>
      <w:pPr>
        <w:tabs>
          <w:tab w:val="num" w:pos="1224"/>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79C67096"/>
    <w:multiLevelType w:val="multilevel"/>
    <w:tmpl w:val="8A58F6A6"/>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lowerRoman"/>
      <w:lvlText w:val="%3"/>
      <w:lvlJc w:val="left"/>
      <w:pPr>
        <w:tabs>
          <w:tab w:val="num" w:pos="1224"/>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9D76E04"/>
    <w:multiLevelType w:val="multilevel"/>
    <w:tmpl w:val="2BD01D78"/>
    <w:lvl w:ilvl="0">
      <w:start w:val="6"/>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b/>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3" w15:restartNumberingAfterBreak="0">
    <w:nsid w:val="7A235478"/>
    <w:multiLevelType w:val="multilevel"/>
    <w:tmpl w:val="076AD77A"/>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A7B200D"/>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B390F37"/>
    <w:multiLevelType w:val="multilevel"/>
    <w:tmpl w:val="3B9AD63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b/>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073158314">
    <w:abstractNumId w:val="41"/>
  </w:num>
  <w:num w:numId="2" w16cid:durableId="864976299">
    <w:abstractNumId w:val="10"/>
  </w:num>
  <w:num w:numId="3" w16cid:durableId="1946302446">
    <w:abstractNumId w:val="38"/>
  </w:num>
  <w:num w:numId="4" w16cid:durableId="194193380">
    <w:abstractNumId w:val="31"/>
  </w:num>
  <w:num w:numId="5" w16cid:durableId="380715144">
    <w:abstractNumId w:val="15"/>
  </w:num>
  <w:num w:numId="6" w16cid:durableId="289479459">
    <w:abstractNumId w:val="9"/>
  </w:num>
  <w:num w:numId="7" w16cid:durableId="918977894">
    <w:abstractNumId w:val="34"/>
  </w:num>
  <w:num w:numId="8" w16cid:durableId="1412461946">
    <w:abstractNumId w:val="32"/>
  </w:num>
  <w:num w:numId="9" w16cid:durableId="1611161166">
    <w:abstractNumId w:val="0"/>
  </w:num>
  <w:num w:numId="10" w16cid:durableId="1099329909">
    <w:abstractNumId w:val="17"/>
  </w:num>
  <w:num w:numId="11" w16cid:durableId="205488044">
    <w:abstractNumId w:val="20"/>
  </w:num>
  <w:num w:numId="12" w16cid:durableId="2068870549">
    <w:abstractNumId w:val="33"/>
  </w:num>
  <w:num w:numId="13" w16cid:durableId="1092896346">
    <w:abstractNumId w:val="29"/>
  </w:num>
  <w:num w:numId="14" w16cid:durableId="346103768">
    <w:abstractNumId w:val="39"/>
  </w:num>
  <w:num w:numId="15" w16cid:durableId="1572085428">
    <w:abstractNumId w:val="5"/>
  </w:num>
  <w:num w:numId="16" w16cid:durableId="1003703913">
    <w:abstractNumId w:val="18"/>
  </w:num>
  <w:num w:numId="17" w16cid:durableId="1988392901">
    <w:abstractNumId w:val="16"/>
  </w:num>
  <w:num w:numId="18" w16cid:durableId="1314412485">
    <w:abstractNumId w:val="25"/>
  </w:num>
  <w:num w:numId="19" w16cid:durableId="1907719824">
    <w:abstractNumId w:val="1"/>
  </w:num>
  <w:num w:numId="20" w16cid:durableId="339236577">
    <w:abstractNumId w:val="7"/>
  </w:num>
  <w:num w:numId="21" w16cid:durableId="78527811">
    <w:abstractNumId w:val="13"/>
  </w:num>
  <w:num w:numId="22" w16cid:durableId="1599294266">
    <w:abstractNumId w:val="43"/>
  </w:num>
  <w:num w:numId="23" w16cid:durableId="1955868669">
    <w:abstractNumId w:val="23"/>
  </w:num>
  <w:num w:numId="24" w16cid:durableId="1878270939">
    <w:abstractNumId w:val="22"/>
  </w:num>
  <w:num w:numId="25" w16cid:durableId="591403375">
    <w:abstractNumId w:val="3"/>
  </w:num>
  <w:num w:numId="26" w16cid:durableId="832332907">
    <w:abstractNumId w:val="24"/>
  </w:num>
  <w:num w:numId="27" w16cid:durableId="1856000416">
    <w:abstractNumId w:val="26"/>
  </w:num>
  <w:num w:numId="28" w16cid:durableId="899906058">
    <w:abstractNumId w:val="14"/>
  </w:num>
  <w:num w:numId="29" w16cid:durableId="1754155555">
    <w:abstractNumId w:val="28"/>
  </w:num>
  <w:num w:numId="30" w16cid:durableId="705981882">
    <w:abstractNumId w:val="19"/>
  </w:num>
  <w:num w:numId="31" w16cid:durableId="702172006">
    <w:abstractNumId w:val="11"/>
  </w:num>
  <w:num w:numId="32" w16cid:durableId="872890170">
    <w:abstractNumId w:val="44"/>
  </w:num>
  <w:num w:numId="33" w16cid:durableId="495220621">
    <w:abstractNumId w:val="35"/>
  </w:num>
  <w:num w:numId="34" w16cid:durableId="1298141392">
    <w:abstractNumId w:val="30"/>
  </w:num>
  <w:num w:numId="35" w16cid:durableId="413748696">
    <w:abstractNumId w:val="36"/>
  </w:num>
  <w:num w:numId="36" w16cid:durableId="454373191">
    <w:abstractNumId w:val="4"/>
  </w:num>
  <w:num w:numId="37" w16cid:durableId="1557081347">
    <w:abstractNumId w:val="12"/>
  </w:num>
  <w:num w:numId="38" w16cid:durableId="151146598">
    <w:abstractNumId w:val="40"/>
  </w:num>
  <w:num w:numId="39" w16cid:durableId="1851290086">
    <w:abstractNumId w:val="37"/>
  </w:num>
  <w:num w:numId="40" w16cid:durableId="749888399">
    <w:abstractNumId w:val="8"/>
  </w:num>
  <w:num w:numId="41" w16cid:durableId="1936594224">
    <w:abstractNumId w:val="45"/>
  </w:num>
  <w:num w:numId="42" w16cid:durableId="987704851">
    <w:abstractNumId w:val="27"/>
  </w:num>
  <w:num w:numId="43" w16cid:durableId="1845969047">
    <w:abstractNumId w:val="2"/>
  </w:num>
  <w:num w:numId="44" w16cid:durableId="764572657">
    <w:abstractNumId w:val="6"/>
  </w:num>
  <w:num w:numId="45" w16cid:durableId="1100493367">
    <w:abstractNumId w:val="21"/>
  </w:num>
  <w:num w:numId="46" w16cid:durableId="1011222039">
    <w:abstractNumId w:val="42"/>
  </w:num>
  <w:num w:numId="47" w16cid:durableId="704451546">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B44"/>
    <w:rsid w:val="000006F3"/>
    <w:rsid w:val="000026A7"/>
    <w:rsid w:val="000262D6"/>
    <w:rsid w:val="00027910"/>
    <w:rsid w:val="0003295F"/>
    <w:rsid w:val="00034A9A"/>
    <w:rsid w:val="00035A82"/>
    <w:rsid w:val="00037FF6"/>
    <w:rsid w:val="000419F4"/>
    <w:rsid w:val="0004642A"/>
    <w:rsid w:val="000466DB"/>
    <w:rsid w:val="00050128"/>
    <w:rsid w:val="00051DEE"/>
    <w:rsid w:val="00052CC5"/>
    <w:rsid w:val="00053C61"/>
    <w:rsid w:val="0007089E"/>
    <w:rsid w:val="00081239"/>
    <w:rsid w:val="00081727"/>
    <w:rsid w:val="000A376A"/>
    <w:rsid w:val="000A7BB0"/>
    <w:rsid w:val="000B6494"/>
    <w:rsid w:val="000B7F56"/>
    <w:rsid w:val="000C5C17"/>
    <w:rsid w:val="000D4AAB"/>
    <w:rsid w:val="000D78B7"/>
    <w:rsid w:val="000E103D"/>
    <w:rsid w:val="000F26DF"/>
    <w:rsid w:val="001063E9"/>
    <w:rsid w:val="00106734"/>
    <w:rsid w:val="00107C04"/>
    <w:rsid w:val="00110B2D"/>
    <w:rsid w:val="00111494"/>
    <w:rsid w:val="00113AA0"/>
    <w:rsid w:val="00114092"/>
    <w:rsid w:val="00117B85"/>
    <w:rsid w:val="00120AB2"/>
    <w:rsid w:val="001228D8"/>
    <w:rsid w:val="0013343F"/>
    <w:rsid w:val="00144564"/>
    <w:rsid w:val="0014759A"/>
    <w:rsid w:val="00150EDB"/>
    <w:rsid w:val="001518BC"/>
    <w:rsid w:val="001539BF"/>
    <w:rsid w:val="0015486D"/>
    <w:rsid w:val="00157B34"/>
    <w:rsid w:val="00162E2F"/>
    <w:rsid w:val="00163DFC"/>
    <w:rsid w:val="00164216"/>
    <w:rsid w:val="001717B1"/>
    <w:rsid w:val="00183F37"/>
    <w:rsid w:val="001A09AA"/>
    <w:rsid w:val="001A4201"/>
    <w:rsid w:val="001A625C"/>
    <w:rsid w:val="001A7EC4"/>
    <w:rsid w:val="001B6066"/>
    <w:rsid w:val="001B61D7"/>
    <w:rsid w:val="001C19EE"/>
    <w:rsid w:val="001C271A"/>
    <w:rsid w:val="001D4088"/>
    <w:rsid w:val="001D53B9"/>
    <w:rsid w:val="001E45F2"/>
    <w:rsid w:val="002043D8"/>
    <w:rsid w:val="00220243"/>
    <w:rsid w:val="00226B6A"/>
    <w:rsid w:val="002360AD"/>
    <w:rsid w:val="00260CFE"/>
    <w:rsid w:val="002700AB"/>
    <w:rsid w:val="00287432"/>
    <w:rsid w:val="00290B89"/>
    <w:rsid w:val="00291A7D"/>
    <w:rsid w:val="00294F7D"/>
    <w:rsid w:val="002A36B1"/>
    <w:rsid w:val="002A394D"/>
    <w:rsid w:val="002A5CD6"/>
    <w:rsid w:val="002A655C"/>
    <w:rsid w:val="002B1121"/>
    <w:rsid w:val="002B3101"/>
    <w:rsid w:val="002B36EC"/>
    <w:rsid w:val="002B3D34"/>
    <w:rsid w:val="002C4930"/>
    <w:rsid w:val="002E2E36"/>
    <w:rsid w:val="002F3192"/>
    <w:rsid w:val="00304B44"/>
    <w:rsid w:val="00331CE1"/>
    <w:rsid w:val="00351F40"/>
    <w:rsid w:val="003877CF"/>
    <w:rsid w:val="0038792E"/>
    <w:rsid w:val="00397B7E"/>
    <w:rsid w:val="003A1ED2"/>
    <w:rsid w:val="003A7C5B"/>
    <w:rsid w:val="003B037B"/>
    <w:rsid w:val="003B1095"/>
    <w:rsid w:val="003B590D"/>
    <w:rsid w:val="003C02E9"/>
    <w:rsid w:val="003D7B02"/>
    <w:rsid w:val="003E0095"/>
    <w:rsid w:val="003E56A1"/>
    <w:rsid w:val="003F7A97"/>
    <w:rsid w:val="00402C09"/>
    <w:rsid w:val="004074A3"/>
    <w:rsid w:val="004103A9"/>
    <w:rsid w:val="00422CD9"/>
    <w:rsid w:val="0044752B"/>
    <w:rsid w:val="004528E6"/>
    <w:rsid w:val="00455F32"/>
    <w:rsid w:val="00456349"/>
    <w:rsid w:val="0046012F"/>
    <w:rsid w:val="004662E9"/>
    <w:rsid w:val="00481DFC"/>
    <w:rsid w:val="00483C6F"/>
    <w:rsid w:val="00493408"/>
    <w:rsid w:val="004A2B48"/>
    <w:rsid w:val="004A754A"/>
    <w:rsid w:val="004B68A2"/>
    <w:rsid w:val="004C6C04"/>
    <w:rsid w:val="004E7DC8"/>
    <w:rsid w:val="00501E4A"/>
    <w:rsid w:val="00504523"/>
    <w:rsid w:val="005118E8"/>
    <w:rsid w:val="00525515"/>
    <w:rsid w:val="00544859"/>
    <w:rsid w:val="005468EB"/>
    <w:rsid w:val="0055067B"/>
    <w:rsid w:val="005667A5"/>
    <w:rsid w:val="00570D88"/>
    <w:rsid w:val="00576290"/>
    <w:rsid w:val="00581818"/>
    <w:rsid w:val="00591DF7"/>
    <w:rsid w:val="00592743"/>
    <w:rsid w:val="005935B9"/>
    <w:rsid w:val="005B586C"/>
    <w:rsid w:val="005C2FB5"/>
    <w:rsid w:val="005C44D8"/>
    <w:rsid w:val="005C615E"/>
    <w:rsid w:val="005C7F98"/>
    <w:rsid w:val="005D13CD"/>
    <w:rsid w:val="005D2100"/>
    <w:rsid w:val="005D6910"/>
    <w:rsid w:val="005E5889"/>
    <w:rsid w:val="005F15B3"/>
    <w:rsid w:val="005F2534"/>
    <w:rsid w:val="005F7F99"/>
    <w:rsid w:val="00604CE4"/>
    <w:rsid w:val="00611E0F"/>
    <w:rsid w:val="0061552F"/>
    <w:rsid w:val="0062746A"/>
    <w:rsid w:val="00632E49"/>
    <w:rsid w:val="0063314E"/>
    <w:rsid w:val="00637DF9"/>
    <w:rsid w:val="00644544"/>
    <w:rsid w:val="006503AD"/>
    <w:rsid w:val="00654F1E"/>
    <w:rsid w:val="00660E0D"/>
    <w:rsid w:val="0066423B"/>
    <w:rsid w:val="006700B4"/>
    <w:rsid w:val="00682F88"/>
    <w:rsid w:val="00683154"/>
    <w:rsid w:val="006836A3"/>
    <w:rsid w:val="00691718"/>
    <w:rsid w:val="00696C76"/>
    <w:rsid w:val="006A7811"/>
    <w:rsid w:val="006B1C64"/>
    <w:rsid w:val="006C0B2D"/>
    <w:rsid w:val="006C1C31"/>
    <w:rsid w:val="006C20ED"/>
    <w:rsid w:val="006C3AD7"/>
    <w:rsid w:val="006D5EA9"/>
    <w:rsid w:val="006D7D6E"/>
    <w:rsid w:val="006E3395"/>
    <w:rsid w:val="006F0466"/>
    <w:rsid w:val="00701A8A"/>
    <w:rsid w:val="0071092F"/>
    <w:rsid w:val="00716488"/>
    <w:rsid w:val="00723C4A"/>
    <w:rsid w:val="0072565B"/>
    <w:rsid w:val="0072659B"/>
    <w:rsid w:val="00742162"/>
    <w:rsid w:val="00742D40"/>
    <w:rsid w:val="007437C4"/>
    <w:rsid w:val="00751633"/>
    <w:rsid w:val="0075766F"/>
    <w:rsid w:val="00757CB6"/>
    <w:rsid w:val="00773511"/>
    <w:rsid w:val="00775FDF"/>
    <w:rsid w:val="0078150D"/>
    <w:rsid w:val="0078578B"/>
    <w:rsid w:val="00785DEA"/>
    <w:rsid w:val="0079529B"/>
    <w:rsid w:val="007A09C8"/>
    <w:rsid w:val="007A0C19"/>
    <w:rsid w:val="007B31D5"/>
    <w:rsid w:val="007B5A97"/>
    <w:rsid w:val="007C1862"/>
    <w:rsid w:val="007D3675"/>
    <w:rsid w:val="007D483D"/>
    <w:rsid w:val="007D7128"/>
    <w:rsid w:val="007D7269"/>
    <w:rsid w:val="007D7CAB"/>
    <w:rsid w:val="007E0933"/>
    <w:rsid w:val="007E14F6"/>
    <w:rsid w:val="007E2BFF"/>
    <w:rsid w:val="007F41FE"/>
    <w:rsid w:val="007F698D"/>
    <w:rsid w:val="0080040F"/>
    <w:rsid w:val="008028D2"/>
    <w:rsid w:val="00803489"/>
    <w:rsid w:val="00820238"/>
    <w:rsid w:val="00825DCD"/>
    <w:rsid w:val="008328CB"/>
    <w:rsid w:val="00840F46"/>
    <w:rsid w:val="00842B94"/>
    <w:rsid w:val="00845047"/>
    <w:rsid w:val="00851B75"/>
    <w:rsid w:val="008632AC"/>
    <w:rsid w:val="00871FDF"/>
    <w:rsid w:val="00872DAB"/>
    <w:rsid w:val="00874A40"/>
    <w:rsid w:val="00875783"/>
    <w:rsid w:val="008818FD"/>
    <w:rsid w:val="008850C2"/>
    <w:rsid w:val="00885F01"/>
    <w:rsid w:val="00887CC7"/>
    <w:rsid w:val="008C1476"/>
    <w:rsid w:val="008D1FD7"/>
    <w:rsid w:val="008D2BA9"/>
    <w:rsid w:val="008E06CA"/>
    <w:rsid w:val="008E247B"/>
    <w:rsid w:val="00900AFA"/>
    <w:rsid w:val="00904FF2"/>
    <w:rsid w:val="00905449"/>
    <w:rsid w:val="00907E46"/>
    <w:rsid w:val="009368C4"/>
    <w:rsid w:val="00940E20"/>
    <w:rsid w:val="00941D26"/>
    <w:rsid w:val="009468B2"/>
    <w:rsid w:val="00950426"/>
    <w:rsid w:val="0095553E"/>
    <w:rsid w:val="00955910"/>
    <w:rsid w:val="00966600"/>
    <w:rsid w:val="00975965"/>
    <w:rsid w:val="00980CE7"/>
    <w:rsid w:val="0098558F"/>
    <w:rsid w:val="0099235B"/>
    <w:rsid w:val="00992F5E"/>
    <w:rsid w:val="00995BF5"/>
    <w:rsid w:val="00995D28"/>
    <w:rsid w:val="009978F3"/>
    <w:rsid w:val="009A1864"/>
    <w:rsid w:val="009A7A39"/>
    <w:rsid w:val="009B1178"/>
    <w:rsid w:val="009B516C"/>
    <w:rsid w:val="009C5AF0"/>
    <w:rsid w:val="009F31EF"/>
    <w:rsid w:val="009F39B9"/>
    <w:rsid w:val="009F55A7"/>
    <w:rsid w:val="009F7DAD"/>
    <w:rsid w:val="00A01FB4"/>
    <w:rsid w:val="00A02E26"/>
    <w:rsid w:val="00A07B82"/>
    <w:rsid w:val="00A11C78"/>
    <w:rsid w:val="00A15A94"/>
    <w:rsid w:val="00A22E92"/>
    <w:rsid w:val="00A2552D"/>
    <w:rsid w:val="00A34EDA"/>
    <w:rsid w:val="00A4119A"/>
    <w:rsid w:val="00A4550E"/>
    <w:rsid w:val="00A52B23"/>
    <w:rsid w:val="00A57DD4"/>
    <w:rsid w:val="00A57F66"/>
    <w:rsid w:val="00A776E6"/>
    <w:rsid w:val="00A77B7D"/>
    <w:rsid w:val="00A81065"/>
    <w:rsid w:val="00A87FDD"/>
    <w:rsid w:val="00A90FD4"/>
    <w:rsid w:val="00AA09E0"/>
    <w:rsid w:val="00AA1DFF"/>
    <w:rsid w:val="00AA37A6"/>
    <w:rsid w:val="00AA58F5"/>
    <w:rsid w:val="00AB40A8"/>
    <w:rsid w:val="00AC05C9"/>
    <w:rsid w:val="00AC0F31"/>
    <w:rsid w:val="00AC257E"/>
    <w:rsid w:val="00AC7CA9"/>
    <w:rsid w:val="00AD4DB6"/>
    <w:rsid w:val="00AD66F7"/>
    <w:rsid w:val="00AE6094"/>
    <w:rsid w:val="00B0465C"/>
    <w:rsid w:val="00B1414C"/>
    <w:rsid w:val="00B17989"/>
    <w:rsid w:val="00B4514B"/>
    <w:rsid w:val="00B6304F"/>
    <w:rsid w:val="00B672F3"/>
    <w:rsid w:val="00B7333A"/>
    <w:rsid w:val="00B77292"/>
    <w:rsid w:val="00B776E1"/>
    <w:rsid w:val="00B83875"/>
    <w:rsid w:val="00B940AB"/>
    <w:rsid w:val="00BA68C7"/>
    <w:rsid w:val="00BB139A"/>
    <w:rsid w:val="00BD08BA"/>
    <w:rsid w:val="00BE2543"/>
    <w:rsid w:val="00BE63CE"/>
    <w:rsid w:val="00C172E4"/>
    <w:rsid w:val="00C206F4"/>
    <w:rsid w:val="00C22DE2"/>
    <w:rsid w:val="00C26197"/>
    <w:rsid w:val="00C41109"/>
    <w:rsid w:val="00C415DF"/>
    <w:rsid w:val="00C43F4B"/>
    <w:rsid w:val="00C55034"/>
    <w:rsid w:val="00C62DB7"/>
    <w:rsid w:val="00C63429"/>
    <w:rsid w:val="00C667E2"/>
    <w:rsid w:val="00C70664"/>
    <w:rsid w:val="00C7560C"/>
    <w:rsid w:val="00C94BD4"/>
    <w:rsid w:val="00CA322D"/>
    <w:rsid w:val="00CB2994"/>
    <w:rsid w:val="00CB3F68"/>
    <w:rsid w:val="00CB4BF8"/>
    <w:rsid w:val="00CC1E58"/>
    <w:rsid w:val="00CC26F7"/>
    <w:rsid w:val="00CC5CD4"/>
    <w:rsid w:val="00CD0106"/>
    <w:rsid w:val="00CD058A"/>
    <w:rsid w:val="00CD11B5"/>
    <w:rsid w:val="00CD137D"/>
    <w:rsid w:val="00CD599B"/>
    <w:rsid w:val="00CE23D0"/>
    <w:rsid w:val="00D01AB5"/>
    <w:rsid w:val="00D16C5A"/>
    <w:rsid w:val="00D22331"/>
    <w:rsid w:val="00D41744"/>
    <w:rsid w:val="00D44415"/>
    <w:rsid w:val="00D54BAC"/>
    <w:rsid w:val="00D55D4D"/>
    <w:rsid w:val="00D562C7"/>
    <w:rsid w:val="00D56B81"/>
    <w:rsid w:val="00D6668E"/>
    <w:rsid w:val="00D756AB"/>
    <w:rsid w:val="00D86E2C"/>
    <w:rsid w:val="00DB76B7"/>
    <w:rsid w:val="00DC1E5A"/>
    <w:rsid w:val="00DC6D78"/>
    <w:rsid w:val="00DD142B"/>
    <w:rsid w:val="00DD5AC2"/>
    <w:rsid w:val="00DE0570"/>
    <w:rsid w:val="00DE1578"/>
    <w:rsid w:val="00DE2182"/>
    <w:rsid w:val="00DE2DF9"/>
    <w:rsid w:val="00DE3496"/>
    <w:rsid w:val="00DE508D"/>
    <w:rsid w:val="00DE68DC"/>
    <w:rsid w:val="00DE7D0D"/>
    <w:rsid w:val="00E05D43"/>
    <w:rsid w:val="00E1668A"/>
    <w:rsid w:val="00E23A67"/>
    <w:rsid w:val="00E27571"/>
    <w:rsid w:val="00E32283"/>
    <w:rsid w:val="00E36E99"/>
    <w:rsid w:val="00E37DD9"/>
    <w:rsid w:val="00E51EB3"/>
    <w:rsid w:val="00E52627"/>
    <w:rsid w:val="00E61CD0"/>
    <w:rsid w:val="00E6322C"/>
    <w:rsid w:val="00E66824"/>
    <w:rsid w:val="00E728F5"/>
    <w:rsid w:val="00E7674D"/>
    <w:rsid w:val="00E82995"/>
    <w:rsid w:val="00E84577"/>
    <w:rsid w:val="00E846FC"/>
    <w:rsid w:val="00E85131"/>
    <w:rsid w:val="00E91712"/>
    <w:rsid w:val="00EA49C2"/>
    <w:rsid w:val="00EA595F"/>
    <w:rsid w:val="00EB5166"/>
    <w:rsid w:val="00EB6B6E"/>
    <w:rsid w:val="00EC22BD"/>
    <w:rsid w:val="00EC234B"/>
    <w:rsid w:val="00EC6A30"/>
    <w:rsid w:val="00EC6AFA"/>
    <w:rsid w:val="00ED1411"/>
    <w:rsid w:val="00ED3F95"/>
    <w:rsid w:val="00ED4375"/>
    <w:rsid w:val="00EE6A8F"/>
    <w:rsid w:val="00EE75EE"/>
    <w:rsid w:val="00EE7636"/>
    <w:rsid w:val="00EF203E"/>
    <w:rsid w:val="00EF747C"/>
    <w:rsid w:val="00EF7618"/>
    <w:rsid w:val="00F00025"/>
    <w:rsid w:val="00F04051"/>
    <w:rsid w:val="00F103B5"/>
    <w:rsid w:val="00F1696B"/>
    <w:rsid w:val="00F276F1"/>
    <w:rsid w:val="00F307DE"/>
    <w:rsid w:val="00F30C4E"/>
    <w:rsid w:val="00F34475"/>
    <w:rsid w:val="00F35ED5"/>
    <w:rsid w:val="00F428AC"/>
    <w:rsid w:val="00F615CB"/>
    <w:rsid w:val="00F658AF"/>
    <w:rsid w:val="00F658CA"/>
    <w:rsid w:val="00F6598D"/>
    <w:rsid w:val="00F663A3"/>
    <w:rsid w:val="00F66BDA"/>
    <w:rsid w:val="00F71E26"/>
    <w:rsid w:val="00F73236"/>
    <w:rsid w:val="00F75D3F"/>
    <w:rsid w:val="00F81962"/>
    <w:rsid w:val="00F86074"/>
    <w:rsid w:val="00F869E9"/>
    <w:rsid w:val="00F93532"/>
    <w:rsid w:val="00FA2750"/>
    <w:rsid w:val="00FA6483"/>
    <w:rsid w:val="00FB5FEC"/>
    <w:rsid w:val="00FB72A5"/>
    <w:rsid w:val="00FC3A43"/>
    <w:rsid w:val="00FC6BB8"/>
    <w:rsid w:val="00FD0A25"/>
    <w:rsid w:val="00FD4D54"/>
    <w:rsid w:val="00FF1173"/>
    <w:rsid w:val="00FF44B6"/>
    <w:rsid w:val="00FF5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63B49C"/>
  <w15:chartTrackingRefBased/>
  <w15:docId w15:val="{DD489688-99A8-4FE3-B464-DB63C78A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F69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9235B"/>
    <w:rPr>
      <w:rFonts w:ascii="Arial" w:hAnsi="Arial" w:cs="Arial"/>
      <w:sz w:val="16"/>
      <w:szCs w:val="16"/>
    </w:rPr>
  </w:style>
  <w:style w:type="character" w:customStyle="1" w:styleId="BalloonTextChar">
    <w:name w:val="Balloon Text Char"/>
    <w:link w:val="BalloonText"/>
    <w:rsid w:val="0099235B"/>
    <w:rPr>
      <w:rFonts w:ascii="Arial" w:hAnsi="Arial" w:cs="Arial"/>
      <w:sz w:val="16"/>
      <w:szCs w:val="16"/>
    </w:rPr>
  </w:style>
  <w:style w:type="paragraph" w:styleId="Header">
    <w:name w:val="header"/>
    <w:basedOn w:val="Normal"/>
    <w:link w:val="HeaderChar"/>
    <w:rsid w:val="0099235B"/>
    <w:pPr>
      <w:tabs>
        <w:tab w:val="center" w:pos="4513"/>
        <w:tab w:val="right" w:pos="9026"/>
      </w:tabs>
    </w:pPr>
  </w:style>
  <w:style w:type="character" w:customStyle="1" w:styleId="HeaderChar">
    <w:name w:val="Header Char"/>
    <w:link w:val="Header"/>
    <w:rsid w:val="0099235B"/>
    <w:rPr>
      <w:sz w:val="24"/>
      <w:szCs w:val="24"/>
    </w:rPr>
  </w:style>
  <w:style w:type="paragraph" w:styleId="Footer">
    <w:name w:val="footer"/>
    <w:basedOn w:val="Normal"/>
    <w:link w:val="FooterChar"/>
    <w:uiPriority w:val="99"/>
    <w:rsid w:val="0099235B"/>
    <w:pPr>
      <w:tabs>
        <w:tab w:val="center" w:pos="4513"/>
        <w:tab w:val="right" w:pos="9026"/>
      </w:tabs>
    </w:pPr>
  </w:style>
  <w:style w:type="character" w:customStyle="1" w:styleId="FooterChar">
    <w:name w:val="Footer Char"/>
    <w:link w:val="Footer"/>
    <w:uiPriority w:val="99"/>
    <w:rsid w:val="0099235B"/>
    <w:rPr>
      <w:sz w:val="24"/>
      <w:szCs w:val="24"/>
    </w:rPr>
  </w:style>
  <w:style w:type="paragraph" w:styleId="ListParagraph">
    <w:name w:val="List Paragraph"/>
    <w:basedOn w:val="Normal"/>
    <w:uiPriority w:val="34"/>
    <w:qFormat/>
    <w:rsid w:val="00E728F5"/>
    <w:pPr>
      <w:ind w:left="720"/>
    </w:pPr>
  </w:style>
  <w:style w:type="paragraph" w:styleId="Revision">
    <w:name w:val="Revision"/>
    <w:hidden/>
    <w:uiPriority w:val="99"/>
    <w:semiHidden/>
    <w:rsid w:val="007952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2886">
      <w:bodyDiv w:val="1"/>
      <w:marLeft w:val="0"/>
      <w:marRight w:val="0"/>
      <w:marTop w:val="0"/>
      <w:marBottom w:val="0"/>
      <w:divBdr>
        <w:top w:val="none" w:sz="0" w:space="0" w:color="auto"/>
        <w:left w:val="none" w:sz="0" w:space="0" w:color="auto"/>
        <w:bottom w:val="none" w:sz="0" w:space="0" w:color="auto"/>
        <w:right w:val="none" w:sz="0" w:space="0" w:color="auto"/>
      </w:divBdr>
    </w:div>
    <w:div w:id="137110412">
      <w:bodyDiv w:val="1"/>
      <w:marLeft w:val="0"/>
      <w:marRight w:val="0"/>
      <w:marTop w:val="0"/>
      <w:marBottom w:val="0"/>
      <w:divBdr>
        <w:top w:val="none" w:sz="0" w:space="0" w:color="auto"/>
        <w:left w:val="none" w:sz="0" w:space="0" w:color="auto"/>
        <w:bottom w:val="none" w:sz="0" w:space="0" w:color="auto"/>
        <w:right w:val="none" w:sz="0" w:space="0" w:color="auto"/>
      </w:divBdr>
    </w:div>
    <w:div w:id="173961635">
      <w:bodyDiv w:val="1"/>
      <w:marLeft w:val="0"/>
      <w:marRight w:val="0"/>
      <w:marTop w:val="0"/>
      <w:marBottom w:val="0"/>
      <w:divBdr>
        <w:top w:val="none" w:sz="0" w:space="0" w:color="auto"/>
        <w:left w:val="none" w:sz="0" w:space="0" w:color="auto"/>
        <w:bottom w:val="none" w:sz="0" w:space="0" w:color="auto"/>
        <w:right w:val="none" w:sz="0" w:space="0" w:color="auto"/>
      </w:divBdr>
    </w:div>
    <w:div w:id="226041178">
      <w:bodyDiv w:val="1"/>
      <w:marLeft w:val="0"/>
      <w:marRight w:val="0"/>
      <w:marTop w:val="0"/>
      <w:marBottom w:val="0"/>
      <w:divBdr>
        <w:top w:val="none" w:sz="0" w:space="0" w:color="auto"/>
        <w:left w:val="none" w:sz="0" w:space="0" w:color="auto"/>
        <w:bottom w:val="none" w:sz="0" w:space="0" w:color="auto"/>
        <w:right w:val="none" w:sz="0" w:space="0" w:color="auto"/>
      </w:divBdr>
    </w:div>
    <w:div w:id="324625218">
      <w:bodyDiv w:val="1"/>
      <w:marLeft w:val="0"/>
      <w:marRight w:val="0"/>
      <w:marTop w:val="0"/>
      <w:marBottom w:val="0"/>
      <w:divBdr>
        <w:top w:val="none" w:sz="0" w:space="0" w:color="auto"/>
        <w:left w:val="none" w:sz="0" w:space="0" w:color="auto"/>
        <w:bottom w:val="none" w:sz="0" w:space="0" w:color="auto"/>
        <w:right w:val="none" w:sz="0" w:space="0" w:color="auto"/>
      </w:divBdr>
    </w:div>
    <w:div w:id="436414116">
      <w:bodyDiv w:val="1"/>
      <w:marLeft w:val="0"/>
      <w:marRight w:val="0"/>
      <w:marTop w:val="0"/>
      <w:marBottom w:val="0"/>
      <w:divBdr>
        <w:top w:val="none" w:sz="0" w:space="0" w:color="auto"/>
        <w:left w:val="none" w:sz="0" w:space="0" w:color="auto"/>
        <w:bottom w:val="none" w:sz="0" w:space="0" w:color="auto"/>
        <w:right w:val="none" w:sz="0" w:space="0" w:color="auto"/>
      </w:divBdr>
    </w:div>
    <w:div w:id="457647542">
      <w:bodyDiv w:val="1"/>
      <w:marLeft w:val="0"/>
      <w:marRight w:val="0"/>
      <w:marTop w:val="0"/>
      <w:marBottom w:val="0"/>
      <w:divBdr>
        <w:top w:val="none" w:sz="0" w:space="0" w:color="auto"/>
        <w:left w:val="none" w:sz="0" w:space="0" w:color="auto"/>
        <w:bottom w:val="none" w:sz="0" w:space="0" w:color="auto"/>
        <w:right w:val="none" w:sz="0" w:space="0" w:color="auto"/>
      </w:divBdr>
    </w:div>
    <w:div w:id="505900375">
      <w:bodyDiv w:val="1"/>
      <w:marLeft w:val="0"/>
      <w:marRight w:val="0"/>
      <w:marTop w:val="0"/>
      <w:marBottom w:val="0"/>
      <w:divBdr>
        <w:top w:val="none" w:sz="0" w:space="0" w:color="auto"/>
        <w:left w:val="none" w:sz="0" w:space="0" w:color="auto"/>
        <w:bottom w:val="none" w:sz="0" w:space="0" w:color="auto"/>
        <w:right w:val="none" w:sz="0" w:space="0" w:color="auto"/>
      </w:divBdr>
    </w:div>
    <w:div w:id="632637805">
      <w:bodyDiv w:val="1"/>
      <w:marLeft w:val="0"/>
      <w:marRight w:val="0"/>
      <w:marTop w:val="0"/>
      <w:marBottom w:val="0"/>
      <w:divBdr>
        <w:top w:val="none" w:sz="0" w:space="0" w:color="auto"/>
        <w:left w:val="none" w:sz="0" w:space="0" w:color="auto"/>
        <w:bottom w:val="none" w:sz="0" w:space="0" w:color="auto"/>
        <w:right w:val="none" w:sz="0" w:space="0" w:color="auto"/>
      </w:divBdr>
    </w:div>
    <w:div w:id="901258993">
      <w:bodyDiv w:val="1"/>
      <w:marLeft w:val="0"/>
      <w:marRight w:val="0"/>
      <w:marTop w:val="0"/>
      <w:marBottom w:val="0"/>
      <w:divBdr>
        <w:top w:val="none" w:sz="0" w:space="0" w:color="auto"/>
        <w:left w:val="none" w:sz="0" w:space="0" w:color="auto"/>
        <w:bottom w:val="none" w:sz="0" w:space="0" w:color="auto"/>
        <w:right w:val="none" w:sz="0" w:space="0" w:color="auto"/>
      </w:divBdr>
    </w:div>
    <w:div w:id="1426150885">
      <w:bodyDiv w:val="1"/>
      <w:marLeft w:val="0"/>
      <w:marRight w:val="0"/>
      <w:marTop w:val="0"/>
      <w:marBottom w:val="0"/>
      <w:divBdr>
        <w:top w:val="none" w:sz="0" w:space="0" w:color="auto"/>
        <w:left w:val="none" w:sz="0" w:space="0" w:color="auto"/>
        <w:bottom w:val="none" w:sz="0" w:space="0" w:color="auto"/>
        <w:right w:val="none" w:sz="0" w:space="0" w:color="auto"/>
      </w:divBdr>
    </w:div>
    <w:div w:id="1507134623">
      <w:bodyDiv w:val="1"/>
      <w:marLeft w:val="0"/>
      <w:marRight w:val="0"/>
      <w:marTop w:val="0"/>
      <w:marBottom w:val="0"/>
      <w:divBdr>
        <w:top w:val="none" w:sz="0" w:space="0" w:color="auto"/>
        <w:left w:val="none" w:sz="0" w:space="0" w:color="auto"/>
        <w:bottom w:val="none" w:sz="0" w:space="0" w:color="auto"/>
        <w:right w:val="none" w:sz="0" w:space="0" w:color="auto"/>
      </w:divBdr>
    </w:div>
    <w:div w:id="1556694205">
      <w:bodyDiv w:val="1"/>
      <w:marLeft w:val="0"/>
      <w:marRight w:val="0"/>
      <w:marTop w:val="0"/>
      <w:marBottom w:val="0"/>
      <w:divBdr>
        <w:top w:val="none" w:sz="0" w:space="0" w:color="auto"/>
        <w:left w:val="none" w:sz="0" w:space="0" w:color="auto"/>
        <w:bottom w:val="none" w:sz="0" w:space="0" w:color="auto"/>
        <w:right w:val="none" w:sz="0" w:space="0" w:color="auto"/>
      </w:divBdr>
    </w:div>
    <w:div w:id="1652248701">
      <w:bodyDiv w:val="1"/>
      <w:marLeft w:val="0"/>
      <w:marRight w:val="0"/>
      <w:marTop w:val="0"/>
      <w:marBottom w:val="0"/>
      <w:divBdr>
        <w:top w:val="none" w:sz="0" w:space="0" w:color="auto"/>
        <w:left w:val="none" w:sz="0" w:space="0" w:color="auto"/>
        <w:bottom w:val="none" w:sz="0" w:space="0" w:color="auto"/>
        <w:right w:val="none" w:sz="0" w:space="0" w:color="auto"/>
      </w:divBdr>
    </w:div>
    <w:div w:id="2015496640">
      <w:bodyDiv w:val="1"/>
      <w:marLeft w:val="0"/>
      <w:marRight w:val="0"/>
      <w:marTop w:val="0"/>
      <w:marBottom w:val="0"/>
      <w:divBdr>
        <w:top w:val="none" w:sz="0" w:space="0" w:color="auto"/>
        <w:left w:val="none" w:sz="0" w:space="0" w:color="auto"/>
        <w:bottom w:val="none" w:sz="0" w:space="0" w:color="auto"/>
        <w:right w:val="none" w:sz="0" w:space="0" w:color="auto"/>
      </w:divBdr>
    </w:div>
    <w:div w:id="2050104783">
      <w:bodyDiv w:val="1"/>
      <w:marLeft w:val="0"/>
      <w:marRight w:val="0"/>
      <w:marTop w:val="0"/>
      <w:marBottom w:val="0"/>
      <w:divBdr>
        <w:top w:val="none" w:sz="0" w:space="0" w:color="auto"/>
        <w:left w:val="none" w:sz="0" w:space="0" w:color="auto"/>
        <w:bottom w:val="none" w:sz="0" w:space="0" w:color="auto"/>
        <w:right w:val="none" w:sz="0" w:space="0" w:color="auto"/>
      </w:divBdr>
    </w:div>
    <w:div w:id="208845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lan</b:Tag>
    <b:SourceType>InternetSite</b:SourceType>
    <b:Guid>{0B93DC30-67AB-44DA-BE7F-5F6C65081DED}</b:Guid>
    <b:Title>Lancashire Insight/population and households census</b:Title>
    <b:Author>
      <b:Author>
        <b:Corporate>lancashire.gov.uk</b:Corporate>
      </b:Author>
    </b:Author>
    <b:InternetSiteTitle>www.lancashire.gov.uk</b:InternetSiteTitle>
    <b:URL>https://www.lancashire.gov.uk/lancashire-insight/population-and-households/population-and-households-census-2021-articles/population-by-ethnicity-and-change-2011-21/</b:URL>
    <b:RefOrder>1</b:RefOrder>
  </b:Source>
</b:Sources>
</file>

<file path=customXml/itemProps1.xml><?xml version="1.0" encoding="utf-8"?>
<ds:datastoreItem xmlns:ds="http://schemas.openxmlformats.org/officeDocument/2006/customXml" ds:itemID="{FAE701BC-DA71-4D12-B837-3459A0B56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1374</Words>
  <Characters>6908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WORKFORCE</vt:lpstr>
    </vt:vector>
  </TitlesOfParts>
  <Company>Liberata UK Ltd</Company>
  <LinksUpToDate>false</LinksUpToDate>
  <CharactersWithSpaces>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WORKFORCE</dc:title>
  <dc:subject/>
  <dc:creator>nuttallk</dc:creator>
  <cp:keywords/>
  <cp:lastModifiedBy>McDonnell, Jane</cp:lastModifiedBy>
  <cp:revision>3</cp:revision>
  <cp:lastPrinted>2018-01-11T15:56:00Z</cp:lastPrinted>
  <dcterms:created xsi:type="dcterms:W3CDTF">2025-08-07T13:24:00Z</dcterms:created>
  <dcterms:modified xsi:type="dcterms:W3CDTF">2025-09-22T09:01:00Z</dcterms:modified>
</cp:coreProperties>
</file>